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954" w:rsidRPr="00F26954" w:rsidRDefault="00F26954" w:rsidP="00F26954">
      <w:pPr>
        <w:spacing w:before="100" w:beforeAutospacing="1" w:after="0" w:line="240" w:lineRule="auto"/>
        <w:outlineLvl w:val="0"/>
        <w:rPr>
          <w:rFonts w:ascii="Times New Roman" w:eastAsia="Times New Roman" w:hAnsi="Times New Roman" w:cs="Times New Roman"/>
          <w:b/>
          <w:bCs/>
          <w:kern w:val="36"/>
          <w:sz w:val="48"/>
          <w:szCs w:val="48"/>
          <w:lang w:eastAsia="ru-RU"/>
        </w:rPr>
      </w:pPr>
      <w:bookmarkStart w:id="0" w:name="_Toc536425634"/>
      <w:bookmarkStart w:id="1" w:name="_Toc531401441"/>
      <w:r w:rsidRPr="00F26954">
        <w:rPr>
          <w:rFonts w:ascii="Times New Roman" w:eastAsia="Times New Roman" w:hAnsi="Times New Roman" w:cs="Times New Roman"/>
          <w:b/>
          <w:bCs/>
          <w:kern w:val="36"/>
          <w:sz w:val="16"/>
          <w:szCs w:val="16"/>
          <w:lang w:eastAsia="ru-RU"/>
        </w:rPr>
        <w:t>А.В. Карташев.</w:t>
      </w:r>
      <w:bookmarkEnd w:id="0"/>
      <w:bookmarkEnd w:id="1"/>
    </w:p>
    <w:p w:rsidR="00F26954" w:rsidRPr="00F26954" w:rsidRDefault="00F26954" w:rsidP="00F26954">
      <w:pPr>
        <w:spacing w:before="100" w:beforeAutospacing="1" w:after="0" w:line="240" w:lineRule="auto"/>
        <w:outlineLvl w:val="0"/>
        <w:rPr>
          <w:rFonts w:ascii="Times New Roman" w:eastAsia="Times New Roman" w:hAnsi="Times New Roman" w:cs="Times New Roman"/>
          <w:b/>
          <w:bCs/>
          <w:kern w:val="36"/>
          <w:sz w:val="48"/>
          <w:szCs w:val="48"/>
          <w:lang w:eastAsia="ru-RU"/>
        </w:rPr>
      </w:pPr>
      <w:bookmarkStart w:id="2" w:name="_Toc536425635"/>
      <w:bookmarkStart w:id="3" w:name="_Toc531401442"/>
      <w:r w:rsidRPr="00F26954">
        <w:rPr>
          <w:rFonts w:ascii="Times New Roman" w:eastAsia="Times New Roman" w:hAnsi="Times New Roman" w:cs="Times New Roman"/>
          <w:b/>
          <w:bCs/>
          <w:kern w:val="36"/>
          <w:sz w:val="16"/>
          <w:szCs w:val="16"/>
          <w:lang w:eastAsia="ru-RU"/>
        </w:rPr>
        <w:t>Очерки по истории</w:t>
      </w:r>
      <w:bookmarkEnd w:id="2"/>
      <w:bookmarkEnd w:id="3"/>
    </w:p>
    <w:p w:rsidR="00F26954" w:rsidRPr="00F26954" w:rsidRDefault="00F26954" w:rsidP="00F26954">
      <w:pPr>
        <w:spacing w:before="100" w:beforeAutospacing="1" w:after="0" w:line="240" w:lineRule="auto"/>
        <w:outlineLvl w:val="0"/>
        <w:rPr>
          <w:rFonts w:ascii="Times New Roman" w:eastAsia="Times New Roman" w:hAnsi="Times New Roman" w:cs="Times New Roman"/>
          <w:b/>
          <w:bCs/>
          <w:kern w:val="36"/>
          <w:sz w:val="48"/>
          <w:szCs w:val="48"/>
          <w:lang w:eastAsia="ru-RU"/>
        </w:rPr>
      </w:pPr>
      <w:bookmarkStart w:id="4" w:name="_Toc536425636"/>
      <w:bookmarkStart w:id="5" w:name="_Toc531401443"/>
      <w:r w:rsidRPr="00F26954">
        <w:rPr>
          <w:rFonts w:ascii="Times New Roman" w:eastAsia="Times New Roman" w:hAnsi="Times New Roman" w:cs="Times New Roman"/>
          <w:b/>
          <w:bCs/>
          <w:kern w:val="36"/>
          <w:sz w:val="16"/>
          <w:szCs w:val="16"/>
          <w:lang w:eastAsia="ru-RU"/>
        </w:rPr>
        <w:t>Русской Церкви.</w:t>
      </w:r>
      <w:bookmarkEnd w:id="4"/>
      <w:bookmarkEnd w:id="5"/>
    </w:p>
    <w:p w:rsidR="00F26954" w:rsidRPr="00F26954" w:rsidRDefault="00F26954" w:rsidP="00F26954">
      <w:pPr>
        <w:spacing w:beforeAutospacing="1" w:after="0" w:line="240" w:lineRule="auto"/>
        <w:outlineLvl w:val="0"/>
        <w:rPr>
          <w:rFonts w:ascii="Times New Roman" w:eastAsia="Times New Roman" w:hAnsi="Times New Roman" w:cs="Times New Roman"/>
          <w:b/>
          <w:bCs/>
          <w:kern w:val="36"/>
          <w:sz w:val="48"/>
          <w:szCs w:val="48"/>
          <w:lang w:eastAsia="ru-RU"/>
        </w:rPr>
      </w:pPr>
      <w:r>
        <w:rPr>
          <w:rFonts w:ascii="Times New Roman" w:eastAsia="Times New Roman" w:hAnsi="Times New Roman" w:cs="Times New Roman"/>
          <w:b/>
          <w:bCs/>
          <w:noProof/>
          <w:kern w:val="36"/>
          <w:sz w:val="48"/>
          <w:szCs w:val="48"/>
          <w:lang w:eastAsia="ru-RU"/>
        </w:rPr>
        <mc:AlternateContent>
          <mc:Choice Requires="wps">
            <w:drawing>
              <wp:inline distT="0" distB="0" distL="0" distR="0">
                <wp:extent cx="5963920" cy="20320"/>
                <wp:effectExtent l="0" t="0" r="0" b="0"/>
                <wp:docPr id="2" name="Прямоугольник 2" descr="F:\Lib\%D0%98%D1%81%D1%82 %D0%A0%D0%9F%D0%A6\%D0%BF%D0%B0%D1%82%D1%80%D0%B8%D0%B0%D1%80%D1%88%D0%B5%D1%81%D1%82%D0%B2%D0%BE.files\image00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63920" cy="2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 o:spid="_x0000_s1026" style="width:469.6pt;height: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" filled="f" stroked="f">
                <o:lock v:ext="edit" aspectratio="t"/>
                <w10:anchorlock/>
              </v:rect>
            </w:pict>
          </mc:Fallback>
        </mc:AlternateContent>
      </w:r>
      <w:bookmarkStart w:id="6" w:name="_Toc536425637"/>
      <w:bookmarkStart w:id="7" w:name="_Toc531401444"/>
      <w:r w:rsidRPr="00F26954">
        <w:rPr>
          <w:rFonts w:ascii="Times New Roman" w:eastAsia="Times New Roman" w:hAnsi="Times New Roman" w:cs="Times New Roman"/>
          <w:b/>
          <w:bCs/>
          <w:kern w:val="36"/>
          <w:sz w:val="16"/>
          <w:szCs w:val="16"/>
          <w:lang w:eastAsia="ru-RU"/>
        </w:rPr>
        <w:t>Том II.</w:t>
      </w:r>
      <w:bookmarkEnd w:id="6"/>
      <w:bookmarkEnd w:id="7"/>
    </w:p>
    <w:p w:rsidR="00F26954" w:rsidRPr="00F26954" w:rsidRDefault="00F26954" w:rsidP="00F26954">
      <w:pPr>
        <w:tabs>
          <w:tab w:val="right" w:leader="dot" w:pos="9352"/>
        </w:tabs>
        <w:spacing w:before="100" w:beforeAutospacing="1" w:after="100" w:afterAutospacing="1" w:line="240" w:lineRule="auto"/>
        <w:rPr>
          <w:rFonts w:ascii="Times New Roman" w:eastAsia="Times New Roman" w:hAnsi="Times New Roman" w:cs="Times New Roman"/>
          <w:sz w:val="24"/>
          <w:szCs w:val="24"/>
          <w:lang w:eastAsia="ru-RU"/>
        </w:rPr>
      </w:pPr>
      <w:hyperlink r:id="rId7" w:anchor="_Toc536425638" w:history="1">
        <w:r w:rsidRPr="00F26954">
          <w:rPr>
            <w:rFonts w:ascii="Times New Roman" w:eastAsia="Times New Roman" w:hAnsi="Times New Roman" w:cs="Times New Roman"/>
            <w:color w:val="0000FF"/>
            <w:sz w:val="16"/>
            <w:szCs w:val="16"/>
            <w:u w:val="single"/>
            <w:lang w:eastAsia="ru-RU"/>
          </w:rPr>
          <w:t>Патриарший Период (1586-1700).</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8" w:anchor="_Toc536425639" w:history="1">
        <w:r w:rsidRPr="00F26954">
          <w:rPr>
            <w:rFonts w:ascii="Times New Roman" w:eastAsia="Times New Roman" w:hAnsi="Times New Roman" w:cs="Times New Roman"/>
            <w:color w:val="0000FF"/>
            <w:sz w:val="16"/>
            <w:szCs w:val="16"/>
            <w:u w:val="single"/>
            <w:lang w:eastAsia="ru-RU"/>
          </w:rPr>
          <w:t>Введение.</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9" w:anchor="_Toc536425640" w:history="1">
        <w:r w:rsidRPr="00F26954">
          <w:rPr>
            <w:rFonts w:ascii="Times New Roman" w:eastAsia="Times New Roman" w:hAnsi="Times New Roman" w:cs="Times New Roman"/>
            <w:color w:val="0000FF"/>
            <w:sz w:val="16"/>
            <w:szCs w:val="16"/>
            <w:u w:val="single"/>
            <w:lang w:eastAsia="ru-RU"/>
          </w:rPr>
          <w:t>Учреждение Патриаршества.</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FF"/>
          <w:sz w:val="16"/>
          <w:szCs w:val="16"/>
          <w:u w:val="single"/>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10" w:anchor="_Toc536425641" w:history="1">
        <w:r w:rsidRPr="00F26954">
          <w:rPr>
            <w:rFonts w:ascii="Times New Roman" w:eastAsia="Times New Roman" w:hAnsi="Times New Roman" w:cs="Times New Roman"/>
            <w:color w:val="0000FF"/>
            <w:sz w:val="16"/>
            <w:szCs w:val="16"/>
            <w:u w:val="single"/>
            <w:lang w:eastAsia="ru-RU"/>
          </w:rPr>
          <w:t>Иов — Патриарх (1589-1605 г.).</w:t>
        </w:r>
      </w:hyperlink>
      <w:r w:rsidRPr="00F26954">
        <w:rPr>
          <w:rFonts w:ascii="Times New Roman" w:eastAsia="Times New Roman" w:hAnsi="Times New Roman" w:cs="Times New Roman"/>
          <w:sz w:val="16"/>
          <w:szCs w:val="16"/>
          <w:lang w:eastAsia="ru-RU"/>
        </w:rPr>
        <w:t xml:space="preserve"> </w:t>
      </w:r>
      <w:hyperlink r:id="rId11" w:anchor="_Toc536425642" w:history="1">
        <w:r w:rsidRPr="00F26954">
          <w:rPr>
            <w:rFonts w:ascii="Times New Roman" w:eastAsia="Times New Roman" w:hAnsi="Times New Roman" w:cs="Times New Roman"/>
            <w:color w:val="0000FF"/>
            <w:sz w:val="16"/>
            <w:szCs w:val="16"/>
            <w:u w:val="single"/>
            <w:lang w:eastAsia="ru-RU"/>
          </w:rPr>
          <w:t>Политическая роль патр. Иова.</w:t>
        </w:r>
      </w:hyperlink>
      <w:r w:rsidRPr="00F26954">
        <w:rPr>
          <w:rFonts w:ascii="Times New Roman" w:eastAsia="Times New Roman" w:hAnsi="Times New Roman" w:cs="Times New Roman"/>
          <w:sz w:val="16"/>
          <w:szCs w:val="16"/>
          <w:lang w:eastAsia="ru-RU"/>
        </w:rPr>
        <w:t xml:space="preserve"> </w:t>
      </w:r>
      <w:hyperlink r:id="rId12" w:anchor="_Toc536425643" w:history="1">
        <w:r w:rsidRPr="00F26954">
          <w:rPr>
            <w:rFonts w:ascii="Times New Roman" w:eastAsia="Times New Roman" w:hAnsi="Times New Roman" w:cs="Times New Roman"/>
            <w:color w:val="0000FF"/>
            <w:sz w:val="16"/>
            <w:szCs w:val="16"/>
            <w:u w:val="single"/>
            <w:lang w:eastAsia="ru-RU"/>
          </w:rPr>
          <w:t>Религиозная политика Самозванца.</w:t>
        </w:r>
      </w:hyperlink>
      <w:r w:rsidRPr="00F26954">
        <w:rPr>
          <w:rFonts w:ascii="Times New Roman" w:eastAsia="Times New Roman" w:hAnsi="Times New Roman" w:cs="Times New Roman"/>
          <w:sz w:val="16"/>
          <w:szCs w:val="16"/>
          <w:lang w:eastAsia="ru-RU"/>
        </w:rPr>
        <w:t xml:space="preserve"> </w:t>
      </w:r>
      <w:hyperlink r:id="rId13" w:anchor="_Toc536425644" w:history="1">
        <w:r w:rsidRPr="00F26954">
          <w:rPr>
            <w:rFonts w:ascii="Times New Roman" w:eastAsia="Times New Roman" w:hAnsi="Times New Roman" w:cs="Times New Roman"/>
            <w:color w:val="0000FF"/>
            <w:sz w:val="16"/>
            <w:szCs w:val="16"/>
            <w:u w:val="single"/>
            <w:lang w:eastAsia="ru-RU"/>
          </w:rPr>
          <w:t>Патриарх Игнатий (1605-1606 г.).</w:t>
        </w:r>
      </w:hyperlink>
      <w:r w:rsidRPr="00F26954">
        <w:rPr>
          <w:rFonts w:ascii="Times New Roman" w:eastAsia="Times New Roman" w:hAnsi="Times New Roman" w:cs="Times New Roman"/>
          <w:sz w:val="16"/>
          <w:szCs w:val="16"/>
          <w:lang w:eastAsia="ru-RU"/>
        </w:rPr>
        <w:t xml:space="preserve"> </w:t>
      </w:r>
      <w:hyperlink r:id="rId14" w:anchor="_Toc536425645" w:history="1">
        <w:r w:rsidRPr="00F26954">
          <w:rPr>
            <w:rFonts w:ascii="Times New Roman" w:eastAsia="Times New Roman" w:hAnsi="Times New Roman" w:cs="Times New Roman"/>
            <w:color w:val="0000FF"/>
            <w:sz w:val="16"/>
            <w:szCs w:val="16"/>
            <w:u w:val="single"/>
            <w:lang w:eastAsia="ru-RU"/>
          </w:rPr>
          <w:t>Царь Василий Иванович Шуйский.</w:t>
        </w:r>
      </w:hyperlink>
      <w:r w:rsidRPr="00F26954">
        <w:rPr>
          <w:rFonts w:ascii="Times New Roman" w:eastAsia="Times New Roman" w:hAnsi="Times New Roman" w:cs="Times New Roman"/>
          <w:sz w:val="16"/>
          <w:szCs w:val="16"/>
          <w:lang w:eastAsia="ru-RU"/>
        </w:rPr>
        <w:t xml:space="preserve"> </w:t>
      </w:r>
      <w:hyperlink r:id="rId15" w:anchor="_Toc536425646" w:history="1">
        <w:r w:rsidRPr="00F26954">
          <w:rPr>
            <w:rFonts w:ascii="Times New Roman" w:eastAsia="Times New Roman" w:hAnsi="Times New Roman" w:cs="Times New Roman"/>
            <w:color w:val="0000FF"/>
            <w:sz w:val="16"/>
            <w:szCs w:val="16"/>
            <w:u w:val="single"/>
            <w:lang w:eastAsia="ru-RU"/>
          </w:rPr>
          <w:t>Патриарх Ермоген (1606-1612 гг.).</w:t>
        </w:r>
      </w:hyperlink>
      <w:r w:rsidRPr="00F26954">
        <w:rPr>
          <w:rFonts w:ascii="Times New Roman" w:eastAsia="Times New Roman" w:hAnsi="Times New Roman" w:cs="Times New Roman"/>
          <w:sz w:val="16"/>
          <w:szCs w:val="16"/>
          <w:lang w:eastAsia="ru-RU"/>
        </w:rPr>
        <w:t xml:space="preserve"> </w:t>
      </w:r>
      <w:hyperlink r:id="rId16" w:anchor="_Toc536425647" w:history="1">
        <w:r w:rsidRPr="00F26954">
          <w:rPr>
            <w:rFonts w:ascii="Times New Roman" w:eastAsia="Times New Roman" w:hAnsi="Times New Roman" w:cs="Times New Roman"/>
            <w:color w:val="0000FF"/>
            <w:sz w:val="16"/>
            <w:szCs w:val="16"/>
            <w:u w:val="single"/>
            <w:lang w:eastAsia="ru-RU"/>
          </w:rPr>
          <w:t>Государственно-церковное служение Святителя Ермогена.</w:t>
        </w:r>
      </w:hyperlink>
      <w:r w:rsidRPr="00F26954">
        <w:rPr>
          <w:rFonts w:ascii="Times New Roman" w:eastAsia="Times New Roman" w:hAnsi="Times New Roman" w:cs="Times New Roman"/>
          <w:sz w:val="16"/>
          <w:szCs w:val="16"/>
          <w:lang w:eastAsia="ru-RU"/>
        </w:rPr>
        <w:t xml:space="preserve"> </w:t>
      </w:r>
      <w:hyperlink r:id="rId17" w:anchor="_Toc536425648" w:history="1">
        <w:r w:rsidRPr="00F26954">
          <w:rPr>
            <w:rFonts w:ascii="Times New Roman" w:eastAsia="Times New Roman" w:hAnsi="Times New Roman" w:cs="Times New Roman"/>
            <w:color w:val="0000FF"/>
            <w:sz w:val="16"/>
            <w:szCs w:val="16"/>
            <w:u w:val="single"/>
            <w:lang w:eastAsia="ru-RU"/>
          </w:rPr>
          <w:t>Влияние подвига патриарха Ермогена.</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FF"/>
          <w:sz w:val="16"/>
          <w:szCs w:val="16"/>
          <w:u w:val="single"/>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18" w:anchor="_Toc536425649" w:history="1">
        <w:r w:rsidRPr="00F26954">
          <w:rPr>
            <w:rFonts w:ascii="Times New Roman" w:eastAsia="Times New Roman" w:hAnsi="Times New Roman" w:cs="Times New Roman"/>
            <w:color w:val="0000FF"/>
            <w:sz w:val="16"/>
            <w:szCs w:val="16"/>
            <w:u w:val="single"/>
            <w:lang w:eastAsia="ru-RU"/>
          </w:rPr>
          <w:t>7 лет междупатриаршества.</w:t>
        </w:r>
      </w:hyperlink>
      <w:r w:rsidRPr="00F26954">
        <w:rPr>
          <w:rFonts w:ascii="Times New Roman" w:eastAsia="Times New Roman" w:hAnsi="Times New Roman" w:cs="Times New Roman"/>
          <w:sz w:val="16"/>
          <w:szCs w:val="16"/>
          <w:lang w:eastAsia="ru-RU"/>
        </w:rPr>
        <w:t xml:space="preserve"> </w:t>
      </w:r>
      <w:hyperlink r:id="rId19" w:anchor="_Toc536425650" w:history="1">
        <w:r w:rsidRPr="00F26954">
          <w:rPr>
            <w:rFonts w:ascii="Times New Roman" w:eastAsia="Times New Roman" w:hAnsi="Times New Roman" w:cs="Times New Roman"/>
            <w:color w:val="0000FF"/>
            <w:sz w:val="16"/>
            <w:szCs w:val="16"/>
            <w:u w:val="single"/>
            <w:lang w:eastAsia="ru-RU"/>
          </w:rPr>
          <w:t>Государственная роль Церкви.</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20" w:anchor="_Toc536425651" w:history="1">
        <w:r w:rsidRPr="00F26954">
          <w:rPr>
            <w:rFonts w:ascii="Times New Roman" w:eastAsia="Times New Roman" w:hAnsi="Times New Roman" w:cs="Times New Roman"/>
            <w:color w:val="0000FF"/>
            <w:sz w:val="16"/>
            <w:szCs w:val="16"/>
            <w:u w:val="single"/>
            <w:lang w:eastAsia="ru-RU"/>
          </w:rPr>
          <w:t>Лишения и страдания Церкви от смуты.</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FF"/>
          <w:sz w:val="16"/>
          <w:szCs w:val="16"/>
          <w:u w:val="single"/>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21" w:anchor="_Toc536425652" w:history="1">
        <w:r w:rsidRPr="00F26954">
          <w:rPr>
            <w:rFonts w:ascii="Times New Roman" w:eastAsia="Times New Roman" w:hAnsi="Times New Roman" w:cs="Times New Roman"/>
            <w:color w:val="0000FF"/>
            <w:sz w:val="16"/>
            <w:szCs w:val="16"/>
            <w:u w:val="single"/>
            <w:lang w:eastAsia="ru-RU"/>
          </w:rPr>
          <w:t>Внутренняя жизнь Церкви.</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FF"/>
          <w:sz w:val="16"/>
          <w:szCs w:val="16"/>
          <w:u w:val="single"/>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22" w:anchor="_Toc536425653" w:history="1">
        <w:r w:rsidRPr="00F26954">
          <w:rPr>
            <w:rFonts w:ascii="Times New Roman" w:eastAsia="Times New Roman" w:hAnsi="Times New Roman" w:cs="Times New Roman"/>
            <w:color w:val="0000FF"/>
            <w:sz w:val="16"/>
            <w:szCs w:val="16"/>
            <w:u w:val="single"/>
            <w:lang w:eastAsia="ru-RU"/>
          </w:rPr>
          <w:t>Попытки исправления богослужебных книг.</w:t>
        </w:r>
      </w:hyperlink>
      <w:r w:rsidRPr="00F26954">
        <w:rPr>
          <w:rFonts w:ascii="Times New Roman" w:eastAsia="Times New Roman" w:hAnsi="Times New Roman" w:cs="Times New Roman"/>
          <w:sz w:val="16"/>
          <w:szCs w:val="16"/>
          <w:lang w:eastAsia="ru-RU"/>
        </w:rPr>
        <w:t xml:space="preserve"> </w:t>
      </w:r>
      <w:hyperlink r:id="rId23" w:anchor="_Toc536425654" w:history="1">
        <w:r w:rsidRPr="00F26954">
          <w:rPr>
            <w:rFonts w:ascii="Times New Roman" w:eastAsia="Times New Roman" w:hAnsi="Times New Roman" w:cs="Times New Roman"/>
            <w:color w:val="0000FF"/>
            <w:sz w:val="16"/>
            <w:szCs w:val="16"/>
            <w:u w:val="single"/>
            <w:lang w:eastAsia="ru-RU"/>
          </w:rPr>
          <w:t>Патриарх Филарет (1619-1634 гг.).</w:t>
        </w:r>
      </w:hyperlink>
      <w:r w:rsidRPr="00F26954">
        <w:rPr>
          <w:rFonts w:ascii="Times New Roman" w:eastAsia="Times New Roman" w:hAnsi="Times New Roman" w:cs="Times New Roman"/>
          <w:sz w:val="16"/>
          <w:szCs w:val="16"/>
          <w:lang w:eastAsia="ru-RU"/>
        </w:rPr>
        <w:t xml:space="preserve"> </w:t>
      </w:r>
      <w:hyperlink r:id="rId24" w:anchor="_Toc536425655" w:history="1">
        <w:r w:rsidRPr="00F26954">
          <w:rPr>
            <w:rFonts w:ascii="Times New Roman" w:eastAsia="Times New Roman" w:hAnsi="Times New Roman" w:cs="Times New Roman"/>
            <w:color w:val="0000FF"/>
            <w:sz w:val="16"/>
            <w:szCs w:val="16"/>
            <w:u w:val="single"/>
            <w:lang w:eastAsia="ru-RU"/>
          </w:rPr>
          <w:t>Церковные злобы дня при патр. Филарете.</w:t>
        </w:r>
      </w:hyperlink>
      <w:r w:rsidRPr="00F26954">
        <w:rPr>
          <w:rFonts w:ascii="Times New Roman" w:eastAsia="Times New Roman" w:hAnsi="Times New Roman" w:cs="Times New Roman"/>
          <w:sz w:val="16"/>
          <w:szCs w:val="16"/>
          <w:lang w:eastAsia="ru-RU"/>
        </w:rPr>
        <w:t xml:space="preserve"> </w:t>
      </w:r>
      <w:hyperlink r:id="rId25" w:anchor="_Toc536425656" w:history="1">
        <w:r w:rsidRPr="00F26954">
          <w:rPr>
            <w:rFonts w:ascii="Times New Roman" w:eastAsia="Times New Roman" w:hAnsi="Times New Roman" w:cs="Times New Roman"/>
            <w:color w:val="0000FF"/>
            <w:sz w:val="16"/>
            <w:szCs w:val="16"/>
            <w:u w:val="single"/>
            <w:lang w:eastAsia="ru-RU"/>
          </w:rPr>
          <w:t>Церковно-книжное дело при Филарете.</w:t>
        </w:r>
      </w:hyperlink>
      <w:r w:rsidRPr="00F26954">
        <w:rPr>
          <w:rFonts w:ascii="Times New Roman" w:eastAsia="Times New Roman" w:hAnsi="Times New Roman" w:cs="Times New Roman"/>
          <w:sz w:val="16"/>
          <w:szCs w:val="16"/>
          <w:lang w:eastAsia="ru-RU"/>
        </w:rPr>
        <w:t xml:space="preserve"> </w:t>
      </w:r>
      <w:hyperlink r:id="rId26" w:anchor="_Toc536425657" w:history="1">
        <w:r w:rsidRPr="00F26954">
          <w:rPr>
            <w:rFonts w:ascii="Times New Roman" w:eastAsia="Times New Roman" w:hAnsi="Times New Roman" w:cs="Times New Roman"/>
            <w:color w:val="0000FF"/>
            <w:sz w:val="16"/>
            <w:szCs w:val="16"/>
            <w:u w:val="single"/>
            <w:lang w:eastAsia="ru-RU"/>
          </w:rPr>
          <w:t>Начало школы.</w:t>
        </w:r>
      </w:hyperlink>
      <w:r w:rsidRPr="00F26954">
        <w:rPr>
          <w:rFonts w:ascii="Times New Roman" w:eastAsia="Times New Roman" w:hAnsi="Times New Roman" w:cs="Times New Roman"/>
          <w:sz w:val="16"/>
          <w:szCs w:val="16"/>
          <w:lang w:eastAsia="ru-RU"/>
        </w:rPr>
        <w:t xml:space="preserve"> </w:t>
      </w:r>
      <w:hyperlink r:id="rId27" w:anchor="_Toc536425658" w:history="1">
        <w:r w:rsidRPr="00F26954">
          <w:rPr>
            <w:rFonts w:ascii="Times New Roman" w:eastAsia="Times New Roman" w:hAnsi="Times New Roman" w:cs="Times New Roman"/>
            <w:color w:val="0000FF"/>
            <w:sz w:val="16"/>
            <w:szCs w:val="16"/>
            <w:u w:val="single"/>
            <w:lang w:eastAsia="ru-RU"/>
          </w:rPr>
          <w:t>К характеристике патр. Филарета.</w:t>
        </w:r>
      </w:hyperlink>
      <w:r w:rsidRPr="00F26954">
        <w:rPr>
          <w:rFonts w:ascii="Times New Roman" w:eastAsia="Times New Roman" w:hAnsi="Times New Roman" w:cs="Times New Roman"/>
          <w:sz w:val="16"/>
          <w:szCs w:val="16"/>
          <w:lang w:eastAsia="ru-RU"/>
        </w:rPr>
        <w:t xml:space="preserve"> </w:t>
      </w:r>
      <w:hyperlink r:id="rId28" w:anchor="_Toc536425659" w:history="1">
        <w:r w:rsidRPr="00F26954">
          <w:rPr>
            <w:rFonts w:ascii="Times New Roman" w:eastAsia="Times New Roman" w:hAnsi="Times New Roman" w:cs="Times New Roman"/>
            <w:color w:val="0000FF"/>
            <w:sz w:val="16"/>
            <w:szCs w:val="16"/>
            <w:u w:val="single"/>
            <w:lang w:eastAsia="ru-RU"/>
          </w:rPr>
          <w:t>Иоасаф I (1634-1640 гг.).</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FF"/>
          <w:sz w:val="16"/>
          <w:szCs w:val="16"/>
          <w:u w:val="single"/>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29" w:anchor="_Toc536425660" w:history="1">
        <w:r w:rsidRPr="00F26954">
          <w:rPr>
            <w:rFonts w:ascii="Times New Roman" w:eastAsia="Times New Roman" w:hAnsi="Times New Roman" w:cs="Times New Roman"/>
            <w:color w:val="0000FF"/>
            <w:sz w:val="16"/>
            <w:szCs w:val="16"/>
            <w:u w:val="single"/>
            <w:lang w:eastAsia="ru-RU"/>
          </w:rPr>
          <w:t>Патриарх Иосиф (1642-1652 гг.).</w:t>
        </w:r>
      </w:hyperlink>
      <w:r w:rsidRPr="00F26954">
        <w:rPr>
          <w:rFonts w:ascii="Times New Roman" w:eastAsia="Times New Roman" w:hAnsi="Times New Roman" w:cs="Times New Roman"/>
          <w:sz w:val="16"/>
          <w:szCs w:val="16"/>
          <w:lang w:eastAsia="ru-RU"/>
        </w:rPr>
        <w:t xml:space="preserve"> </w:t>
      </w:r>
      <w:hyperlink r:id="rId30" w:anchor="_Toc536425661" w:history="1">
        <w:r w:rsidRPr="00F26954">
          <w:rPr>
            <w:rFonts w:ascii="Times New Roman" w:eastAsia="Times New Roman" w:hAnsi="Times New Roman" w:cs="Times New Roman"/>
            <w:color w:val="0000FF"/>
            <w:sz w:val="16"/>
            <w:szCs w:val="16"/>
            <w:u w:val="single"/>
            <w:lang w:eastAsia="ru-RU"/>
          </w:rPr>
          <w:t>Книжное дело при патр. Иосифе.</w:t>
        </w:r>
      </w:hyperlink>
      <w:r w:rsidRPr="00F26954">
        <w:rPr>
          <w:rFonts w:ascii="Times New Roman" w:eastAsia="Times New Roman" w:hAnsi="Times New Roman" w:cs="Times New Roman"/>
          <w:sz w:val="16"/>
          <w:szCs w:val="16"/>
          <w:lang w:eastAsia="ru-RU"/>
        </w:rPr>
        <w:t xml:space="preserve"> </w:t>
      </w:r>
      <w:hyperlink r:id="rId31" w:anchor="_Toc536425662" w:history="1">
        <w:r w:rsidRPr="00F26954">
          <w:rPr>
            <w:rFonts w:ascii="Times New Roman" w:eastAsia="Times New Roman" w:hAnsi="Times New Roman" w:cs="Times New Roman"/>
            <w:color w:val="0000FF"/>
            <w:sz w:val="16"/>
            <w:szCs w:val="16"/>
            <w:u w:val="single"/>
            <w:lang w:eastAsia="ru-RU"/>
          </w:rPr>
          <w:t>Школьный вопрос.</w:t>
        </w:r>
      </w:hyperlink>
      <w:r w:rsidRPr="00F26954">
        <w:rPr>
          <w:rFonts w:ascii="Times New Roman" w:eastAsia="Times New Roman" w:hAnsi="Times New Roman" w:cs="Times New Roman"/>
          <w:sz w:val="16"/>
          <w:szCs w:val="16"/>
          <w:lang w:eastAsia="ru-RU"/>
        </w:rPr>
        <w:t xml:space="preserve"> </w:t>
      </w:r>
      <w:hyperlink r:id="rId32" w:anchor="_Toc536425663" w:history="1">
        <w:r w:rsidRPr="00F26954">
          <w:rPr>
            <w:rFonts w:ascii="Times New Roman" w:eastAsia="Times New Roman" w:hAnsi="Times New Roman" w:cs="Times New Roman"/>
            <w:color w:val="0000FF"/>
            <w:sz w:val="16"/>
            <w:szCs w:val="16"/>
            <w:u w:val="single"/>
            <w:lang w:eastAsia="ru-RU"/>
          </w:rPr>
          <w:t>Идеологическое оживление.</w:t>
        </w:r>
      </w:hyperlink>
      <w:r w:rsidRPr="00F26954">
        <w:rPr>
          <w:rFonts w:ascii="Times New Roman" w:eastAsia="Times New Roman" w:hAnsi="Times New Roman" w:cs="Times New Roman"/>
          <w:sz w:val="16"/>
          <w:szCs w:val="16"/>
          <w:lang w:eastAsia="ru-RU"/>
        </w:rPr>
        <w:t xml:space="preserve"> </w:t>
      </w:r>
      <w:hyperlink r:id="rId33" w:anchor="_Toc536425664" w:history="1">
        <w:r w:rsidRPr="00F26954">
          <w:rPr>
            <w:rFonts w:ascii="Times New Roman" w:eastAsia="Times New Roman" w:hAnsi="Times New Roman" w:cs="Times New Roman"/>
            <w:color w:val="0000FF"/>
            <w:sz w:val="16"/>
            <w:szCs w:val="16"/>
            <w:u w:val="single"/>
            <w:lang w:eastAsia="ru-RU"/>
          </w:rPr>
          <w:t>Внутренний конфликт в идеологии. “Москва — III Рим.”</w:t>
        </w:r>
      </w:hyperlink>
      <w:r w:rsidRPr="00F26954">
        <w:rPr>
          <w:rFonts w:ascii="Times New Roman" w:eastAsia="Times New Roman" w:hAnsi="Times New Roman" w:cs="Times New Roman"/>
          <w:sz w:val="16"/>
          <w:szCs w:val="16"/>
          <w:lang w:eastAsia="ru-RU"/>
        </w:rPr>
        <w:t xml:space="preserve"> </w:t>
      </w:r>
      <w:hyperlink r:id="rId34" w:anchor="_Toc536425665" w:history="1">
        <w:r w:rsidRPr="00F26954">
          <w:rPr>
            <w:rFonts w:ascii="Times New Roman" w:eastAsia="Times New Roman" w:hAnsi="Times New Roman" w:cs="Times New Roman"/>
            <w:color w:val="0000FF"/>
            <w:sz w:val="16"/>
            <w:szCs w:val="16"/>
            <w:u w:val="single"/>
            <w:lang w:eastAsia="ru-RU"/>
          </w:rPr>
          <w:t>Влияние новой идеи на книжные и обрядовые исправления.</w:t>
        </w:r>
      </w:hyperlink>
      <w:r w:rsidRPr="00F26954">
        <w:rPr>
          <w:rFonts w:ascii="Times New Roman" w:eastAsia="Times New Roman" w:hAnsi="Times New Roman" w:cs="Times New Roman"/>
          <w:sz w:val="16"/>
          <w:szCs w:val="16"/>
          <w:lang w:eastAsia="ru-RU"/>
        </w:rPr>
        <w:t xml:space="preserve"> </w:t>
      </w:r>
      <w:hyperlink r:id="rId35" w:anchor="_Toc536425666" w:history="1">
        <w:r w:rsidRPr="00F26954">
          <w:rPr>
            <w:rFonts w:ascii="Times New Roman" w:eastAsia="Times New Roman" w:hAnsi="Times New Roman" w:cs="Times New Roman"/>
            <w:color w:val="0000FF"/>
            <w:sz w:val="16"/>
            <w:szCs w:val="16"/>
            <w:u w:val="single"/>
            <w:lang w:eastAsia="ru-RU"/>
          </w:rPr>
          <w:t>Смерть патриарха Иосифа (†15.III.1662 г.).</w:t>
        </w:r>
      </w:hyperlink>
      <w:r w:rsidRPr="00F26954">
        <w:rPr>
          <w:rFonts w:ascii="Times New Roman" w:eastAsia="Times New Roman" w:hAnsi="Times New Roman" w:cs="Times New Roman"/>
          <w:sz w:val="16"/>
          <w:szCs w:val="16"/>
          <w:lang w:eastAsia="ru-RU"/>
        </w:rPr>
        <w:t xml:space="preserve"> </w:t>
      </w:r>
      <w:hyperlink r:id="rId36" w:anchor="_Toc536425667" w:history="1">
        <w:r w:rsidRPr="00F26954">
          <w:rPr>
            <w:rFonts w:ascii="Times New Roman" w:eastAsia="Times New Roman" w:hAnsi="Times New Roman" w:cs="Times New Roman"/>
            <w:color w:val="0000FF"/>
            <w:sz w:val="16"/>
            <w:szCs w:val="16"/>
            <w:u w:val="single"/>
            <w:lang w:eastAsia="ru-RU"/>
          </w:rPr>
          <w:t>Патриарх Никон (1652—1658 гг.).</w:t>
        </w:r>
      </w:hyperlink>
      <w:r w:rsidRPr="00F26954">
        <w:rPr>
          <w:rFonts w:ascii="Times New Roman" w:eastAsia="Times New Roman" w:hAnsi="Times New Roman" w:cs="Times New Roman"/>
          <w:sz w:val="16"/>
          <w:szCs w:val="16"/>
          <w:lang w:eastAsia="ru-RU"/>
        </w:rPr>
        <w:t xml:space="preserve"> </w:t>
      </w:r>
      <w:hyperlink r:id="rId37" w:anchor="_Toc536425668" w:history="1">
        <w:r w:rsidRPr="00F26954">
          <w:rPr>
            <w:rFonts w:ascii="Times New Roman" w:eastAsia="Times New Roman" w:hAnsi="Times New Roman" w:cs="Times New Roman"/>
            <w:color w:val="0000FF"/>
            <w:sz w:val="16"/>
            <w:szCs w:val="16"/>
            <w:u w:val="single"/>
            <w:lang w:eastAsia="ru-RU"/>
          </w:rPr>
          <w:t>Исправление книг и обрядов.</w:t>
        </w:r>
      </w:hyperlink>
      <w:r w:rsidRPr="00F26954">
        <w:rPr>
          <w:rFonts w:ascii="Times New Roman" w:eastAsia="Times New Roman" w:hAnsi="Times New Roman" w:cs="Times New Roman"/>
          <w:sz w:val="16"/>
          <w:szCs w:val="16"/>
          <w:lang w:eastAsia="ru-RU"/>
        </w:rPr>
        <w:t xml:space="preserve"> </w:t>
      </w:r>
      <w:hyperlink r:id="rId38" w:anchor="_Toc536425669" w:history="1">
        <w:r w:rsidRPr="00F26954">
          <w:rPr>
            <w:rFonts w:ascii="Times New Roman" w:eastAsia="Times New Roman" w:hAnsi="Times New Roman" w:cs="Times New Roman"/>
            <w:color w:val="0000FF"/>
            <w:sz w:val="16"/>
            <w:szCs w:val="16"/>
            <w:u w:val="single"/>
            <w:lang w:eastAsia="ru-RU"/>
          </w:rPr>
          <w:t>Порочность метода исправления книг.</w:t>
        </w:r>
      </w:hyperlink>
      <w:r w:rsidRPr="00F26954">
        <w:rPr>
          <w:rFonts w:ascii="Times New Roman" w:eastAsia="Times New Roman" w:hAnsi="Times New Roman" w:cs="Times New Roman"/>
          <w:sz w:val="16"/>
          <w:szCs w:val="16"/>
          <w:lang w:eastAsia="ru-RU"/>
        </w:rPr>
        <w:t xml:space="preserve"> </w:t>
      </w:r>
      <w:hyperlink r:id="rId39" w:anchor="_Toc536425670" w:history="1">
        <w:r w:rsidRPr="00F26954">
          <w:rPr>
            <w:rFonts w:ascii="Times New Roman" w:eastAsia="Times New Roman" w:hAnsi="Times New Roman" w:cs="Times New Roman"/>
            <w:color w:val="0000FF"/>
            <w:sz w:val="16"/>
            <w:szCs w:val="16"/>
            <w:u w:val="single"/>
            <w:lang w:eastAsia="ru-RU"/>
          </w:rPr>
          <w:t>Возникновение раскола.</w:t>
        </w:r>
      </w:hyperlink>
      <w:r w:rsidRPr="00F26954">
        <w:rPr>
          <w:rFonts w:ascii="Times New Roman" w:eastAsia="Times New Roman" w:hAnsi="Times New Roman" w:cs="Times New Roman"/>
          <w:sz w:val="16"/>
          <w:szCs w:val="16"/>
          <w:lang w:eastAsia="ru-RU"/>
        </w:rPr>
        <w:t xml:space="preserve"> </w:t>
      </w:r>
      <w:hyperlink r:id="rId40" w:anchor="_Toc536425671" w:history="1">
        <w:r w:rsidRPr="00F26954">
          <w:rPr>
            <w:rFonts w:ascii="Times New Roman" w:eastAsia="Times New Roman" w:hAnsi="Times New Roman" w:cs="Times New Roman"/>
            <w:color w:val="0000FF"/>
            <w:sz w:val="16"/>
            <w:szCs w:val="16"/>
            <w:u w:val="single"/>
            <w:lang w:eastAsia="ru-RU"/>
          </w:rPr>
          <w:t>Недовольство самих православных.</w:t>
        </w:r>
      </w:hyperlink>
      <w:r w:rsidRPr="00F26954">
        <w:rPr>
          <w:rFonts w:ascii="Times New Roman" w:eastAsia="Times New Roman" w:hAnsi="Times New Roman" w:cs="Times New Roman"/>
          <w:sz w:val="16"/>
          <w:szCs w:val="16"/>
          <w:lang w:eastAsia="ru-RU"/>
        </w:rPr>
        <w:t xml:space="preserve"> </w:t>
      </w:r>
      <w:hyperlink r:id="rId41" w:anchor="_Toc536425672" w:history="1">
        <w:r w:rsidRPr="00F26954">
          <w:rPr>
            <w:rFonts w:ascii="Times New Roman" w:eastAsia="Times New Roman" w:hAnsi="Times New Roman" w:cs="Times New Roman"/>
            <w:color w:val="0000FF"/>
            <w:sz w:val="16"/>
            <w:szCs w:val="16"/>
            <w:u w:val="single"/>
            <w:lang w:eastAsia="ru-RU"/>
          </w:rPr>
          <w:t>Суждение Собора Русский Архиереев 1666 года</w:t>
        </w:r>
      </w:hyperlink>
      <w:r w:rsidRPr="00F26954">
        <w:rPr>
          <w:rFonts w:ascii="Times New Roman" w:eastAsia="Times New Roman" w:hAnsi="Times New Roman" w:cs="Times New Roman"/>
          <w:sz w:val="16"/>
          <w:szCs w:val="16"/>
          <w:lang w:eastAsia="ru-RU"/>
        </w:rPr>
        <w:t xml:space="preserve"> </w:t>
      </w:r>
      <w:hyperlink r:id="rId42" w:anchor="_Toc536425673" w:history="1">
        <w:r w:rsidRPr="00F26954">
          <w:rPr>
            <w:rFonts w:ascii="Times New Roman" w:eastAsia="Times New Roman" w:hAnsi="Times New Roman" w:cs="Times New Roman"/>
            <w:color w:val="0000FF"/>
            <w:sz w:val="16"/>
            <w:szCs w:val="16"/>
            <w:u w:val="single"/>
            <w:lang w:eastAsia="ru-RU"/>
          </w:rPr>
          <w:t>о книжных и обрядовых исправлениях.</w:t>
        </w:r>
      </w:hyperlink>
      <w:r w:rsidRPr="00F26954">
        <w:rPr>
          <w:rFonts w:ascii="Times New Roman" w:eastAsia="Times New Roman" w:hAnsi="Times New Roman" w:cs="Times New Roman"/>
          <w:sz w:val="16"/>
          <w:szCs w:val="16"/>
          <w:lang w:eastAsia="ru-RU"/>
        </w:rPr>
        <w:t xml:space="preserve"> </w:t>
      </w:r>
      <w:hyperlink r:id="rId43" w:anchor="_Toc536425674" w:history="1">
        <w:r w:rsidRPr="00F26954">
          <w:rPr>
            <w:rFonts w:ascii="Times New Roman" w:eastAsia="Times New Roman" w:hAnsi="Times New Roman" w:cs="Times New Roman"/>
            <w:color w:val="0000FF"/>
            <w:sz w:val="16"/>
            <w:szCs w:val="16"/>
            <w:u w:val="single"/>
            <w:lang w:eastAsia="ru-RU"/>
          </w:rPr>
          <w:t>Суд над старообрядцами нового собора 1666 — 1667 года.</w:t>
        </w:r>
      </w:hyperlink>
      <w:r w:rsidRPr="00F26954">
        <w:rPr>
          <w:rFonts w:ascii="Times New Roman" w:eastAsia="Times New Roman" w:hAnsi="Times New Roman" w:cs="Times New Roman"/>
          <w:sz w:val="16"/>
          <w:szCs w:val="16"/>
          <w:lang w:eastAsia="ru-RU"/>
        </w:rPr>
        <w:t xml:space="preserve"> </w:t>
      </w:r>
      <w:hyperlink r:id="rId44" w:anchor="_Toc536425675" w:history="1">
        <w:r w:rsidRPr="00F26954">
          <w:rPr>
            <w:rFonts w:ascii="Times New Roman" w:eastAsia="Times New Roman" w:hAnsi="Times New Roman" w:cs="Times New Roman"/>
            <w:color w:val="0000FF"/>
            <w:sz w:val="16"/>
            <w:szCs w:val="16"/>
            <w:u w:val="single"/>
            <w:lang w:eastAsia="ru-RU"/>
          </w:rPr>
          <w:t>Тяжба Никона с царем.</w:t>
        </w:r>
      </w:hyperlink>
      <w:r w:rsidRPr="00F26954">
        <w:rPr>
          <w:rFonts w:ascii="Times New Roman" w:eastAsia="Times New Roman" w:hAnsi="Times New Roman" w:cs="Times New Roman"/>
          <w:sz w:val="16"/>
          <w:szCs w:val="16"/>
          <w:lang w:eastAsia="ru-RU"/>
        </w:rPr>
        <w:t xml:space="preserve"> </w:t>
      </w:r>
      <w:hyperlink r:id="rId45" w:anchor="_Toc536425676" w:history="1">
        <w:r w:rsidRPr="00F26954">
          <w:rPr>
            <w:rFonts w:ascii="Times New Roman" w:eastAsia="Times New Roman" w:hAnsi="Times New Roman" w:cs="Times New Roman"/>
            <w:color w:val="0000FF"/>
            <w:sz w:val="16"/>
            <w:szCs w:val="16"/>
            <w:u w:val="single"/>
            <w:lang w:eastAsia="ru-RU"/>
          </w:rPr>
          <w:t>Идеология патриарха Никона.</w:t>
        </w:r>
      </w:hyperlink>
      <w:r w:rsidRPr="00F26954">
        <w:rPr>
          <w:rFonts w:ascii="Times New Roman" w:eastAsia="Times New Roman" w:hAnsi="Times New Roman" w:cs="Times New Roman"/>
          <w:sz w:val="16"/>
          <w:szCs w:val="16"/>
          <w:lang w:eastAsia="ru-RU"/>
        </w:rPr>
        <w:t xml:space="preserve"> </w:t>
      </w:r>
      <w:hyperlink r:id="rId46" w:anchor="_Toc536425677" w:history="1">
        <w:r w:rsidRPr="00F26954">
          <w:rPr>
            <w:rFonts w:ascii="Times New Roman" w:eastAsia="Times New Roman" w:hAnsi="Times New Roman" w:cs="Times New Roman"/>
            <w:color w:val="0000FF"/>
            <w:sz w:val="16"/>
            <w:szCs w:val="16"/>
            <w:u w:val="single"/>
            <w:lang w:eastAsia="ru-RU"/>
          </w:rPr>
          <w:t>Суд над Патриархом Никоном (1660 г.).</w:t>
        </w:r>
      </w:hyperlink>
      <w:r w:rsidRPr="00F26954">
        <w:rPr>
          <w:rFonts w:ascii="Times New Roman" w:eastAsia="Times New Roman" w:hAnsi="Times New Roman" w:cs="Times New Roman"/>
          <w:sz w:val="16"/>
          <w:szCs w:val="16"/>
          <w:lang w:eastAsia="ru-RU"/>
        </w:rPr>
        <w:t xml:space="preserve"> </w:t>
      </w:r>
      <w:hyperlink r:id="rId47" w:anchor="_Toc536425678" w:history="1">
        <w:r w:rsidRPr="00F26954">
          <w:rPr>
            <w:rFonts w:ascii="Times New Roman" w:eastAsia="Times New Roman" w:hAnsi="Times New Roman" w:cs="Times New Roman"/>
            <w:color w:val="0000FF"/>
            <w:sz w:val="16"/>
            <w:szCs w:val="16"/>
            <w:u w:val="single"/>
            <w:lang w:eastAsia="ru-RU"/>
          </w:rPr>
          <w:t>Приезд патриархов (1666 г.).</w:t>
        </w:r>
      </w:hyperlink>
      <w:r w:rsidRPr="00F26954">
        <w:rPr>
          <w:rFonts w:ascii="Times New Roman" w:eastAsia="Times New Roman" w:hAnsi="Times New Roman" w:cs="Times New Roman"/>
          <w:sz w:val="16"/>
          <w:szCs w:val="16"/>
          <w:lang w:eastAsia="ru-RU"/>
        </w:rPr>
        <w:t xml:space="preserve"> </w:t>
      </w:r>
      <w:hyperlink r:id="rId48" w:anchor="_Toc536425679" w:history="1">
        <w:r w:rsidRPr="00F26954">
          <w:rPr>
            <w:rFonts w:ascii="Times New Roman" w:eastAsia="Times New Roman" w:hAnsi="Times New Roman" w:cs="Times New Roman"/>
            <w:color w:val="0000FF"/>
            <w:sz w:val="16"/>
            <w:szCs w:val="16"/>
            <w:u w:val="single"/>
            <w:lang w:eastAsia="ru-RU"/>
          </w:rPr>
          <w:t>Суд.</w:t>
        </w:r>
      </w:hyperlink>
      <w:r w:rsidRPr="00F26954">
        <w:rPr>
          <w:rFonts w:ascii="Times New Roman" w:eastAsia="Times New Roman" w:hAnsi="Times New Roman" w:cs="Times New Roman"/>
          <w:sz w:val="16"/>
          <w:szCs w:val="16"/>
          <w:lang w:eastAsia="ru-RU"/>
        </w:rPr>
        <w:t xml:space="preserve"> </w:t>
      </w:r>
      <w:hyperlink r:id="rId49" w:anchor="_Toc536425680" w:history="1">
        <w:r w:rsidRPr="00F26954">
          <w:rPr>
            <w:rFonts w:ascii="Times New Roman" w:eastAsia="Times New Roman" w:hAnsi="Times New Roman" w:cs="Times New Roman"/>
            <w:color w:val="0000FF"/>
            <w:sz w:val="16"/>
            <w:szCs w:val="16"/>
            <w:u w:val="single"/>
            <w:lang w:eastAsia="ru-RU"/>
          </w:rPr>
          <w:t>Суждения Собора 1667 г. об отношении церкви и государства.</w:t>
        </w:r>
      </w:hyperlink>
      <w:r w:rsidRPr="00F26954">
        <w:rPr>
          <w:rFonts w:ascii="Times New Roman" w:eastAsia="Times New Roman" w:hAnsi="Times New Roman" w:cs="Times New Roman"/>
          <w:sz w:val="16"/>
          <w:szCs w:val="16"/>
          <w:lang w:eastAsia="ru-RU"/>
        </w:rPr>
        <w:t xml:space="preserve"> </w:t>
      </w:r>
      <w:hyperlink r:id="rId50" w:anchor="_Toc536425681" w:history="1">
        <w:r w:rsidRPr="00F26954">
          <w:rPr>
            <w:rFonts w:ascii="Times New Roman" w:eastAsia="Times New Roman" w:hAnsi="Times New Roman" w:cs="Times New Roman"/>
            <w:color w:val="0000FF"/>
            <w:sz w:val="16"/>
            <w:szCs w:val="16"/>
            <w:u w:val="single"/>
            <w:lang w:eastAsia="ru-RU"/>
          </w:rPr>
          <w:t>Конец Никона.</w:t>
        </w:r>
      </w:hyperlink>
      <w:r w:rsidRPr="00F26954">
        <w:rPr>
          <w:rFonts w:ascii="Times New Roman" w:eastAsia="Times New Roman" w:hAnsi="Times New Roman" w:cs="Times New Roman"/>
          <w:sz w:val="16"/>
          <w:szCs w:val="16"/>
          <w:lang w:eastAsia="ru-RU"/>
        </w:rPr>
        <w:t xml:space="preserve"> </w:t>
      </w:r>
      <w:hyperlink r:id="rId51" w:anchor="_Toc536425682" w:history="1">
        <w:r w:rsidRPr="00F26954">
          <w:rPr>
            <w:rFonts w:ascii="Times New Roman" w:eastAsia="Times New Roman" w:hAnsi="Times New Roman" w:cs="Times New Roman"/>
            <w:color w:val="0000FF"/>
            <w:sz w:val="16"/>
            <w:szCs w:val="16"/>
            <w:u w:val="single"/>
            <w:lang w:eastAsia="ru-RU"/>
          </w:rPr>
          <w:t>Начало особой истории старообрядческого раскола.</w:t>
        </w:r>
      </w:hyperlink>
      <w:r w:rsidRPr="00F26954">
        <w:rPr>
          <w:rFonts w:ascii="Times New Roman" w:eastAsia="Times New Roman" w:hAnsi="Times New Roman" w:cs="Times New Roman"/>
          <w:sz w:val="16"/>
          <w:szCs w:val="16"/>
          <w:lang w:eastAsia="ru-RU"/>
        </w:rPr>
        <w:t xml:space="preserve"> </w:t>
      </w:r>
      <w:hyperlink r:id="rId52" w:anchor="_Toc536425683" w:history="1">
        <w:r w:rsidRPr="00F26954">
          <w:rPr>
            <w:rFonts w:ascii="Times New Roman" w:eastAsia="Times New Roman" w:hAnsi="Times New Roman" w:cs="Times New Roman"/>
            <w:color w:val="0000FF"/>
            <w:sz w:val="16"/>
            <w:szCs w:val="16"/>
            <w:u w:val="single"/>
            <w:lang w:eastAsia="ru-RU"/>
          </w:rPr>
          <w:t>Соловецкий бунт.</w:t>
        </w:r>
      </w:hyperlink>
      <w:r w:rsidRPr="00F26954">
        <w:rPr>
          <w:rFonts w:ascii="Times New Roman" w:eastAsia="Times New Roman" w:hAnsi="Times New Roman" w:cs="Times New Roman"/>
          <w:sz w:val="16"/>
          <w:szCs w:val="16"/>
          <w:lang w:eastAsia="ru-RU"/>
        </w:rPr>
        <w:t xml:space="preserve"> </w:t>
      </w:r>
      <w:hyperlink r:id="rId53" w:anchor="_Toc536425684" w:history="1">
        <w:r w:rsidRPr="00F26954">
          <w:rPr>
            <w:rFonts w:ascii="Times New Roman" w:eastAsia="Times New Roman" w:hAnsi="Times New Roman" w:cs="Times New Roman"/>
            <w:color w:val="0000FF"/>
            <w:sz w:val="16"/>
            <w:szCs w:val="16"/>
            <w:u w:val="single"/>
            <w:lang w:eastAsia="ru-RU"/>
          </w:rPr>
          <w:t>Патриарх Иоасаф II (1687-1672 гг.).</w:t>
        </w:r>
      </w:hyperlink>
      <w:r w:rsidRPr="00F26954">
        <w:rPr>
          <w:rFonts w:ascii="Times New Roman" w:eastAsia="Times New Roman" w:hAnsi="Times New Roman" w:cs="Times New Roman"/>
          <w:sz w:val="16"/>
          <w:szCs w:val="16"/>
          <w:lang w:eastAsia="ru-RU"/>
        </w:rPr>
        <w:t xml:space="preserve"> </w:t>
      </w:r>
      <w:hyperlink r:id="rId54" w:anchor="_Toc536425685" w:history="1">
        <w:r w:rsidRPr="00F26954">
          <w:rPr>
            <w:rFonts w:ascii="Times New Roman" w:eastAsia="Times New Roman" w:hAnsi="Times New Roman" w:cs="Times New Roman"/>
            <w:color w:val="0000FF"/>
            <w:sz w:val="16"/>
            <w:szCs w:val="16"/>
            <w:u w:val="single"/>
            <w:lang w:eastAsia="ru-RU"/>
          </w:rPr>
          <w:t>Патриарх Питирим (1672-1673 гг.).</w:t>
        </w:r>
      </w:hyperlink>
      <w:r w:rsidRPr="00F26954">
        <w:rPr>
          <w:rFonts w:ascii="Times New Roman" w:eastAsia="Times New Roman" w:hAnsi="Times New Roman" w:cs="Times New Roman"/>
          <w:sz w:val="16"/>
          <w:szCs w:val="16"/>
          <w:lang w:eastAsia="ru-RU"/>
        </w:rPr>
        <w:t xml:space="preserve"> </w:t>
      </w:r>
      <w:hyperlink r:id="rId55" w:anchor="_Toc536425686" w:history="1">
        <w:r w:rsidRPr="00F26954">
          <w:rPr>
            <w:rFonts w:ascii="Times New Roman" w:eastAsia="Times New Roman" w:hAnsi="Times New Roman" w:cs="Times New Roman"/>
            <w:color w:val="0000FF"/>
            <w:sz w:val="16"/>
            <w:szCs w:val="16"/>
            <w:u w:val="single"/>
            <w:lang w:eastAsia="ru-RU"/>
          </w:rPr>
          <w:t>Патриарх Иоаким (1674-1690 гг.).</w:t>
        </w:r>
      </w:hyperlink>
      <w:r w:rsidRPr="00F26954">
        <w:rPr>
          <w:rFonts w:ascii="Times New Roman" w:eastAsia="Times New Roman" w:hAnsi="Times New Roman" w:cs="Times New Roman"/>
          <w:sz w:val="16"/>
          <w:szCs w:val="16"/>
          <w:lang w:eastAsia="ru-RU"/>
        </w:rPr>
        <w:t xml:space="preserve"> </w:t>
      </w:r>
      <w:hyperlink r:id="rId56" w:anchor="_Toc536425687" w:history="1">
        <w:r w:rsidRPr="00F26954">
          <w:rPr>
            <w:rFonts w:ascii="Times New Roman" w:eastAsia="Times New Roman" w:hAnsi="Times New Roman" w:cs="Times New Roman"/>
            <w:color w:val="0000FF"/>
            <w:sz w:val="16"/>
            <w:szCs w:val="16"/>
            <w:u w:val="single"/>
            <w:lang w:eastAsia="ru-RU"/>
          </w:rPr>
          <w:t>Собор 1682 года.</w:t>
        </w:r>
      </w:hyperlink>
      <w:r w:rsidRPr="00F26954">
        <w:rPr>
          <w:rFonts w:ascii="Times New Roman" w:eastAsia="Times New Roman" w:hAnsi="Times New Roman" w:cs="Times New Roman"/>
          <w:sz w:val="16"/>
          <w:szCs w:val="16"/>
          <w:lang w:eastAsia="ru-RU"/>
        </w:rPr>
        <w:t xml:space="preserve"> </w:t>
      </w:r>
      <w:hyperlink r:id="rId57" w:anchor="_Toc536425688" w:history="1">
        <w:r w:rsidRPr="00F26954">
          <w:rPr>
            <w:rFonts w:ascii="Times New Roman" w:eastAsia="Times New Roman" w:hAnsi="Times New Roman" w:cs="Times New Roman"/>
            <w:color w:val="0000FF"/>
            <w:sz w:val="16"/>
            <w:szCs w:val="16"/>
            <w:u w:val="single"/>
            <w:lang w:eastAsia="ru-RU"/>
          </w:rPr>
          <w:t>Стрелецкий бунт.</w:t>
        </w:r>
      </w:hyperlink>
      <w:r w:rsidRPr="00F26954">
        <w:rPr>
          <w:rFonts w:ascii="Times New Roman" w:eastAsia="Times New Roman" w:hAnsi="Times New Roman" w:cs="Times New Roman"/>
          <w:sz w:val="16"/>
          <w:szCs w:val="16"/>
          <w:lang w:eastAsia="ru-RU"/>
        </w:rPr>
        <w:t xml:space="preserve"> </w:t>
      </w:r>
      <w:hyperlink r:id="rId58" w:anchor="_Toc536425689" w:history="1">
        <w:r w:rsidRPr="00F26954">
          <w:rPr>
            <w:rFonts w:ascii="Times New Roman" w:eastAsia="Times New Roman" w:hAnsi="Times New Roman" w:cs="Times New Roman"/>
            <w:color w:val="0000FF"/>
            <w:sz w:val="16"/>
            <w:szCs w:val="16"/>
            <w:u w:val="single"/>
            <w:lang w:eastAsia="ru-RU"/>
          </w:rPr>
          <w:t>Попытки создания школы.</w:t>
        </w:r>
      </w:hyperlink>
      <w:r w:rsidRPr="00F26954">
        <w:rPr>
          <w:rFonts w:ascii="Times New Roman" w:eastAsia="Times New Roman" w:hAnsi="Times New Roman" w:cs="Times New Roman"/>
          <w:sz w:val="16"/>
          <w:szCs w:val="16"/>
          <w:lang w:eastAsia="ru-RU"/>
        </w:rPr>
        <w:t xml:space="preserve"> </w:t>
      </w:r>
      <w:hyperlink r:id="rId59" w:anchor="_Toc536425690" w:history="1">
        <w:r w:rsidRPr="00F26954">
          <w:rPr>
            <w:rFonts w:ascii="Times New Roman" w:eastAsia="Times New Roman" w:hAnsi="Times New Roman" w:cs="Times New Roman"/>
            <w:color w:val="0000FF"/>
            <w:sz w:val="16"/>
            <w:szCs w:val="16"/>
            <w:u w:val="single"/>
            <w:lang w:eastAsia="ru-RU"/>
          </w:rPr>
          <w:t>Школьно-богословские разномыслия.</w:t>
        </w:r>
      </w:hyperlink>
      <w:r w:rsidRPr="00F26954">
        <w:rPr>
          <w:rFonts w:ascii="Times New Roman" w:eastAsia="Times New Roman" w:hAnsi="Times New Roman" w:cs="Times New Roman"/>
          <w:sz w:val="16"/>
          <w:szCs w:val="16"/>
          <w:lang w:eastAsia="ru-RU"/>
        </w:rPr>
        <w:t xml:space="preserve"> </w:t>
      </w:r>
      <w:hyperlink r:id="rId60" w:anchor="_Toc536425691" w:history="1">
        <w:r w:rsidRPr="00F26954">
          <w:rPr>
            <w:rFonts w:ascii="Times New Roman" w:eastAsia="Times New Roman" w:hAnsi="Times New Roman" w:cs="Times New Roman"/>
            <w:color w:val="0000FF"/>
            <w:sz w:val="16"/>
            <w:szCs w:val="16"/>
            <w:u w:val="single"/>
            <w:lang w:eastAsia="ru-RU"/>
          </w:rPr>
          <w:t>Попытки создания Высшей Богословской Школы в Москве.</w:t>
        </w:r>
      </w:hyperlink>
      <w:r w:rsidRPr="00F26954">
        <w:rPr>
          <w:rFonts w:ascii="Times New Roman" w:eastAsia="Times New Roman" w:hAnsi="Times New Roman" w:cs="Times New Roman"/>
          <w:sz w:val="16"/>
          <w:szCs w:val="16"/>
          <w:lang w:eastAsia="ru-RU"/>
        </w:rPr>
        <w:t xml:space="preserve"> </w:t>
      </w:r>
      <w:hyperlink r:id="rId61" w:anchor="_Toc536425692" w:history="1">
        <w:r w:rsidRPr="00F26954">
          <w:rPr>
            <w:rFonts w:ascii="Times New Roman" w:eastAsia="Times New Roman" w:hAnsi="Times New Roman" w:cs="Times New Roman"/>
            <w:color w:val="0000FF"/>
            <w:sz w:val="16"/>
            <w:szCs w:val="16"/>
            <w:u w:val="single"/>
            <w:lang w:eastAsia="ru-RU"/>
          </w:rPr>
          <w:t>Патриарх Адриан (1690-1700 гг.).</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62" w:anchor="_Toc536425693" w:history="1">
        <w:r w:rsidRPr="00F26954">
          <w:rPr>
            <w:rFonts w:ascii="Times New Roman" w:eastAsia="Times New Roman" w:hAnsi="Times New Roman" w:cs="Times New Roman"/>
            <w:color w:val="0000FF"/>
            <w:sz w:val="16"/>
            <w:szCs w:val="16"/>
            <w:u w:val="single"/>
            <w:lang w:eastAsia="ru-RU"/>
          </w:rPr>
          <w:t>Осуществление Брестской Унии и самозащита</w:t>
        </w:r>
      </w:hyperlink>
      <w:r w:rsidRPr="00F26954">
        <w:rPr>
          <w:rFonts w:ascii="Times New Roman" w:eastAsia="Times New Roman" w:hAnsi="Times New Roman" w:cs="Times New Roman"/>
          <w:sz w:val="16"/>
          <w:szCs w:val="16"/>
          <w:lang w:eastAsia="ru-RU"/>
        </w:rPr>
        <w:t xml:space="preserve"> </w:t>
      </w:r>
      <w:hyperlink r:id="rId63" w:anchor="_Toc536425694" w:history="1">
        <w:r w:rsidRPr="00F26954">
          <w:rPr>
            <w:rFonts w:ascii="Times New Roman" w:eastAsia="Times New Roman" w:hAnsi="Times New Roman" w:cs="Times New Roman"/>
            <w:color w:val="0000FF"/>
            <w:sz w:val="16"/>
            <w:szCs w:val="16"/>
            <w:u w:val="single"/>
            <w:lang w:eastAsia="ru-RU"/>
          </w:rPr>
          <w:t>Православия.</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64" w:anchor="_Toc536425695" w:history="1">
        <w:r w:rsidRPr="00F26954">
          <w:rPr>
            <w:rFonts w:ascii="Times New Roman" w:eastAsia="Times New Roman" w:hAnsi="Times New Roman" w:cs="Times New Roman"/>
            <w:color w:val="0000FF"/>
            <w:sz w:val="16"/>
            <w:szCs w:val="16"/>
            <w:u w:val="single"/>
            <w:lang w:eastAsia="ru-RU"/>
          </w:rPr>
          <w:t>Властные и насильственные приемы введения унии.</w:t>
        </w:r>
      </w:hyperlink>
      <w:r w:rsidRPr="00F26954">
        <w:rPr>
          <w:rFonts w:ascii="Times New Roman" w:eastAsia="Times New Roman" w:hAnsi="Times New Roman" w:cs="Times New Roman"/>
          <w:sz w:val="16"/>
          <w:szCs w:val="16"/>
          <w:lang w:eastAsia="ru-RU"/>
        </w:rPr>
        <w:t xml:space="preserve"> </w:t>
      </w:r>
      <w:hyperlink r:id="rId65" w:anchor="_Toc536425696" w:history="1">
        <w:r w:rsidRPr="00F26954">
          <w:rPr>
            <w:rFonts w:ascii="Times New Roman" w:eastAsia="Times New Roman" w:hAnsi="Times New Roman" w:cs="Times New Roman"/>
            <w:color w:val="0000FF"/>
            <w:sz w:val="16"/>
            <w:szCs w:val="16"/>
            <w:u w:val="single"/>
            <w:lang w:eastAsia="ru-RU"/>
          </w:rPr>
          <w:t>Базилиане.</w:t>
        </w:r>
      </w:hyperlink>
      <w:r w:rsidRPr="00F26954">
        <w:rPr>
          <w:rFonts w:ascii="Times New Roman" w:eastAsia="Times New Roman" w:hAnsi="Times New Roman" w:cs="Times New Roman"/>
          <w:sz w:val="16"/>
          <w:szCs w:val="16"/>
          <w:lang w:eastAsia="ru-RU"/>
        </w:rPr>
        <w:t xml:space="preserve"> </w:t>
      </w:r>
      <w:hyperlink r:id="rId66" w:anchor="_Toc536425697" w:history="1">
        <w:r w:rsidRPr="00F26954">
          <w:rPr>
            <w:rFonts w:ascii="Times New Roman" w:eastAsia="Times New Roman" w:hAnsi="Times New Roman" w:cs="Times New Roman"/>
            <w:color w:val="0000FF"/>
            <w:sz w:val="16"/>
            <w:szCs w:val="16"/>
            <w:u w:val="single"/>
            <w:lang w:eastAsia="ru-RU"/>
          </w:rPr>
          <w:t>Самосохранение православной стороны. Роль братств. Борьба с унией.</w:t>
        </w:r>
      </w:hyperlink>
      <w:r w:rsidRPr="00F26954">
        <w:rPr>
          <w:rFonts w:ascii="Times New Roman" w:eastAsia="Times New Roman" w:hAnsi="Times New Roman" w:cs="Times New Roman"/>
          <w:sz w:val="16"/>
          <w:szCs w:val="16"/>
          <w:lang w:eastAsia="ru-RU"/>
        </w:rPr>
        <w:t xml:space="preserve"> </w:t>
      </w:r>
      <w:hyperlink r:id="rId67" w:anchor="_Toc536425698" w:history="1">
        <w:r w:rsidRPr="00F26954">
          <w:rPr>
            <w:rFonts w:ascii="Times New Roman" w:eastAsia="Times New Roman" w:hAnsi="Times New Roman" w:cs="Times New Roman"/>
            <w:color w:val="0000FF"/>
            <w:sz w:val="16"/>
            <w:szCs w:val="16"/>
            <w:u w:val="single"/>
            <w:lang w:eastAsia="ru-RU"/>
          </w:rPr>
          <w:t>Борьба литературная.</w:t>
        </w:r>
      </w:hyperlink>
      <w:r w:rsidRPr="00F26954">
        <w:rPr>
          <w:rFonts w:ascii="Times New Roman" w:eastAsia="Times New Roman" w:hAnsi="Times New Roman" w:cs="Times New Roman"/>
          <w:sz w:val="16"/>
          <w:szCs w:val="16"/>
          <w:lang w:eastAsia="ru-RU"/>
        </w:rPr>
        <w:t xml:space="preserve"> </w:t>
      </w:r>
      <w:hyperlink r:id="rId68" w:anchor="_Toc536425699" w:history="1">
        <w:r w:rsidRPr="00F26954">
          <w:rPr>
            <w:rFonts w:ascii="Times New Roman" w:eastAsia="Times New Roman" w:hAnsi="Times New Roman" w:cs="Times New Roman"/>
            <w:color w:val="0000FF"/>
            <w:sz w:val="16"/>
            <w:szCs w:val="16"/>
            <w:u w:val="single"/>
            <w:lang w:eastAsia="ru-RU"/>
          </w:rPr>
          <w:t>Борьба школьная.</w:t>
        </w:r>
      </w:hyperlink>
      <w:r w:rsidRPr="00F26954">
        <w:rPr>
          <w:rFonts w:ascii="Times New Roman" w:eastAsia="Times New Roman" w:hAnsi="Times New Roman" w:cs="Times New Roman"/>
          <w:sz w:val="16"/>
          <w:szCs w:val="16"/>
          <w:lang w:eastAsia="ru-RU"/>
        </w:rPr>
        <w:t xml:space="preserve"> </w:t>
      </w:r>
      <w:hyperlink r:id="rId69" w:anchor="_Toc536425700" w:history="1">
        <w:r w:rsidRPr="00F26954">
          <w:rPr>
            <w:rFonts w:ascii="Times New Roman" w:eastAsia="Times New Roman" w:hAnsi="Times New Roman" w:cs="Times New Roman"/>
            <w:color w:val="0000FF"/>
            <w:sz w:val="16"/>
            <w:szCs w:val="16"/>
            <w:u w:val="single"/>
            <w:lang w:eastAsia="ru-RU"/>
          </w:rPr>
          <w:t>Заслуги монастырей.</w:t>
        </w:r>
      </w:hyperlink>
      <w:r w:rsidRPr="00F26954">
        <w:rPr>
          <w:rFonts w:ascii="Times New Roman" w:eastAsia="Times New Roman" w:hAnsi="Times New Roman" w:cs="Times New Roman"/>
          <w:sz w:val="16"/>
          <w:szCs w:val="16"/>
          <w:lang w:eastAsia="ru-RU"/>
        </w:rPr>
        <w:t xml:space="preserve"> </w:t>
      </w:r>
      <w:hyperlink r:id="rId70" w:anchor="_Toc536425701" w:history="1">
        <w:r w:rsidRPr="00F26954">
          <w:rPr>
            <w:rFonts w:ascii="Times New Roman" w:eastAsia="Times New Roman" w:hAnsi="Times New Roman" w:cs="Times New Roman"/>
            <w:color w:val="0000FF"/>
            <w:sz w:val="16"/>
            <w:szCs w:val="16"/>
            <w:u w:val="single"/>
            <w:lang w:eastAsia="ru-RU"/>
          </w:rPr>
          <w:t>Восстановление православной иерархии патр. Феофаном.</w:t>
        </w:r>
      </w:hyperlink>
      <w:r w:rsidRPr="00F26954">
        <w:rPr>
          <w:rFonts w:ascii="Times New Roman" w:eastAsia="Times New Roman" w:hAnsi="Times New Roman" w:cs="Times New Roman"/>
          <w:sz w:val="16"/>
          <w:szCs w:val="16"/>
          <w:lang w:eastAsia="ru-RU"/>
        </w:rPr>
        <w:t xml:space="preserve"> </w:t>
      </w:r>
      <w:hyperlink r:id="rId71" w:anchor="_Toc536425702" w:history="1">
        <w:r w:rsidRPr="00F26954">
          <w:rPr>
            <w:rFonts w:ascii="Times New Roman" w:eastAsia="Times New Roman" w:hAnsi="Times New Roman" w:cs="Times New Roman"/>
            <w:color w:val="0000FF"/>
            <w:sz w:val="16"/>
            <w:szCs w:val="16"/>
            <w:u w:val="single"/>
            <w:lang w:eastAsia="ru-RU"/>
          </w:rPr>
          <w:t>Легализация Православной Церкви по смерти Сигизмунда III (1633 г.).</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72" w:anchor="_Toc536425703" w:history="1">
        <w:r w:rsidRPr="00F26954">
          <w:rPr>
            <w:rFonts w:ascii="Times New Roman" w:eastAsia="Times New Roman" w:hAnsi="Times New Roman" w:cs="Times New Roman"/>
            <w:color w:val="0000FF"/>
            <w:sz w:val="16"/>
            <w:szCs w:val="16"/>
            <w:u w:val="single"/>
            <w:lang w:eastAsia="ru-RU"/>
          </w:rPr>
          <w:t>Митрополит Петр Могила (1632-1647 г.).</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FF"/>
          <w:sz w:val="16"/>
          <w:szCs w:val="16"/>
          <w:u w:val="single"/>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73" w:anchor="_Toc536425704" w:history="1">
        <w:r w:rsidRPr="00F26954">
          <w:rPr>
            <w:rFonts w:ascii="Times New Roman" w:eastAsia="Times New Roman" w:hAnsi="Times New Roman" w:cs="Times New Roman"/>
            <w:color w:val="0000FF"/>
            <w:sz w:val="16"/>
            <w:szCs w:val="16"/>
            <w:u w:val="single"/>
            <w:lang w:eastAsia="ru-RU"/>
          </w:rPr>
          <w:t>Учено-богословское творчество Киевской Могилинской школы.</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FF"/>
          <w:sz w:val="16"/>
          <w:szCs w:val="16"/>
          <w:u w:val="single"/>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74" w:anchor="_Toc536425705" w:history="1">
        <w:r w:rsidRPr="00F26954">
          <w:rPr>
            <w:rFonts w:ascii="Times New Roman" w:eastAsia="Times New Roman" w:hAnsi="Times New Roman" w:cs="Times New Roman"/>
            <w:color w:val="0000FF"/>
            <w:sz w:val="16"/>
            <w:szCs w:val="16"/>
            <w:u w:val="single"/>
            <w:lang w:eastAsia="ru-RU"/>
          </w:rPr>
          <w:t>Плоды православной школы и литературы.</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75" w:anchor="_Toc536425706" w:history="1">
        <w:r w:rsidRPr="00F26954">
          <w:rPr>
            <w:rFonts w:ascii="Times New Roman" w:eastAsia="Times New Roman" w:hAnsi="Times New Roman" w:cs="Times New Roman"/>
            <w:color w:val="0000FF"/>
            <w:sz w:val="16"/>
            <w:szCs w:val="16"/>
            <w:u w:val="single"/>
            <w:lang w:eastAsia="ru-RU"/>
          </w:rPr>
          <w:t>Воссоединение Киевской Руси с Русью Московской и присоединение Киевской Митрополии к Московской.</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val="en-US"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tabs>
          <w:tab w:val="right" w:leader="dot" w:pos="9352"/>
        </w:tabs>
        <w:spacing w:before="100" w:beforeAutospacing="1" w:after="100" w:afterAutospacing="1" w:line="240" w:lineRule="auto"/>
        <w:rPr>
          <w:rFonts w:ascii="Times New Roman" w:eastAsia="Times New Roman" w:hAnsi="Times New Roman" w:cs="Times New Roman"/>
          <w:sz w:val="24"/>
          <w:szCs w:val="24"/>
          <w:lang w:eastAsia="ru-RU"/>
        </w:rPr>
      </w:pPr>
      <w:hyperlink r:id="rId76" w:anchor="_Toc536425707" w:history="1">
        <w:r w:rsidRPr="00F26954">
          <w:rPr>
            <w:rFonts w:ascii="Times New Roman" w:eastAsia="Times New Roman" w:hAnsi="Times New Roman" w:cs="Times New Roman"/>
            <w:color w:val="0000FF"/>
            <w:sz w:val="16"/>
            <w:szCs w:val="16"/>
            <w:u w:val="single"/>
            <w:lang w:eastAsia="ru-RU"/>
          </w:rPr>
          <w:t>Период Синодальный.</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77" w:anchor="_Toc536425708" w:history="1">
        <w:r w:rsidRPr="00F26954">
          <w:rPr>
            <w:rFonts w:ascii="Times New Roman" w:eastAsia="Times New Roman" w:hAnsi="Times New Roman" w:cs="Times New Roman"/>
            <w:color w:val="0000FF"/>
            <w:sz w:val="16"/>
            <w:szCs w:val="16"/>
            <w:u w:val="single"/>
            <w:lang w:eastAsia="ru-RU"/>
          </w:rPr>
          <w:t>Введение.</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78" w:anchor="_Toc536425709" w:history="1">
        <w:r w:rsidRPr="00F26954">
          <w:rPr>
            <w:rFonts w:ascii="Times New Roman" w:eastAsia="Times New Roman" w:hAnsi="Times New Roman" w:cs="Times New Roman"/>
            <w:color w:val="0000FF"/>
            <w:sz w:val="16"/>
            <w:szCs w:val="16"/>
            <w:u w:val="single"/>
            <w:lang w:eastAsia="ru-RU"/>
          </w:rPr>
          <w:t>Основной характер и оценка синодального периода.</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FF"/>
          <w:sz w:val="16"/>
          <w:szCs w:val="16"/>
          <w:u w:val="single"/>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79" w:anchor="_Toc536425710" w:history="1">
        <w:r w:rsidRPr="00F26954">
          <w:rPr>
            <w:rFonts w:ascii="Times New Roman" w:eastAsia="Times New Roman" w:hAnsi="Times New Roman" w:cs="Times New Roman"/>
            <w:color w:val="0000FF"/>
            <w:sz w:val="16"/>
            <w:szCs w:val="16"/>
            <w:u w:val="single"/>
            <w:lang w:eastAsia="ru-RU"/>
          </w:rPr>
          <w:t>Церковь при Петре Великом.</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FF"/>
          <w:sz w:val="16"/>
          <w:szCs w:val="16"/>
          <w:u w:val="single"/>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80" w:anchor="_Toc536425711" w:history="1">
        <w:r w:rsidRPr="00F26954">
          <w:rPr>
            <w:rFonts w:ascii="Times New Roman" w:eastAsia="Times New Roman" w:hAnsi="Times New Roman" w:cs="Times New Roman"/>
            <w:color w:val="0000FF"/>
            <w:sz w:val="16"/>
            <w:szCs w:val="16"/>
            <w:u w:val="single"/>
            <w:lang w:eastAsia="ru-RU"/>
          </w:rPr>
          <w:t>Личная религиозность Петра I.</w:t>
        </w:r>
      </w:hyperlink>
      <w:r w:rsidRPr="00F26954">
        <w:rPr>
          <w:rFonts w:ascii="Times New Roman" w:eastAsia="Times New Roman" w:hAnsi="Times New Roman" w:cs="Times New Roman"/>
          <w:sz w:val="16"/>
          <w:szCs w:val="16"/>
          <w:lang w:eastAsia="ru-RU"/>
        </w:rPr>
        <w:t xml:space="preserve"> </w:t>
      </w:r>
      <w:hyperlink r:id="rId81" w:anchor="_Toc536425712" w:history="1">
        <w:r w:rsidRPr="00F26954">
          <w:rPr>
            <w:rFonts w:ascii="Times New Roman" w:eastAsia="Times New Roman" w:hAnsi="Times New Roman" w:cs="Times New Roman"/>
            <w:color w:val="0000FF"/>
            <w:sz w:val="16"/>
            <w:szCs w:val="16"/>
            <w:u w:val="single"/>
            <w:lang w:eastAsia="ru-RU"/>
          </w:rPr>
          <w:t>Зарождение реформы протестантского образца.</w:t>
        </w:r>
      </w:hyperlink>
      <w:r w:rsidRPr="00F26954">
        <w:rPr>
          <w:rFonts w:ascii="Times New Roman" w:eastAsia="Times New Roman" w:hAnsi="Times New Roman" w:cs="Times New Roman"/>
          <w:sz w:val="16"/>
          <w:szCs w:val="16"/>
          <w:lang w:eastAsia="ru-RU"/>
        </w:rPr>
        <w:t xml:space="preserve"> </w:t>
      </w:r>
      <w:hyperlink r:id="rId82" w:anchor="_Toc536425713" w:history="1">
        <w:r w:rsidRPr="00F26954">
          <w:rPr>
            <w:rFonts w:ascii="Times New Roman" w:eastAsia="Times New Roman" w:hAnsi="Times New Roman" w:cs="Times New Roman"/>
            <w:color w:val="0000FF"/>
            <w:sz w:val="16"/>
            <w:szCs w:val="16"/>
            <w:u w:val="single"/>
            <w:lang w:eastAsia="ru-RU"/>
          </w:rPr>
          <w:t>Начало господства малороссийского епископата.</w:t>
        </w:r>
      </w:hyperlink>
      <w:r w:rsidRPr="00F26954">
        <w:rPr>
          <w:rFonts w:ascii="Times New Roman" w:eastAsia="Times New Roman" w:hAnsi="Times New Roman" w:cs="Times New Roman"/>
          <w:sz w:val="16"/>
          <w:szCs w:val="16"/>
          <w:lang w:eastAsia="ru-RU"/>
        </w:rPr>
        <w:t xml:space="preserve"> </w:t>
      </w:r>
      <w:hyperlink r:id="rId83" w:anchor="_Toc536425714" w:history="1">
        <w:r w:rsidRPr="00F26954">
          <w:rPr>
            <w:rFonts w:ascii="Times New Roman" w:eastAsia="Times New Roman" w:hAnsi="Times New Roman" w:cs="Times New Roman"/>
            <w:color w:val="0000FF"/>
            <w:sz w:val="16"/>
            <w:szCs w:val="16"/>
            <w:u w:val="single"/>
            <w:lang w:eastAsia="ru-RU"/>
          </w:rPr>
          <w:t>Секретное начало церковной реформы.</w:t>
        </w:r>
      </w:hyperlink>
      <w:r w:rsidRPr="00F26954">
        <w:rPr>
          <w:rFonts w:ascii="Times New Roman" w:eastAsia="Times New Roman" w:hAnsi="Times New Roman" w:cs="Times New Roman"/>
          <w:sz w:val="16"/>
          <w:szCs w:val="16"/>
          <w:lang w:eastAsia="ru-RU"/>
        </w:rPr>
        <w:t xml:space="preserve"> </w:t>
      </w:r>
      <w:hyperlink r:id="rId84" w:anchor="_Toc536425715" w:history="1">
        <w:r w:rsidRPr="00F26954">
          <w:rPr>
            <w:rFonts w:ascii="Times New Roman" w:eastAsia="Times New Roman" w:hAnsi="Times New Roman" w:cs="Times New Roman"/>
            <w:color w:val="0000FF"/>
            <w:sz w:val="16"/>
            <w:szCs w:val="16"/>
            <w:u w:val="single"/>
            <w:lang w:eastAsia="ru-RU"/>
          </w:rPr>
          <w:t>Открытая самодержавная реформа.</w:t>
        </w:r>
      </w:hyperlink>
      <w:r w:rsidRPr="00F26954">
        <w:rPr>
          <w:rFonts w:ascii="Times New Roman" w:eastAsia="Times New Roman" w:hAnsi="Times New Roman" w:cs="Times New Roman"/>
          <w:sz w:val="16"/>
          <w:szCs w:val="16"/>
          <w:lang w:eastAsia="ru-RU"/>
        </w:rPr>
        <w:t xml:space="preserve"> </w:t>
      </w:r>
      <w:hyperlink r:id="rId85" w:anchor="_Toc536425716" w:history="1">
        <w:r w:rsidRPr="00F26954">
          <w:rPr>
            <w:rFonts w:ascii="Times New Roman" w:eastAsia="Times New Roman" w:hAnsi="Times New Roman" w:cs="Times New Roman"/>
            <w:color w:val="0000FF"/>
            <w:sz w:val="16"/>
            <w:szCs w:val="16"/>
            <w:u w:val="single"/>
            <w:lang w:eastAsia="ru-RU"/>
          </w:rPr>
          <w:t>Манифест и Присяга.</w:t>
        </w:r>
      </w:hyperlink>
      <w:r w:rsidRPr="00F26954">
        <w:rPr>
          <w:rFonts w:ascii="Times New Roman" w:eastAsia="Times New Roman" w:hAnsi="Times New Roman" w:cs="Times New Roman"/>
          <w:sz w:val="16"/>
          <w:szCs w:val="16"/>
          <w:lang w:eastAsia="ru-RU"/>
        </w:rPr>
        <w:t xml:space="preserve"> </w:t>
      </w:r>
      <w:hyperlink r:id="rId86" w:anchor="_Toc536425717" w:history="1">
        <w:r w:rsidRPr="00F26954">
          <w:rPr>
            <w:rFonts w:ascii="Times New Roman" w:eastAsia="Times New Roman" w:hAnsi="Times New Roman" w:cs="Times New Roman"/>
            <w:color w:val="0000FF"/>
            <w:sz w:val="16"/>
            <w:szCs w:val="16"/>
            <w:u w:val="single"/>
            <w:lang w:eastAsia="ru-RU"/>
          </w:rPr>
          <w:t>Реформа самой Реформы.</w:t>
        </w:r>
      </w:hyperlink>
      <w:r w:rsidRPr="00F26954">
        <w:rPr>
          <w:rFonts w:ascii="Times New Roman" w:eastAsia="Times New Roman" w:hAnsi="Times New Roman" w:cs="Times New Roman"/>
          <w:sz w:val="16"/>
          <w:szCs w:val="16"/>
          <w:lang w:eastAsia="ru-RU"/>
        </w:rPr>
        <w:t xml:space="preserve"> </w:t>
      </w:r>
      <w:hyperlink r:id="rId87" w:anchor="_Toc536425718" w:history="1">
        <w:r w:rsidRPr="00F26954">
          <w:rPr>
            <w:rFonts w:ascii="Times New Roman" w:eastAsia="Times New Roman" w:hAnsi="Times New Roman" w:cs="Times New Roman"/>
            <w:color w:val="0000FF"/>
            <w:sz w:val="16"/>
            <w:szCs w:val="16"/>
            <w:u w:val="single"/>
            <w:lang w:eastAsia="ru-RU"/>
          </w:rPr>
          <w:t>“Домашняя” реформа Петра и критерий вселенскости.</w:t>
        </w:r>
      </w:hyperlink>
      <w:r w:rsidRPr="00F26954">
        <w:rPr>
          <w:rFonts w:ascii="Times New Roman" w:eastAsia="Times New Roman" w:hAnsi="Times New Roman" w:cs="Times New Roman"/>
          <w:sz w:val="16"/>
          <w:szCs w:val="16"/>
          <w:lang w:eastAsia="ru-RU"/>
        </w:rPr>
        <w:t xml:space="preserve"> </w:t>
      </w:r>
      <w:hyperlink r:id="rId88" w:anchor="_Toc536425719" w:history="1">
        <w:r w:rsidRPr="00F26954">
          <w:rPr>
            <w:rFonts w:ascii="Times New Roman" w:eastAsia="Times New Roman" w:hAnsi="Times New Roman" w:cs="Times New Roman"/>
            <w:color w:val="0000FF"/>
            <w:sz w:val="16"/>
            <w:szCs w:val="16"/>
            <w:u w:val="single"/>
            <w:lang w:eastAsia="ru-RU"/>
          </w:rPr>
          <w:t>Признание Синода православными патриархами.</w:t>
        </w:r>
      </w:hyperlink>
      <w:r w:rsidRPr="00F26954">
        <w:rPr>
          <w:rFonts w:ascii="Times New Roman" w:eastAsia="Times New Roman" w:hAnsi="Times New Roman" w:cs="Times New Roman"/>
          <w:sz w:val="16"/>
          <w:szCs w:val="16"/>
          <w:lang w:eastAsia="ru-RU"/>
        </w:rPr>
        <w:t xml:space="preserve"> </w:t>
      </w:r>
      <w:hyperlink r:id="rId89" w:anchor="_Toc536425720" w:history="1">
        <w:r w:rsidRPr="00F26954">
          <w:rPr>
            <w:rFonts w:ascii="Times New Roman" w:eastAsia="Times New Roman" w:hAnsi="Times New Roman" w:cs="Times New Roman"/>
            <w:color w:val="0000FF"/>
            <w:sz w:val="16"/>
            <w:szCs w:val="16"/>
            <w:u w:val="single"/>
            <w:lang w:eastAsia="ru-RU"/>
          </w:rPr>
          <w:t>Отражение реформы в государственном правосознании.</w:t>
        </w:r>
      </w:hyperlink>
      <w:r w:rsidRPr="00F26954">
        <w:rPr>
          <w:rFonts w:ascii="Times New Roman" w:eastAsia="Times New Roman" w:hAnsi="Times New Roman" w:cs="Times New Roman"/>
          <w:sz w:val="16"/>
          <w:szCs w:val="16"/>
          <w:lang w:eastAsia="ru-RU"/>
        </w:rPr>
        <w:t xml:space="preserve"> </w:t>
      </w:r>
      <w:hyperlink r:id="rId90" w:anchor="_Toc536425721" w:history="1">
        <w:r w:rsidRPr="00F26954">
          <w:rPr>
            <w:rFonts w:ascii="Times New Roman" w:eastAsia="Times New Roman" w:hAnsi="Times New Roman" w:cs="Times New Roman"/>
            <w:color w:val="0000FF"/>
            <w:sz w:val="16"/>
            <w:szCs w:val="16"/>
            <w:u w:val="single"/>
            <w:lang w:eastAsia="ru-RU"/>
          </w:rPr>
          <w:t>Реакция на реформу в церковном сознании.</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91" w:anchor="_Toc536425722" w:history="1">
        <w:r w:rsidRPr="00F26954">
          <w:rPr>
            <w:rFonts w:ascii="Times New Roman" w:eastAsia="Times New Roman" w:hAnsi="Times New Roman" w:cs="Times New Roman"/>
            <w:color w:val="0000FF"/>
            <w:sz w:val="16"/>
            <w:szCs w:val="16"/>
            <w:u w:val="single"/>
            <w:lang w:eastAsia="ru-RU"/>
          </w:rPr>
          <w:t>Высшее Церковное управление и отношения Церкви к государству. Св. Синод после Петра Великого.</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FF"/>
          <w:sz w:val="16"/>
          <w:szCs w:val="16"/>
          <w:u w:val="single"/>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92" w:anchor="_Toc536425723" w:history="1">
        <w:r w:rsidRPr="00F26954">
          <w:rPr>
            <w:rFonts w:ascii="Times New Roman" w:eastAsia="Times New Roman" w:hAnsi="Times New Roman" w:cs="Times New Roman"/>
            <w:color w:val="0000FF"/>
            <w:sz w:val="16"/>
            <w:szCs w:val="16"/>
            <w:u w:val="single"/>
            <w:lang w:eastAsia="ru-RU"/>
          </w:rPr>
          <w:t>Время Екатерины I (1725-1727 гг.).</w:t>
        </w:r>
      </w:hyperlink>
      <w:r w:rsidRPr="00F26954">
        <w:rPr>
          <w:rFonts w:ascii="Times New Roman" w:eastAsia="Times New Roman" w:hAnsi="Times New Roman" w:cs="Times New Roman"/>
          <w:sz w:val="16"/>
          <w:szCs w:val="16"/>
          <w:lang w:eastAsia="ru-RU"/>
        </w:rPr>
        <w:t xml:space="preserve"> </w:t>
      </w:r>
      <w:hyperlink r:id="rId93" w:anchor="_Toc536425724" w:history="1">
        <w:r w:rsidRPr="00F26954">
          <w:rPr>
            <w:rFonts w:ascii="Times New Roman" w:eastAsia="Times New Roman" w:hAnsi="Times New Roman" w:cs="Times New Roman"/>
            <w:color w:val="0000FF"/>
            <w:sz w:val="16"/>
            <w:szCs w:val="16"/>
            <w:u w:val="single"/>
            <w:lang w:eastAsia="ru-RU"/>
          </w:rPr>
          <w:t>Время Петра II (1727-1730 гг.).</w:t>
        </w:r>
      </w:hyperlink>
      <w:r w:rsidRPr="00F26954">
        <w:rPr>
          <w:rFonts w:ascii="Times New Roman" w:eastAsia="Times New Roman" w:hAnsi="Times New Roman" w:cs="Times New Roman"/>
          <w:sz w:val="16"/>
          <w:szCs w:val="16"/>
          <w:lang w:eastAsia="ru-RU"/>
        </w:rPr>
        <w:t xml:space="preserve"> </w:t>
      </w:r>
      <w:hyperlink r:id="rId94" w:anchor="_Toc536425725" w:history="1">
        <w:r w:rsidRPr="00F26954">
          <w:rPr>
            <w:rFonts w:ascii="Times New Roman" w:eastAsia="Times New Roman" w:hAnsi="Times New Roman" w:cs="Times New Roman"/>
            <w:color w:val="0000FF"/>
            <w:sz w:val="16"/>
            <w:szCs w:val="16"/>
            <w:u w:val="single"/>
            <w:lang w:eastAsia="ru-RU"/>
          </w:rPr>
          <w:t>Царствование Анны Иоанновны (1730-1740 гг.).</w:t>
        </w:r>
      </w:hyperlink>
      <w:r w:rsidRPr="00F26954">
        <w:rPr>
          <w:rFonts w:ascii="Times New Roman" w:eastAsia="Times New Roman" w:hAnsi="Times New Roman" w:cs="Times New Roman"/>
          <w:sz w:val="16"/>
          <w:szCs w:val="16"/>
          <w:lang w:eastAsia="ru-RU"/>
        </w:rPr>
        <w:t xml:space="preserve"> </w:t>
      </w:r>
      <w:hyperlink r:id="rId95" w:anchor="_Toc536425726" w:history="1">
        <w:r w:rsidRPr="00F26954">
          <w:rPr>
            <w:rFonts w:ascii="Times New Roman" w:eastAsia="Times New Roman" w:hAnsi="Times New Roman" w:cs="Times New Roman"/>
            <w:color w:val="0000FF"/>
            <w:sz w:val="16"/>
            <w:szCs w:val="16"/>
            <w:u w:val="single"/>
            <w:lang w:eastAsia="ru-RU"/>
          </w:rPr>
          <w:t>Организация аппарата высшей церковной власти</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96" w:anchor="_Toc536425727" w:history="1">
        <w:r w:rsidRPr="00F26954">
          <w:rPr>
            <w:rFonts w:ascii="Times New Roman" w:eastAsia="Times New Roman" w:hAnsi="Times New Roman" w:cs="Times New Roman"/>
            <w:color w:val="0000FF"/>
            <w:sz w:val="16"/>
            <w:szCs w:val="16"/>
            <w:u w:val="single"/>
            <w:lang w:eastAsia="ru-RU"/>
          </w:rPr>
          <w:t>в царствование Анны Иоанновны.</w:t>
        </w:r>
      </w:hyperlink>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FF"/>
          <w:sz w:val="16"/>
          <w:szCs w:val="16"/>
          <w:u w:val="single"/>
          <w:lang w:eastAsia="ru-RU"/>
        </w:rPr>
        <w:t>“Бироновщина” в церкви.</w:t>
      </w:r>
      <w:hyperlink r:id="rId97" w:anchor="_Toc536425729" w:history="1">
        <w:r w:rsidRPr="00F26954">
          <w:rPr>
            <w:rFonts w:ascii="Times New Roman" w:eastAsia="Times New Roman" w:hAnsi="Times New Roman" w:cs="Times New Roman"/>
            <w:color w:val="0000FF"/>
            <w:sz w:val="16"/>
            <w:szCs w:val="16"/>
            <w:u w:val="single"/>
            <w:lang w:eastAsia="ru-RU"/>
          </w:rPr>
          <w:t>Архиерейские процессы. Дело Воронежского архиепископа Льва (Юрлова).</w:t>
        </w:r>
      </w:hyperlink>
      <w:r w:rsidRPr="00F26954">
        <w:rPr>
          <w:rFonts w:ascii="Times New Roman" w:eastAsia="Times New Roman" w:hAnsi="Times New Roman" w:cs="Times New Roman"/>
          <w:sz w:val="16"/>
          <w:szCs w:val="16"/>
          <w:lang w:eastAsia="ru-RU"/>
        </w:rPr>
        <w:t xml:space="preserve"> </w:t>
      </w:r>
      <w:hyperlink r:id="rId98" w:anchor="_Toc536425730" w:history="1">
        <w:r w:rsidRPr="00F26954">
          <w:rPr>
            <w:rFonts w:ascii="Times New Roman" w:eastAsia="Times New Roman" w:hAnsi="Times New Roman" w:cs="Times New Roman"/>
            <w:color w:val="0000FF"/>
            <w:sz w:val="16"/>
            <w:szCs w:val="16"/>
            <w:u w:val="single"/>
            <w:lang w:eastAsia="ru-RU"/>
          </w:rPr>
          <w:t>Дело Георгия и Игнатия.</w:t>
        </w:r>
      </w:hyperlink>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FF"/>
          <w:sz w:val="16"/>
          <w:szCs w:val="16"/>
          <w:u w:val="single"/>
          <w:lang w:eastAsia="ru-RU"/>
        </w:rPr>
        <w:t xml:space="preserve">Дело архиеп. Феофилакта (Лопатинского). </w:t>
      </w:r>
      <w:hyperlink r:id="rId99" w:anchor="_Toc536425732" w:history="1">
        <w:r w:rsidRPr="00F26954">
          <w:rPr>
            <w:rFonts w:ascii="Times New Roman" w:eastAsia="Times New Roman" w:hAnsi="Times New Roman" w:cs="Times New Roman"/>
            <w:color w:val="0000FF"/>
            <w:sz w:val="16"/>
            <w:szCs w:val="16"/>
            <w:u w:val="single"/>
            <w:lang w:eastAsia="ru-RU"/>
          </w:rPr>
          <w:t>Воцарение Иоанна IV Антоновича (1740-1741 гг.).</w:t>
        </w:r>
      </w:hyperlink>
      <w:r w:rsidRPr="00F26954">
        <w:rPr>
          <w:rFonts w:ascii="Times New Roman" w:eastAsia="Times New Roman" w:hAnsi="Times New Roman" w:cs="Times New Roman"/>
          <w:sz w:val="16"/>
          <w:szCs w:val="16"/>
          <w:lang w:eastAsia="ru-RU"/>
        </w:rPr>
        <w:t xml:space="preserve"> </w:t>
      </w:r>
      <w:hyperlink r:id="rId100" w:anchor="_Toc536425733" w:history="1">
        <w:r w:rsidRPr="00F26954">
          <w:rPr>
            <w:rFonts w:ascii="Times New Roman" w:eastAsia="Times New Roman" w:hAnsi="Times New Roman" w:cs="Times New Roman"/>
            <w:color w:val="0000FF"/>
            <w:sz w:val="16"/>
            <w:szCs w:val="16"/>
            <w:u w:val="single"/>
            <w:lang w:eastAsia="ru-RU"/>
          </w:rPr>
          <w:t>Царствование Елизаветы Петровны (25.ХІ. 1741-1760 гг.).</w:t>
        </w:r>
      </w:hyperlink>
      <w:r w:rsidRPr="00F26954">
        <w:rPr>
          <w:rFonts w:ascii="Times New Roman" w:eastAsia="Times New Roman" w:hAnsi="Times New Roman" w:cs="Times New Roman"/>
          <w:sz w:val="16"/>
          <w:szCs w:val="16"/>
          <w:lang w:eastAsia="ru-RU"/>
        </w:rPr>
        <w:t xml:space="preserve"> </w:t>
      </w:r>
      <w:hyperlink r:id="rId101" w:anchor="_Toc536425734" w:history="1">
        <w:r w:rsidRPr="00F26954">
          <w:rPr>
            <w:rFonts w:ascii="Times New Roman" w:eastAsia="Times New Roman" w:hAnsi="Times New Roman" w:cs="Times New Roman"/>
            <w:color w:val="0000FF"/>
            <w:sz w:val="16"/>
            <w:szCs w:val="16"/>
            <w:u w:val="single"/>
            <w:lang w:eastAsia="ru-RU"/>
          </w:rPr>
          <w:t>Начало процедуры секуляризации.</w:t>
        </w:r>
      </w:hyperlink>
      <w:r w:rsidRPr="00F26954">
        <w:rPr>
          <w:rFonts w:ascii="Times New Roman" w:eastAsia="Times New Roman" w:hAnsi="Times New Roman" w:cs="Times New Roman"/>
          <w:sz w:val="16"/>
          <w:szCs w:val="16"/>
          <w:lang w:eastAsia="ru-RU"/>
        </w:rPr>
        <w:t xml:space="preserve"> </w:t>
      </w:r>
      <w:hyperlink r:id="rId102" w:anchor="_Toc536425735" w:history="1">
        <w:r w:rsidRPr="00F26954">
          <w:rPr>
            <w:rFonts w:ascii="Times New Roman" w:eastAsia="Times New Roman" w:hAnsi="Times New Roman" w:cs="Times New Roman"/>
            <w:color w:val="0000FF"/>
            <w:sz w:val="16"/>
            <w:szCs w:val="16"/>
            <w:u w:val="single"/>
            <w:lang w:eastAsia="ru-RU"/>
          </w:rPr>
          <w:t>Император Петр III Федорович (1761-1762 гг.).</w:t>
        </w:r>
      </w:hyperlink>
      <w:r w:rsidRPr="00F26954">
        <w:rPr>
          <w:rFonts w:ascii="Times New Roman" w:eastAsia="Times New Roman" w:hAnsi="Times New Roman" w:cs="Times New Roman"/>
          <w:sz w:val="16"/>
          <w:szCs w:val="16"/>
          <w:lang w:eastAsia="ru-RU"/>
        </w:rPr>
        <w:t xml:space="preserve"> </w:t>
      </w:r>
      <w:hyperlink r:id="rId103" w:anchor="_Toc536425736" w:history="1">
        <w:r w:rsidRPr="00F26954">
          <w:rPr>
            <w:rFonts w:ascii="Times New Roman" w:eastAsia="Times New Roman" w:hAnsi="Times New Roman" w:cs="Times New Roman"/>
            <w:color w:val="0000FF"/>
            <w:sz w:val="16"/>
            <w:szCs w:val="16"/>
            <w:u w:val="single"/>
            <w:lang w:eastAsia="ru-RU"/>
          </w:rPr>
          <w:t>Воцарение Екатерины II (1792</w:t>
        </w:r>
        <w:r w:rsidRPr="00F26954">
          <w:rPr>
            <w:rFonts w:ascii="Times New Roman" w:eastAsia="Times New Roman" w:hAnsi="Times New Roman" w:cs="Times New Roman"/>
            <w:i/>
            <w:color w:val="0000FF"/>
            <w:sz w:val="16"/>
            <w:szCs w:val="16"/>
            <w:u w:val="single"/>
            <w:lang w:eastAsia="ru-RU"/>
          </w:rPr>
          <w:t>-</w:t>
        </w:r>
        <w:r w:rsidRPr="00F26954">
          <w:rPr>
            <w:rFonts w:ascii="Times New Roman" w:eastAsia="Times New Roman" w:hAnsi="Times New Roman" w:cs="Times New Roman"/>
            <w:color w:val="0000FF"/>
            <w:sz w:val="16"/>
            <w:szCs w:val="16"/>
            <w:u w:val="single"/>
            <w:lang w:eastAsia="ru-RU"/>
          </w:rPr>
          <w:t>1796 гг.).</w:t>
        </w:r>
      </w:hyperlink>
      <w:r w:rsidRPr="00F26954">
        <w:rPr>
          <w:rFonts w:ascii="Times New Roman" w:eastAsia="Times New Roman" w:hAnsi="Times New Roman" w:cs="Times New Roman"/>
          <w:sz w:val="16"/>
          <w:szCs w:val="16"/>
          <w:lang w:eastAsia="ru-RU"/>
        </w:rPr>
        <w:t xml:space="preserve"> </w:t>
      </w:r>
      <w:hyperlink r:id="rId104" w:anchor="_Toc536425737" w:history="1">
        <w:r w:rsidRPr="00F26954">
          <w:rPr>
            <w:rFonts w:ascii="Times New Roman" w:eastAsia="Times New Roman" w:hAnsi="Times New Roman" w:cs="Times New Roman"/>
            <w:color w:val="0000FF"/>
            <w:sz w:val="16"/>
            <w:szCs w:val="16"/>
            <w:u w:val="single"/>
            <w:lang w:eastAsia="ru-RU"/>
          </w:rPr>
          <w:t>Секуляризация церковных земель.</w:t>
        </w:r>
      </w:hyperlink>
      <w:r w:rsidRPr="00F26954">
        <w:rPr>
          <w:rFonts w:ascii="Times New Roman" w:eastAsia="Times New Roman" w:hAnsi="Times New Roman" w:cs="Times New Roman"/>
          <w:sz w:val="16"/>
          <w:szCs w:val="16"/>
          <w:lang w:eastAsia="ru-RU"/>
        </w:rPr>
        <w:t xml:space="preserve"> </w:t>
      </w:r>
      <w:hyperlink r:id="rId105" w:anchor="_Toc536425738" w:history="1">
        <w:r w:rsidRPr="00F26954">
          <w:rPr>
            <w:rFonts w:ascii="Times New Roman" w:eastAsia="Times New Roman" w:hAnsi="Times New Roman" w:cs="Times New Roman"/>
            <w:color w:val="0000FF"/>
            <w:sz w:val="16"/>
            <w:szCs w:val="16"/>
            <w:u w:val="single"/>
            <w:lang w:eastAsia="ru-RU"/>
          </w:rPr>
          <w:t>Личность Екатерины II.</w:t>
        </w:r>
      </w:hyperlink>
      <w:r w:rsidRPr="00F26954">
        <w:rPr>
          <w:rFonts w:ascii="Times New Roman" w:eastAsia="Times New Roman" w:hAnsi="Times New Roman" w:cs="Times New Roman"/>
          <w:sz w:val="16"/>
          <w:szCs w:val="16"/>
          <w:lang w:eastAsia="ru-RU"/>
        </w:rPr>
        <w:t xml:space="preserve"> </w:t>
      </w:r>
      <w:hyperlink r:id="rId106" w:anchor="_Toc536425739" w:history="1">
        <w:r w:rsidRPr="00F26954">
          <w:rPr>
            <w:rFonts w:ascii="Times New Roman" w:eastAsia="Times New Roman" w:hAnsi="Times New Roman" w:cs="Times New Roman"/>
            <w:color w:val="0000FF"/>
            <w:sz w:val="16"/>
            <w:szCs w:val="16"/>
            <w:u w:val="single"/>
            <w:lang w:eastAsia="ru-RU"/>
          </w:rPr>
          <w:t>Процедура секуляризации.</w:t>
        </w:r>
      </w:hyperlink>
      <w:r w:rsidRPr="00F26954">
        <w:rPr>
          <w:rFonts w:ascii="Times New Roman" w:eastAsia="Times New Roman" w:hAnsi="Times New Roman" w:cs="Times New Roman"/>
          <w:sz w:val="16"/>
          <w:szCs w:val="16"/>
          <w:lang w:eastAsia="ru-RU"/>
        </w:rPr>
        <w:t xml:space="preserve"> </w:t>
      </w:r>
      <w:hyperlink r:id="rId107" w:anchor="_Toc536425740" w:history="1">
        <w:r w:rsidRPr="00F26954">
          <w:rPr>
            <w:rFonts w:ascii="Times New Roman" w:eastAsia="Times New Roman" w:hAnsi="Times New Roman" w:cs="Times New Roman"/>
            <w:color w:val="0000FF"/>
            <w:sz w:val="16"/>
            <w:szCs w:val="16"/>
            <w:u w:val="single"/>
            <w:lang w:eastAsia="ru-RU"/>
          </w:rPr>
          <w:t>Дело Арсения Мациевича.</w:t>
        </w:r>
      </w:hyperlink>
      <w:r w:rsidRPr="00F26954">
        <w:rPr>
          <w:rFonts w:ascii="Times New Roman" w:eastAsia="Times New Roman" w:hAnsi="Times New Roman" w:cs="Times New Roman"/>
          <w:sz w:val="16"/>
          <w:szCs w:val="16"/>
          <w:lang w:eastAsia="ru-RU"/>
        </w:rPr>
        <w:t xml:space="preserve"> </w:t>
      </w:r>
      <w:hyperlink r:id="rId108" w:anchor="_Toc536425741" w:history="1">
        <w:r w:rsidRPr="00F26954">
          <w:rPr>
            <w:rFonts w:ascii="Times New Roman" w:eastAsia="Times New Roman" w:hAnsi="Times New Roman" w:cs="Times New Roman"/>
            <w:color w:val="0000FF"/>
            <w:sz w:val="16"/>
            <w:szCs w:val="16"/>
            <w:u w:val="single"/>
            <w:lang w:eastAsia="ru-RU"/>
          </w:rPr>
          <w:t>Суд Синода.</w:t>
        </w:r>
      </w:hyperlink>
      <w:r w:rsidRPr="00F26954">
        <w:rPr>
          <w:rFonts w:ascii="Times New Roman" w:eastAsia="Times New Roman" w:hAnsi="Times New Roman" w:cs="Times New Roman"/>
          <w:sz w:val="16"/>
          <w:szCs w:val="16"/>
          <w:lang w:eastAsia="ru-RU"/>
        </w:rPr>
        <w:t xml:space="preserve"> </w:t>
      </w:r>
      <w:hyperlink r:id="rId109" w:anchor="_Toc536425742" w:history="1">
        <w:r w:rsidRPr="00F26954">
          <w:rPr>
            <w:rFonts w:ascii="Times New Roman" w:eastAsia="Times New Roman" w:hAnsi="Times New Roman" w:cs="Times New Roman"/>
            <w:color w:val="0000FF"/>
            <w:sz w:val="16"/>
            <w:szCs w:val="16"/>
            <w:u w:val="single"/>
            <w:lang w:eastAsia="ru-RU"/>
          </w:rPr>
          <w:t>Арсений в ссылке.</w:t>
        </w:r>
      </w:hyperlink>
      <w:r w:rsidRPr="00F26954">
        <w:rPr>
          <w:rFonts w:ascii="Times New Roman" w:eastAsia="Times New Roman" w:hAnsi="Times New Roman" w:cs="Times New Roman"/>
          <w:sz w:val="16"/>
          <w:szCs w:val="16"/>
          <w:lang w:eastAsia="ru-RU"/>
        </w:rPr>
        <w:t xml:space="preserve"> </w:t>
      </w:r>
      <w:hyperlink r:id="rId110" w:anchor="_Toc536425743" w:history="1">
        <w:r w:rsidRPr="00F26954">
          <w:rPr>
            <w:rFonts w:ascii="Times New Roman" w:eastAsia="Times New Roman" w:hAnsi="Times New Roman" w:cs="Times New Roman"/>
            <w:color w:val="0000FF"/>
            <w:sz w:val="16"/>
            <w:szCs w:val="16"/>
            <w:u w:val="single"/>
            <w:lang w:eastAsia="ru-RU"/>
          </w:rPr>
          <w:t>Павел (Канючкевич) митрополит Тобольский и Сибирский.</w:t>
        </w:r>
      </w:hyperlink>
      <w:r w:rsidRPr="00F26954">
        <w:rPr>
          <w:rFonts w:ascii="Times New Roman" w:eastAsia="Times New Roman" w:hAnsi="Times New Roman" w:cs="Times New Roman"/>
          <w:sz w:val="16"/>
          <w:szCs w:val="16"/>
          <w:lang w:eastAsia="ru-RU"/>
        </w:rPr>
        <w:t xml:space="preserve"> </w:t>
      </w:r>
      <w:hyperlink r:id="rId111" w:anchor="_Toc536425744" w:history="1">
        <w:r w:rsidRPr="00F26954">
          <w:rPr>
            <w:rFonts w:ascii="Times New Roman" w:eastAsia="Times New Roman" w:hAnsi="Times New Roman" w:cs="Times New Roman"/>
            <w:color w:val="0000FF"/>
            <w:sz w:val="16"/>
            <w:szCs w:val="16"/>
            <w:u w:val="single"/>
            <w:lang w:eastAsia="ru-RU"/>
          </w:rPr>
          <w:t>После секуляризации.</w:t>
        </w:r>
      </w:hyperlink>
      <w:r w:rsidRPr="00F26954">
        <w:rPr>
          <w:rFonts w:ascii="Times New Roman" w:eastAsia="Times New Roman" w:hAnsi="Times New Roman" w:cs="Times New Roman"/>
          <w:sz w:val="16"/>
          <w:szCs w:val="16"/>
          <w:lang w:eastAsia="ru-RU"/>
        </w:rPr>
        <w:t xml:space="preserve"> </w:t>
      </w:r>
      <w:hyperlink r:id="rId112" w:anchor="_Toc536425745" w:history="1">
        <w:r w:rsidRPr="00F26954">
          <w:rPr>
            <w:rFonts w:ascii="Times New Roman" w:eastAsia="Times New Roman" w:hAnsi="Times New Roman" w:cs="Times New Roman"/>
            <w:color w:val="0000FF"/>
            <w:sz w:val="16"/>
            <w:szCs w:val="16"/>
            <w:u w:val="single"/>
            <w:lang w:eastAsia="ru-RU"/>
          </w:rPr>
          <w:t>Иерархи Екатерининского времени.</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113" w:anchor="_Toc536425746" w:history="1">
        <w:r w:rsidRPr="00F26954">
          <w:rPr>
            <w:rFonts w:ascii="Times New Roman" w:eastAsia="Times New Roman" w:hAnsi="Times New Roman" w:cs="Times New Roman"/>
            <w:color w:val="0000FF"/>
            <w:sz w:val="16"/>
            <w:szCs w:val="16"/>
            <w:u w:val="single"/>
            <w:lang w:eastAsia="ru-RU"/>
          </w:rPr>
          <w:t>Приходское духовенство.</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FF"/>
          <w:sz w:val="16"/>
          <w:szCs w:val="16"/>
          <w:u w:val="single"/>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114" w:anchor="_Toc536425747" w:history="1">
        <w:r w:rsidRPr="00F26954">
          <w:rPr>
            <w:rFonts w:ascii="Times New Roman" w:eastAsia="Times New Roman" w:hAnsi="Times New Roman" w:cs="Times New Roman"/>
            <w:color w:val="0000FF"/>
            <w:sz w:val="16"/>
            <w:szCs w:val="16"/>
            <w:u w:val="single"/>
            <w:lang w:eastAsia="ru-RU"/>
          </w:rPr>
          <w:t>От времени реформ Петра Великого.</w:t>
        </w:r>
      </w:hyperlink>
      <w:r w:rsidRPr="00F26954">
        <w:rPr>
          <w:rFonts w:ascii="Times New Roman" w:eastAsia="Times New Roman" w:hAnsi="Times New Roman" w:cs="Times New Roman"/>
          <w:sz w:val="16"/>
          <w:szCs w:val="16"/>
          <w:lang w:eastAsia="ru-RU"/>
        </w:rPr>
        <w:t xml:space="preserve"> </w:t>
      </w:r>
      <w:hyperlink r:id="rId115" w:anchor="_Toc536425748" w:history="1">
        <w:r w:rsidRPr="00F26954">
          <w:rPr>
            <w:rFonts w:ascii="Times New Roman" w:eastAsia="Times New Roman" w:hAnsi="Times New Roman" w:cs="Times New Roman"/>
            <w:color w:val="0000FF"/>
            <w:sz w:val="16"/>
            <w:szCs w:val="16"/>
            <w:u w:val="single"/>
            <w:lang w:eastAsia="ru-RU"/>
          </w:rPr>
          <w:t>Наследственность мест служения духовенства.</w:t>
        </w:r>
      </w:hyperlink>
      <w:r w:rsidRPr="00F26954">
        <w:rPr>
          <w:rFonts w:ascii="Times New Roman" w:eastAsia="Times New Roman" w:hAnsi="Times New Roman" w:cs="Times New Roman"/>
          <w:sz w:val="16"/>
          <w:szCs w:val="16"/>
          <w:lang w:eastAsia="ru-RU"/>
        </w:rPr>
        <w:t xml:space="preserve"> </w:t>
      </w:r>
      <w:hyperlink r:id="rId116" w:anchor="_Toc536425749" w:history="1">
        <w:r w:rsidRPr="00F26954">
          <w:rPr>
            <w:rFonts w:ascii="Times New Roman" w:eastAsia="Times New Roman" w:hAnsi="Times New Roman" w:cs="Times New Roman"/>
            <w:color w:val="0000FF"/>
            <w:sz w:val="16"/>
            <w:szCs w:val="16"/>
            <w:u w:val="single"/>
            <w:lang w:eastAsia="ru-RU"/>
          </w:rPr>
          <w:t>Штатные рамки и разборы.</w:t>
        </w:r>
      </w:hyperlink>
      <w:r w:rsidRPr="00F26954">
        <w:rPr>
          <w:rFonts w:ascii="Times New Roman" w:eastAsia="Times New Roman" w:hAnsi="Times New Roman" w:cs="Times New Roman"/>
          <w:sz w:val="16"/>
          <w:szCs w:val="16"/>
          <w:lang w:eastAsia="ru-RU"/>
        </w:rPr>
        <w:t xml:space="preserve"> </w:t>
      </w:r>
      <w:hyperlink r:id="rId117" w:anchor="_Toc536425750" w:history="1">
        <w:r w:rsidRPr="00F26954">
          <w:rPr>
            <w:rFonts w:ascii="Times New Roman" w:eastAsia="Times New Roman" w:hAnsi="Times New Roman" w:cs="Times New Roman"/>
            <w:color w:val="0000FF"/>
            <w:sz w:val="16"/>
            <w:szCs w:val="16"/>
            <w:u w:val="single"/>
            <w:lang w:eastAsia="ru-RU"/>
          </w:rPr>
          <w:t>Приходское духовенство при Екатерине II.</w:t>
        </w:r>
      </w:hyperlink>
      <w:r w:rsidRPr="00F26954">
        <w:rPr>
          <w:rFonts w:ascii="Times New Roman" w:eastAsia="Times New Roman" w:hAnsi="Times New Roman" w:cs="Times New Roman"/>
          <w:sz w:val="16"/>
          <w:szCs w:val="16"/>
          <w:lang w:eastAsia="ru-RU"/>
        </w:rPr>
        <w:t xml:space="preserve"> </w:t>
      </w:r>
      <w:hyperlink r:id="rId118" w:anchor="_Toc536425751" w:history="1">
        <w:r w:rsidRPr="00F26954">
          <w:rPr>
            <w:rFonts w:ascii="Times New Roman" w:eastAsia="Times New Roman" w:hAnsi="Times New Roman" w:cs="Times New Roman"/>
            <w:color w:val="0000FF"/>
            <w:sz w:val="16"/>
            <w:szCs w:val="16"/>
            <w:u w:val="single"/>
            <w:lang w:eastAsia="ru-RU"/>
          </w:rPr>
          <w:t>Испытания Пугачевщины.</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119" w:anchor="_Toc536425752" w:history="1">
        <w:r w:rsidRPr="00F26954">
          <w:rPr>
            <w:rFonts w:ascii="Times New Roman" w:eastAsia="Times New Roman" w:hAnsi="Times New Roman" w:cs="Times New Roman"/>
            <w:color w:val="0000FF"/>
            <w:sz w:val="16"/>
            <w:szCs w:val="16"/>
            <w:u w:val="single"/>
            <w:lang w:eastAsia="ru-RU"/>
          </w:rPr>
          <w:t>Духовная школа.</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hyperlink r:id="rId120" w:anchor="_Toc536425753" w:history="1">
        <w:r w:rsidRPr="00F26954">
          <w:rPr>
            <w:rFonts w:ascii="Times New Roman" w:eastAsia="Times New Roman" w:hAnsi="Times New Roman" w:cs="Times New Roman"/>
            <w:color w:val="0000FF"/>
            <w:sz w:val="16"/>
            <w:szCs w:val="16"/>
            <w:u w:val="single"/>
            <w:lang w:eastAsia="ru-RU"/>
          </w:rPr>
          <w:t>Царствование Павла I (1796-1801 гг.).</w:t>
        </w:r>
      </w:hyperlink>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inline distT="0" distB="0" distL="0" distR="0">
                <wp:extent cx="5963920" cy="20320"/>
                <wp:effectExtent l="0" t="0" r="0" b="0"/>
                <wp:docPr id="1" name="Прямоугольник 1" descr="F:\Lib\%D0%98%D1%81%D1%82 %D0%A0%D0%9F%D0%A6\%D0%BF%D0%B0%D1%82%D1%80%D0%B8%D0%B0%D1%80%D1%88%D0%B5%D1%81%D1%82%D0%B2%D0%BE.files\image00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63920" cy="2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style="width:469.6pt;height: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" filled="f" stroked="f">
                <o:lock v:ext="edit" aspectratio="t"/>
                <w10:anchorlock/>
              </v:rect>
            </w:pict>
          </mc:Fallback>
        </mc:AlternateContent>
      </w: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1"/>
        <w:rPr>
          <w:rFonts w:ascii="Times New Roman" w:eastAsia="Times New Roman" w:hAnsi="Times New Roman" w:cs="Times New Roman"/>
          <w:b/>
          <w:bCs/>
          <w:sz w:val="36"/>
          <w:szCs w:val="36"/>
          <w:lang w:eastAsia="ru-RU"/>
        </w:rPr>
      </w:pPr>
      <w:bookmarkStart w:id="8" w:name="_Toc536425638"/>
      <w:bookmarkStart w:id="9" w:name="_Toc531401445"/>
      <w:r w:rsidRPr="00F26954">
        <w:rPr>
          <w:rFonts w:ascii="Times New Roman" w:eastAsia="Times New Roman" w:hAnsi="Times New Roman" w:cs="Times New Roman"/>
          <w:b/>
          <w:bCs/>
          <w:sz w:val="16"/>
          <w:szCs w:val="16"/>
          <w:lang w:eastAsia="ru-RU"/>
        </w:rPr>
        <w:t> </w:t>
      </w:r>
    </w:p>
    <w:p w:rsidR="00F26954" w:rsidRPr="00F26954" w:rsidRDefault="00F26954" w:rsidP="00F26954">
      <w:pPr>
        <w:spacing w:before="100" w:beforeAutospacing="1" w:after="0" w:line="240" w:lineRule="auto"/>
        <w:outlineLvl w:val="1"/>
        <w:rPr>
          <w:rFonts w:ascii="Times New Roman" w:eastAsia="Times New Roman" w:hAnsi="Times New Roman" w:cs="Times New Roman"/>
          <w:b/>
          <w:bCs/>
          <w:sz w:val="36"/>
          <w:szCs w:val="36"/>
          <w:lang w:eastAsia="ru-RU"/>
        </w:rPr>
      </w:pPr>
      <w:r w:rsidRPr="00F26954">
        <w:rPr>
          <w:rFonts w:ascii="Times New Roman" w:eastAsia="Times New Roman" w:hAnsi="Times New Roman" w:cs="Times New Roman"/>
          <w:b/>
          <w:bCs/>
          <w:sz w:val="16"/>
          <w:szCs w:val="16"/>
          <w:lang w:eastAsia="ru-RU"/>
        </w:rPr>
        <w:t>Патриарший Период (1586-1700).</w:t>
      </w:r>
      <w:bookmarkEnd w:id="8"/>
      <w:bookmarkEnd w:id="9"/>
    </w:p>
    <w:p w:rsidR="00F26954" w:rsidRPr="00F26954" w:rsidRDefault="00F26954" w:rsidP="00F26954">
      <w:pPr>
        <w:spacing w:before="100" w:beforeAutospacing="1" w:after="0" w:line="240" w:lineRule="auto"/>
        <w:outlineLvl w:val="2"/>
        <w:rPr>
          <w:rFonts w:ascii="Times New Roman" w:eastAsia="Times New Roman" w:hAnsi="Times New Roman" w:cs="Times New Roman"/>
          <w:b/>
          <w:bCs/>
          <w:sz w:val="27"/>
          <w:szCs w:val="27"/>
          <w:lang w:eastAsia="ru-RU"/>
        </w:rPr>
      </w:pPr>
      <w:bookmarkStart w:id="10" w:name="_Toc536425639"/>
      <w:bookmarkStart w:id="11" w:name="_Toc531401446"/>
      <w:r w:rsidRPr="00F26954">
        <w:rPr>
          <w:rFonts w:ascii="Times New Roman" w:eastAsia="Times New Roman" w:hAnsi="Times New Roman" w:cs="Times New Roman"/>
          <w:b/>
          <w:bCs/>
          <w:sz w:val="16"/>
          <w:szCs w:val="16"/>
          <w:lang w:eastAsia="ru-RU"/>
        </w:rPr>
        <w:t>Введение.</w:t>
      </w:r>
      <w:bookmarkEnd w:id="10"/>
      <w:bookmarkEnd w:id="11"/>
    </w:p>
    <w:p w:rsidR="00F26954" w:rsidRPr="00F26954" w:rsidRDefault="00F26954" w:rsidP="00F2695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color w:val="000000"/>
          <w:sz w:val="16"/>
          <w:szCs w:val="16"/>
          <w:lang w:eastAsia="ru-RU"/>
        </w:rPr>
        <w:t>М</w:t>
      </w:r>
      <w:r w:rsidRPr="00F26954">
        <w:rPr>
          <w:rFonts w:ascii="Times New Roman" w:eastAsia="Times New Roman" w:hAnsi="Times New Roman" w:cs="Times New Roman"/>
          <w:color w:val="000000"/>
          <w:sz w:val="16"/>
          <w:szCs w:val="16"/>
          <w:lang w:eastAsia="ru-RU"/>
        </w:rPr>
        <w:t>ы уже отметили условность выделения времени русских патриархов в особый период. Но, с другой стороны, мы признали и то объективное основание, которое продиктовало старым историкам русской церкви видеть в патриаршем времени новую главу истории, посколько после Смуты вся русская государственность и культура обновились и двинулись вперед навстречу неизбежным реформам всей русской жизни в направлении ее синтеза с Западом.</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Мечта о русском патриаршестве неизбежно возникла в половине ХV в. в момент сознания русской церковью перехода на нее из павшего Цареграда вселенской миссии Православия. И один из идеологов этой миссии, посольский толмач Димитрий Герасимов, автор “Повести о белом клобуке,” в своем поэтическом прогнозе пророчески предвидит и предсказывает русское патриаршество: “И патриаршеский великий чин от царствующего сего града такожде дан будет рустей земли во времена своя и страна та наречется светлая Россия, Богу тако изволившу прославити тацеми благодарении русскую землю, исполнити православия величество и честнейшу сотворити паче первых сих.” В таком самодовлеющем, в сущности автокефально-патриаршем самосознании московская церковь и начала тогда свою историю, разорвав с греками. Что разрыв был полный, на это есть много указаний. Припомним здесь решительные слова вел. кн. Василия III Ивановича в письме к архиепископу новгородскому Ионе по поводу претензий КП патриарха Дионисия в 1469 г. на насильственную отдачу русской церкви под власть бывшего униата, митрополита западно-русского Григория: “да того ми посла патреарша, ни Григореева, и в землю свою впущать не велеть: не требую его, ни его благословенья, ни его неблагословенья, имеем его от себя, самого того патреярха, чюжа и отреченна и его посла и того окаанного Григорья: тебе бы, нашему богомольцу, ведомо было” (Рус. Ист. Библ. т. VI № 100, с. 59). Слова эти были ответом на заявления патриарха Дионисия о незаконности московских митрополитов, потому что они “ставятся собою самочинно и бесчинно,” т. е. без благословения КПля. Но заносчивость КП не могла быть поддержана всем греческим Востоком, ибо положение глубоко изменилось с падением КПля, как государственной опоры Православия. Материально на место Цареграда встала царская и богатая Москва. Обнищавший православный Восток решительно к ней потянулся. И Москва</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использовала эту тягу с целью ликвидации канонической шероховатости, возникшей между ней и вселенской патриархией. Не только иноки Св. Горы и ее славянских монастырей пренебрегали фактом формального разрыва между Москвой и КПлем и смело обращались за милостыней в Москву, рассыпая комплименты московскому царю и русскому православию, но даже и патриархи иерусалимские и антиохийские делали то же самое и готовы были от себя делать прямые формальные заявления о беспорочности московского православия и православности московского царства. Так, еще в 1464 г., при митр. московском Феодосии, иерусалимский патриарх Иоаким собирался приехать в Москву, по выражению митр. Феодосия, “хотя нам по свышней ему силе благодати св. Духа дати свое благословение от руки своея.” При этом митрополит Феодосий, критически кивая на Цареград, прибавляет, что Сионский храм патриарха Святой Земли “всем церквам глава и мати сущи всему православию.” Известный канонист проф. А. С. Павлов доказал, что это Иоакиму иерусалимскому принадлежит изданная в I т. Акт. Ист. грамота какого-то патриарха русскому велик. князю с благословением и такой формулой: “имеет наше смирение господарство твое прощено во всем церковном запрещении.” Таким обходным путем, де факто и де юре КПльское запрещение на русскую церковь постепенно ликвидировалось, сводилось на нет. Смиряемый угнетением и обнищанием Восток должен был признавать и исповедывать православие московского царства и его иерархии. В 1517 г. игумен Синайской обители Даниил величает московского князя полным титулом греческих василевсов: “самодержавным, боговенчанным, величайшим, святым царем всея Руси.” Даже сами КПльские патриархи непоследовательно забывают о своем отлучении. КПльский патриарх Феолипт в 1516—17 гг. пишет московскому митрополиту Варлааму на адресе: “Всесвященному митрополиту московскому и всея Руси, нам же государю и владыке набожнейшему.” Московские цари не были пассивны, но и прямо добивались получить окончательное и формальное признание со стороны вселенских патриархов и автокефалии своей церкви, и законности совершенного над ними в лице Ивана IV царского венчания. У канонически-совестливых москвичей было сомнение, что это венчание было все-таки совершено митрополитом, а не патриархом, как было в Византии. И вот, когда в 1556 году пришел в Москву от КП патриарха Дионисия за милостыней Иоасаф митр. Евгриппский, то царь Иван IV захотел получить, пользуясь этим случаем, от самого КП патриарха, кроме его комплиментов “святому царству,” еще и формальное подтверждение бывшей коронации. При виде этой трогательной скромности, греческий иерарх, вероятно, не без лукавой улыбки, написал в Москву в ответ, что венчание на царство, совершенное митрополитом Макарием, “не</w:t>
      </w:r>
      <w:r w:rsidRPr="00F26954">
        <w:rPr>
          <w:rFonts w:ascii="Times New Roman" w:eastAsia="Times New Roman" w:hAnsi="Times New Roman" w:cs="Times New Roman"/>
          <w:b/>
          <w:color w:val="000000"/>
          <w:sz w:val="16"/>
          <w:szCs w:val="16"/>
          <w:lang w:eastAsia="ru-RU"/>
        </w:rPr>
        <w:t xml:space="preserve"> </w:t>
      </w:r>
      <w:r w:rsidRPr="00F26954">
        <w:rPr>
          <w:rFonts w:ascii="Times New Roman" w:eastAsia="Times New Roman" w:hAnsi="Times New Roman" w:cs="Times New Roman"/>
          <w:color w:val="000000"/>
          <w:sz w:val="16"/>
          <w:szCs w:val="16"/>
          <w:lang w:eastAsia="ru-RU"/>
        </w:rPr>
        <w:t>крепоствует,” что по закону не</w:t>
      </w:r>
      <w:r w:rsidRPr="00F26954">
        <w:rPr>
          <w:rFonts w:ascii="Times New Roman" w:eastAsia="Times New Roman" w:hAnsi="Times New Roman" w:cs="Times New Roman"/>
          <w:b/>
          <w:color w:val="000000"/>
          <w:sz w:val="16"/>
          <w:szCs w:val="16"/>
          <w:lang w:eastAsia="ru-RU"/>
        </w:rPr>
        <w:t xml:space="preserve"> </w:t>
      </w:r>
      <w:r w:rsidRPr="00F26954">
        <w:rPr>
          <w:rFonts w:ascii="Times New Roman" w:eastAsia="Times New Roman" w:hAnsi="Times New Roman" w:cs="Times New Roman"/>
          <w:color w:val="000000"/>
          <w:sz w:val="16"/>
          <w:szCs w:val="16"/>
          <w:lang w:eastAsia="ru-RU"/>
        </w:rPr>
        <w:t>могут совершать его не только митрополит, но и другие патриархи, кроме римского и константинопольского; поэтому патриарх посылает в Москву своего особого экзарха-митрополита, “да совершит он божественное таинство и благословит государя-царя, как бы от лица патриарха, имея власть творить всякое начало священства невозбранно, как экзарх патриарший истинный и соборный.” Но на это уничижение московский царь не пошел и отослал в 1557 г. вместе с экзархом Иоасафом в КП своего посла, архимандрита Феодорита (просветителя лопарей) с богатой милостыней и настойчивым ходатайством простого признания. В результате, после некоторых проволочек, уже преемник Дионисия, Иоасаф II, в 1562 г. прислал соборную грамоту, которая разрешает царю Ивану Грозному “быти и зватися царем законно и благочестно”; “царем и государем православных христиан всей вселенной от востока до запада и до океана” с поминанием его на востоке в святых дептихах: “да будеши ты между царями как равноапостольный и славный Константин.” Так бедность и милостыня сделали свое дело: засыпали канонический ров между Цареградом и Москвой, формально длившийся 83 года (1479-1562 г.). И вершители судеб московской политики во благовремении подняли вопрос о провозглашении Москвы патриархатом по всей законной форме через самих восточных патриархов.</w:t>
      </w:r>
    </w:p>
    <w:p w:rsidR="00F26954" w:rsidRPr="00F26954" w:rsidRDefault="00F26954" w:rsidP="00F2695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 </w:t>
      </w:r>
    </w:p>
    <w:p w:rsidR="00F26954" w:rsidRPr="00F26954" w:rsidRDefault="00F26954" w:rsidP="00F26954">
      <w:pPr>
        <w:spacing w:before="100" w:beforeAutospacing="1" w:after="0" w:line="240" w:lineRule="auto"/>
        <w:outlineLvl w:val="2"/>
        <w:rPr>
          <w:rFonts w:ascii="Times New Roman" w:eastAsia="Times New Roman" w:hAnsi="Times New Roman" w:cs="Times New Roman"/>
          <w:b/>
          <w:bCs/>
          <w:sz w:val="27"/>
          <w:szCs w:val="27"/>
          <w:lang w:eastAsia="ru-RU"/>
        </w:rPr>
      </w:pPr>
      <w:bookmarkStart w:id="12" w:name="_Toc536425640"/>
      <w:bookmarkStart w:id="13" w:name="_Toc531401447"/>
      <w:r w:rsidRPr="00F26954">
        <w:rPr>
          <w:rFonts w:ascii="Times New Roman" w:eastAsia="Times New Roman" w:hAnsi="Times New Roman" w:cs="Times New Roman"/>
          <w:b/>
          <w:bCs/>
          <w:sz w:val="16"/>
          <w:szCs w:val="16"/>
          <w:lang w:eastAsia="ru-RU"/>
        </w:rPr>
        <w:t>Учреждение Патриаршества.</w:t>
      </w:r>
      <w:bookmarkEnd w:id="12"/>
      <w:bookmarkEnd w:id="13"/>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Э</w:t>
      </w:r>
      <w:r w:rsidRPr="00F26954">
        <w:rPr>
          <w:rFonts w:ascii="Times New Roman" w:eastAsia="Times New Roman" w:hAnsi="Times New Roman" w:cs="Times New Roman"/>
          <w:sz w:val="16"/>
          <w:szCs w:val="16"/>
          <w:lang w:eastAsia="ru-RU"/>
        </w:rPr>
        <w:t>тот момент на редкость богато представлен источниками и освещен в литературе. Кроме “Истории Русской Церкви” т. 10 митр. Макария, он по архивным материалам описан проф. прот. П. Ф. Николаевским (“Хр. Чт.” — 1879 г.) и вновь изучен проф. А. Я. Шпаковым (Одесса, 1912).</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Архивные источники находятся: 1) больше всего в Московском Архиве Мин.Ин. Дел. Это так наз. “греческие статейные списки” бывш. Посольского Приказа. Затем следуют: 2) Сборник № 703 московской синодальной (бывш. патриаршей) библиотеки (выписки из дел бывш. Патриаршего Приказа). 3) Сборник документов в Соловецкой рукописи № 842 (Библиотеки Казанской Духовн. Академии). Из иностранных и иноязычных (греч.) источников, кроме писем современных восточных иерархов (п. Иеремии II, п. Мелетия Пига), рассеянных в разных русских изданиях, особенно примечательны два мемуарных источника, вышедших из-под пера двух епископов греков, спутников в Москву патр. Иеремии и соучастников в учреждении русского патриаршества: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а) Мемуары Иерофея, митрополита Монемвасийского. Издание в прилож. к Κ. ΣάθАς. ВιоγρАψικоν σχεδίАσμА Пερί τоυ Пχоυ Ιερεμίоυ В Εν АθήνАις. 1870.</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 б) Мемуары Арсения митр. Элласонского. Напечатано с русс. переводом проф. А. А. Дмитриевским в “Труд. Киевской Дух. Академии,” 1898—99 гг.</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 еще того же Арсения описание поставления патриарха Иова в нелепой стихотворной форме (напечат. там же в “Тр. К. Д. Ак.”)</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Мемуары особенно ценны вскрытием закулисных подробностей. В официальных актах, как всегда, много условной фальши. Эта серия документов восполняется давно изданными, так называемыми: </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а) “Уставными Грамотами об учреждении патриаршества (напечат. в “Собрании Государственных Грамот и Договоров” т. II);</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б) “Уложенной Грамотой Московского Собора 1589 г.” (напечатанной в Никоновской Кормчей 1653 г. и в “Жезле Правления”);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“Соборной Грамотой Восточных патриархов 8. V. 1590г.” (I</w:t>
      </w:r>
      <w:r w:rsidRPr="00F26954">
        <w:rPr>
          <w:rFonts w:ascii="Times New Roman" w:eastAsia="Times New Roman" w:hAnsi="Times New Roman" w:cs="Times New Roman"/>
          <w:sz w:val="16"/>
          <w:szCs w:val="16"/>
          <w:lang w:val="en-US" w:eastAsia="ru-RU"/>
        </w:rPr>
        <w:t>b</w:t>
      </w:r>
      <w:r w:rsidRPr="00F26954">
        <w:rPr>
          <w:rFonts w:ascii="Times New Roman" w:eastAsia="Times New Roman" w:hAnsi="Times New Roman" w:cs="Times New Roman"/>
          <w:sz w:val="16"/>
          <w:szCs w:val="16"/>
          <w:lang w:eastAsia="ru-RU"/>
        </w:rPr>
        <w:t>idе</w:t>
      </w:r>
      <w:r w:rsidRPr="00F26954">
        <w:rPr>
          <w:rFonts w:ascii="Times New Roman" w:eastAsia="Times New Roman" w:hAnsi="Times New Roman" w:cs="Times New Roman"/>
          <w:sz w:val="16"/>
          <w:szCs w:val="16"/>
          <w:lang w:val="en-US" w:eastAsia="ru-RU"/>
        </w:rPr>
        <w:t>m</w:t>
      </w:r>
      <w:r w:rsidRPr="00F26954">
        <w:rPr>
          <w:rFonts w:ascii="Times New Roman" w:eastAsia="Times New Roman" w:hAnsi="Times New Roman" w:cs="Times New Roman"/>
          <w:sz w:val="16"/>
          <w:szCs w:val="16"/>
          <w:lang w:eastAsia="ru-RU"/>
        </w:rPr>
        <w:t xml:space="preserve"> и, кроме того, в нов. изд. </w:t>
      </w:r>
      <w:r w:rsidRPr="00F26954">
        <w:rPr>
          <w:rFonts w:ascii="Times New Roman" w:eastAsia="Times New Roman" w:hAnsi="Times New Roman" w:cs="Times New Roman"/>
          <w:i/>
          <w:sz w:val="16"/>
          <w:szCs w:val="16"/>
          <w:lang w:eastAsia="ru-RU"/>
        </w:rPr>
        <w:t xml:space="preserve">Rеgеl </w:t>
      </w:r>
      <w:r w:rsidRPr="00F26954">
        <w:rPr>
          <w:rFonts w:ascii="Times New Roman" w:eastAsia="Times New Roman" w:hAnsi="Times New Roman" w:cs="Times New Roman"/>
          <w:sz w:val="16"/>
          <w:szCs w:val="16"/>
          <w:lang w:eastAsia="ru-RU"/>
        </w:rPr>
        <w:t>“Аnаlесtа Вуzаntinо-Russiса” СПБ. 1891 г.);</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г) Постановление КПльского собора 1593 г. о месте русского патриарха (в славянском переводе изд. в “Скрижали” 1656 г. и в русском переводе в “Тр. Киев. Духовной Академии” 1865 г., октябрь).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Не упоминаем других второстепенных источников.</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100" w:afterAutospacing="1" w:line="240" w:lineRule="auto"/>
        <w:ind w:left="360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Русские историки (Карамзин, Костомаров) при объясненин возникновения русского патриаршества слишком много значения придавали честолюбию Бориса Годунова, проведшего своего ставленника Иова в митрополиты и затем украсившего титулом патриарха. Хотя и нельзя отрицать, что честолюбивый Борис Годунов, задумав перевести ослабевшую династию Рюриковичей в русло своего рода, хотел закрепить в сознании народном свое грядущее воцарение мистикой именно патриаршего венчания, как и подобало действительному наследнику сана византийских царей всего православия, но главная причина лежала глубже.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Идея патриаршества органически выросла из всей истории русской митрополии московского периода. Она была у всех на уме. В эти годы конца ХVI в. был очень волнующий повод для учреждения Москвой у себя патриаршества. То был исход вековой распри из-за церкви и православия с Литвой—Польшей. Витовт в начале ХV в. (1415 г.) добился отделения киевской части митрополии от Москвы. А сейчас это отделение там уже завершалось унией, т. е. присоединением к Риму (1596 г.). Одним из мотивов унии иезуиты выдвигали “дряхлость” греческого Востока. И уже этим одним они возбуждали в москвичах интерес к полной автокефальности, равночестности и даже превосходству над греками в форме русского патриархата. Проф. П. Φ. Николаевский писал: “Недоверие русских к грекам намеренно поддерживалось и врагами православия, иезуитами, которые, в видах отклонения западно-русских православных от КПля и от Москвы, в ХVI в. настойчиво проводили мысль об утрате чистоты веры и церковных порядков греками и сносившимися с ними москвичами. Греческая церковь, писал иезуит Петр Скарга, давно страдала от деспотизма византийских государей и подпала наконец самому позорному турецкому игу; турок возводит и низводит патриархов; патриарх и клир отличаются грубостью и невежеством; а в такой рабской церкви не может быть и чистоты веры. От греков переняла веру и порядки и Русь; она сносится с Востоком; оттого и в ней нет чистоты веры, нет чуда Божия, духа</w:t>
      </w:r>
      <w:r w:rsidRPr="00F26954">
        <w:rPr>
          <w:rFonts w:ascii="Times New Roman" w:eastAsia="Times New Roman" w:hAnsi="Times New Roman" w:cs="Times New Roman"/>
          <w:sz w:val="16"/>
          <w:szCs w:val="16"/>
          <w:vertAlign w:val="superscript"/>
          <w:lang w:eastAsia="ru-RU"/>
        </w:rPr>
        <w:t xml:space="preserve"> </w:t>
      </w:r>
      <w:r w:rsidRPr="00F26954">
        <w:rPr>
          <w:rFonts w:ascii="Times New Roman" w:eastAsia="Times New Roman" w:hAnsi="Times New Roman" w:cs="Times New Roman"/>
          <w:sz w:val="16"/>
          <w:szCs w:val="16"/>
          <w:lang w:eastAsia="ru-RU"/>
        </w:rPr>
        <w:t xml:space="preserve">любви и единения. Такие отзывы латинян о русской церкви переходили и в Москву; конечно, они не могли нравиться русским, но поддерживали в них нерасположение к грекам и наводили на мысль об ином устройстве церковных иерархических порядков в России, о возвышении русской иерархии не только в собственном сознании, но и в глазах западно-русского православного населения и всего христианского мира.” Весьма вероятно, что внушения П. Скарги в идейно руководящих московских кругах действительно оживляли едва улегшуюся со времени Флорентийской унии грекофобию и, главное, льстили надеждой, что сама юго-западная Русь, уже раздавленная под пятой латинства, воспрянет духом </w:t>
      </w:r>
      <w:r w:rsidRPr="00F26954">
        <w:rPr>
          <w:rFonts w:ascii="Times New Roman" w:eastAsia="Times New Roman" w:hAnsi="Times New Roman" w:cs="Times New Roman"/>
          <w:sz w:val="16"/>
          <w:szCs w:val="16"/>
          <w:lang w:eastAsia="ru-RU"/>
        </w:rPr>
        <w:lastRenderedPageBreak/>
        <w:t>от сознания того, что ее старшая сестра — русская церковь уже стала патриархатом, что Восток не умирает, а возрождается и зовет к тому же возрождению своих братьев в Литве и Польше. Национальный престиж Москвы, государственный и церковный, всегда имел между прочим в виду этот большой исторический вопрос: кто победит в гегемонии над восточно-европейской равниной — “кичливый лях иль верный росс?” (Пушкин).</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Вопрос о патриаршестве буквально вспыхнул в Москве, как только получилась весть, что на границе Руси появился патриарх Антиохийский Иоаким, который, как мы знаем, проехал через Львов и Западную Русь в самый важный момент ее жизни, накануне печальной памяти Брестского собора, и вовлечен был в активные действия на защиту православия. Появление восточного патриарха на русской почве являлось небывалым фактом за всю историю русской церкви.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У москвичей поднялось и чувство привычного почтения к своим отцам по вере, наследникам славы древней церкви, и жажда показать свое благочестие и блеск царства. Возник вместе и прямой расчет сделать большое дело — начать переговоры об учреждении патриаршества. К этому они и приступили.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Встреча патриарха была пышной в отличие от “никакой” в Польше и Зап. Руси. Уже это одно не могло не льстить восточным патриархам и не радовать их. По приказу из Москвы, смоленскому воеводе велено было встречать патриарха “честно,” доставить ему все удобства, продовольствие, и с почетной охраной сопровождать до Москвы. 6-го июня 1586 г. патриарх Иоаким прибыл в Смоленск и оттуда препроводил свое письмо к царю Федору Ивановичу. Этот патриарх уже писал прежде Ивану IV и получил от него 200 золотых. Письмо патр. Иоакима было полно византийских, т. е. неумеренных похвал московскому царю: “если кто виде небо и небо небеси и вси звезды, аще солнца не виде, ничтоже виде, но егда видит солнце, возрадуется зело и прославит сотворшаго и Солнце же наше правоверных хрестьян в днешние дни, — ваша царьская милость едино межи нами есть.” Исходя из этого, московский царь легко мог ставить вопрос: пора же наконец “солнцу правоверных христиан” иметь возле себя и патриарха?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Навстречу гостю высылались царем почетные послы, в Можайск, в Дорогомилово. 17-го VI патр. Иоаким въехал в Москву и помещен на Никольскам крестце в доме Шереметева.  25.VI был парадный прием патриарха у царя Федора Ивановича. Но характерно — митр. Дионисий ни визита, ни привета патриарху не делал. Этого не могло быть без соглашения со светской властью. Митрополит явно хотел дать почувствовать восточному просителю милостыни, что он — русский митрополит, такой же автокефальный глава своей церкви, как и патр. Антиохийский, но только глава церкви б</w:t>
      </w:r>
      <w:r w:rsidRPr="00F26954">
        <w:rPr>
          <w:rFonts w:ascii="Times New Roman" w:eastAsia="Times New Roman" w:hAnsi="Times New Roman" w:cs="Times New Roman"/>
          <w:bCs/>
          <w:sz w:val="16"/>
          <w:szCs w:val="16"/>
          <w:lang w:eastAsia="ru-RU"/>
        </w:rPr>
        <w:t>ó</w:t>
      </w:r>
      <w:r w:rsidRPr="00F26954">
        <w:rPr>
          <w:rFonts w:ascii="Times New Roman" w:eastAsia="Times New Roman" w:hAnsi="Times New Roman" w:cs="Times New Roman"/>
          <w:sz w:val="16"/>
          <w:szCs w:val="16"/>
          <w:lang w:eastAsia="ru-RU"/>
        </w:rPr>
        <w:t>льшей, свободной и сильной, — а потому патриарху следовало бы первому идти к нему на поклон. А так как патриарх хочет обойти это поклонами царю, то и митрополит русский первый “шапки не ломает.”</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Патриарха по почетному обычаю везли во дворец в царских санях (хотя было и лето) — волоком. Царь принял его в “Подписной Золотой Палате,” сидя на троне, в царском облачении, среди разодетых бояр и чинов по чину принятия послов. Царь встал и отошел на сажень от трона для встречи. Патриарх благословил царя и вручил ему в дар мощи разных святых. Тут же передал царю рекомендательное письмо, врученное ему КПльским патриархом Феолиптом вместе с Александрийским патриархом Сильвестром, о помощи Иоакиму в покрытии долга Антиохийской кафедры в 8.000 золотых.</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Царь пригласил патриарха к себе на обед в тот же день! Очень большая честь по Московскому чину. А пока указано было патриарху идти в Успенский собор на встречу с митрополитом. Это было преднамеренно, чтобы подавить гостя официальной помпой и блеском и явить русского святителя “на кафедре,” окруженного бесчисленным сонмом духовенства, в золотых парчевых ризах с жемчугами, среди икон и рак, обложенных золотом и драгоценными камнями. Бедный титулованный гость должен был почувствовать свою малость пред настоящим главой реально (а не номинально) Великой Церкви. Патриарха встретила почетная встреча в южных дверях. Провели его приложиться к иконам и мощам. А в это время митрополит Дионисий с духовенством стоял посреди храма на кафедре, готовый начать литургию. Подобно царю, по церемониалу, он сошел с кафедры на сажень навстречу патриарху и поспешил первым благословить патриарха. Оторопевший патриарх, хорошо поняв нанесенную ему обиду, тут же через переводчика заявил, что так не следовало бы поступать, но увидел, что никто его не хочет слушать, что не место и не время спорить, и замолчал. Как говорит документ “слегка поговорил, что пригоже было митрополиту от него благословение принять наперед, да и перестал о том.” Патриарх прослушал литургию, стоя без облачения у заднего столпа собора. Царский обед после обедни и царские подарки были только золочением пилюли для огорченного патриарха. Фигура русского митрополита, блеснувшая пред патриархом, как олимпийское величие, опять скрылась от него, и он должен был почувствовать, что спорить против высоты русского митрополита не придется. А царю за подарки надо отплатить. Так московские дипломаты создали “атмосферу” для вопроса в русском патриаршестве. И все дело повела светская власть. К ней тянулись патриархи, от нее ждали милостей и получали. С ней обязаны были и расплачиваться. Русская иерархия была избавлена от риска умалиться и попасть в положение смиренных просителей. Она ничего не просила. Она как бы все имела. И восточные иерархи должны были сами почувствовать свой долг перед ней и дать ей подобающий титул патриарха.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Непосредственно за этим днем начались переговоры царской власти с патриархом Иоакимом о патриаршестве. Велись они тайно, т. е. без писанных документов, может быть, из опасения, чтобы царская власть как-нибудь не выступила пред КПльским патриархом против этого. В Боярской Думе царь держал речь, что он после тайного сговора с супругой своей Ириной, с своим “шурином, ближним боярином и конюшим и воеводой дворовым и наместником Казанским и Астраханским, Борисом Федоровичем Годуновым,” решил поставить следующий вопрос: “Изначала, от прародителей наших, киевских, владимирских и московских государей — царей и</w:t>
      </w:r>
      <w:r w:rsidRPr="00F26954">
        <w:rPr>
          <w:rFonts w:ascii="Times New Roman" w:eastAsia="Times New Roman" w:hAnsi="Times New Roman" w:cs="Times New Roman"/>
          <w:sz w:val="16"/>
          <w:szCs w:val="16"/>
          <w:vertAlign w:val="superscript"/>
          <w:lang w:eastAsia="ru-RU"/>
        </w:rPr>
        <w:t xml:space="preserve"> </w:t>
      </w:r>
      <w:r w:rsidRPr="00F26954">
        <w:rPr>
          <w:rFonts w:ascii="Times New Roman" w:eastAsia="Times New Roman" w:hAnsi="Times New Roman" w:cs="Times New Roman"/>
          <w:sz w:val="16"/>
          <w:szCs w:val="16"/>
          <w:lang w:eastAsia="ru-RU"/>
        </w:rPr>
        <w:t>великих князей благочестивых, поставлялись наши богомольцы митрополиты киевские, владимирские, московские и всея России, от патриархов царяградских и вселенских. Потом милостию всемогущего Бога и пречистыя Богородицы, Заступницы нашей, и молитвами великих чудотворцев всего российского царства, а за прошением и молением наших прародителей, благочестивых царей и великих князей московских, и по совету патриархов цареградских (?) начали поставляться особо митрополиты в московском государстве, по приговору и по избранию прародителей наших и всего освященного со6ора, от архиепископов российского царства даже и до нашего царствия. Ныне по великой и неизреченной своей милости, Бог даровал нам видеть пришествие к себе великого патриарха Антиохийского; и мы воссылаем за сие славу Господу. А нам бы испросить еще у Него милости, дабы устроил в нашем государстве московском российского патриарха, и посоветывать бы о том с святейшим патриархом Иоакимом, и приказать бы с ним о благословении патриаршества московского, ко всем патриархам.” Для переговоров к патриарху был послан Борис Годунов.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В “Сборнике Синодской Библиотеки” речи Бориса Годунова патриарху Иоакиму и его ответы переданы след. образом. Годунов предлагает Иоакиму: “ты бы о том посоветовал с преосвященным святейшим вселенским патриархом цареградским, а пресвятейший бы патриарх посоветовал о таком великом деле с вами со всеми патриархи... и со архиепископы и епископы и со архимандриты и со игумены и со всем освященным собором. Да и во святую бы гору, и в синайскую о том обослалися, чтобы дал Бог такое великое дело в нашем российском государстве устроилося ко благочестию веры христианския, а помысля бы о том нам объявили, </w:t>
      </w:r>
      <w:r w:rsidRPr="00F26954">
        <w:rPr>
          <w:rFonts w:ascii="Times New Roman" w:eastAsia="Times New Roman" w:hAnsi="Times New Roman" w:cs="Times New Roman"/>
          <w:sz w:val="16"/>
          <w:szCs w:val="16"/>
          <w:lang w:eastAsia="ru-RU"/>
        </w:rPr>
        <w:lastRenderedPageBreak/>
        <w:t>как тому делу пригоже состоятися.” Патриарх Иоаким, по изложению этого документа, благодарил от себя и от других патриархов царя московского за все милостыни, за которые восточные церкви молятся о нем, признал, что в России учредить патриаршество “пригоже,” обещал посоветоваться с остальными патриархами: “то дело великое, всего собора, а мне без этого совета учинить то дело невозможно.”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Странно звучат последние слова. Все почти официальные документы об этом деле тенденциозны. И тут мы невольно чуем скрытое предложение москвичей Иоакиму (м. б. с обещанием уплатить искомые им 8.000 золотых), не откладывая в долгий ящик, самому поставить патриарха, а задним числом искать потом подтверждения.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Переговоры кончились быстро. Иоаким что-то получил и обещал содействовать делу среди своих восточных собратий. Патриарху позволено было посетить монастыри Чудов и Троице-Сергиевский, где он и был с почетом и подарками принимаем 4 и 8 июля.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17-го июля опять почетно был принят на прощанье царем в золотой палате. Царь здесь заявил о своей милостыне патриарху и просил молитв. О патриаршестве не было ни слова. Это еще не было предметом гласности. Отсюда гостей направили в Благовещенский и Архангельский соборы для напутственных молебнов.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в кафедральный Успенский собор и к митр. Дионисию патриарх не заходил и никакого прощания с митрополитом у него не было. Обида Иоакима вполне понятна. Но упорное неглижирование Дионисием патриарха не до конца нам понятно. Приходится прибегать к гипотезам. Может быть, просто по разведке в дороге еще в Москву (в Литве или уже в пределах России) оказалось, что патриарх Иоаким о московских митрополитах (в отличие от Киевских-Литовских) выражался,</w:t>
      </w:r>
      <w:r w:rsidRPr="00F26954">
        <w:rPr>
          <w:rFonts w:ascii="Times New Roman" w:eastAsia="Times New Roman" w:hAnsi="Times New Roman" w:cs="Times New Roman"/>
          <w:sz w:val="16"/>
          <w:szCs w:val="16"/>
          <w:vertAlign w:val="subscript"/>
          <w:lang w:eastAsia="ru-RU"/>
        </w:rPr>
        <w:t xml:space="preserve"> </w:t>
      </w:r>
      <w:r w:rsidRPr="00F26954">
        <w:rPr>
          <w:rFonts w:ascii="Times New Roman" w:eastAsia="Times New Roman" w:hAnsi="Times New Roman" w:cs="Times New Roman"/>
          <w:sz w:val="16"/>
          <w:szCs w:val="16"/>
          <w:lang w:eastAsia="ru-RU"/>
        </w:rPr>
        <w:t>как о самовольно автокефальных и не к пользе церкви независимых от греков. Вот Дионисий, с дозволения царя, и учинил такую демонстрацию зазнавшемуся греку. В Москве умели распределять дипломатические роли...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А, может быть, “пересол” в дипломатии митр. Дионисия принадлежал ему лично, а не царской политике и даже вопреки ей. Политика велась Борисом Годуновым. Дионисий принадлежал к партии противников Годунова. Последний имел своего любимца среди иерархии для замены Дионисия, Старицкого игумена Иова, которого и метил в кандидаты на патриаршество. Донисий мог подозревать, что интригующий Борис, ради своего любимца, согласится пред греками на какую-нибудь тень зависимости от них, ради приобретения пышного патриаршего титула. Отсюда резкая демонстрация Дионисия ради сохранения совершенной автокефалии и достоинства русской церкви. В следующем 1587 г. митр. Дионисий и архп. Крутицкий Варлаам, как открытые противники Бориса, были свергнуты последним, и на место Дионисия быя поставлен митрополитом избранник Бориса — Иов.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1-го августа патриарх с почетным эскортом выехал на Чернигов. Для “подталкивания” московского плана вместе с патриархом Иоакимом послан был подъячий Михаил Огарков (желавший по пути выкупить из турецкого плена своего сына). Огарков повез богатые денежные и вещевые дары патриархам КПльскому и Александрийскому.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100" w:afterAutospacing="1" w:line="240" w:lineRule="auto"/>
        <w:ind w:left="432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КПле претензия русских могла вызвать только отрицательную реакцию. Подымалась старая и горькая для греков история с возникновением патриархатов болгарского и сербского. Восток прибег к тактике отмалчивания и проволочки. Целый год не было отклика. Но КПль, предвидя необходимость уступки русским, решил по крайней мере их хорошо проэксплуатировать. В этот год десятки восточных митрополитов, архиепископов, игуменов, иеромонахов, монахов потоком пошли через Чернигов и Смоленск в Москву за милостыней.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Спустя год, в конце июня 1587 г. на границу в Чернигов явился посланец от патриарха КПльского и Антиохийского, грек Николай, с письмом патриархов опять о милостыне и с устным наказом от патриархов к московскому царю, что патриархи будто бы предприняли для соборного обсуждения вопроса о русском патриаршестве, а именно: “Цареградской и Антиохийской патреархи соборовав, послали по Ерусалимского и по Александрейского патреархов, а велели им быти во Царь-городе, и о том деле соборовать хотят, что государь приказывал, и с собору хотят послати патреарха Ерусалимского и с ним о том наказать как соборовать и патреарха учинить.”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Не сочинил ли всего этого грек Николай на месте уже в Чернигове, чтобы его пропустили за милостыней и не прогнали бы обратно? Так должно быть ярко было любопытство русских приказных на границе, когда они допрашивали Николая по вопросу о патриаршестве.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Тем временем КПльский патриарх Феолипт был свергнут султаном, и на патриаршество был возвращен из ссылки, попавший туда по интригам Феолипта, прежний патриарх Иеремия II (Транос). Феолипт был человек недостойный, материалист и интриган. Когда Иеремия II вернулся, то патриархия была в разорении. По-видимому, за долги Феолипта Порта отобрала кафедральный патриарший храм Всеблаженной (Паммакаристы) для мечети и все патриаршие дома. Иеремии пришлось найти приют в доме валашских господарей. Там была устроена и патриаршая церковка. Иеремии пришлось думать, как восстановить разрушенный патриарший центр. Ему было не до русских дел. Да возможно, что при катастрофе разгрома патриархии и преемство дел ускользнуло от Иеремии, и в его руках не было никаких письменных документов из Москвы. Мог он слышать лишь на словах о делах, затеянных при Феолипте. Иеремия в несчастьи решил смирить свою КПльскую гордость и поехать с протянутой рукой в сказочную Москву, столь богатую и столь наивно чтившую восточных патриархов. И он первый из КПльских патриархов решается ехать в Русь. Но ничуть не смущается, что в Москве ждут срочного ответа на вопрос о патриаршестве. Он едет, так сказать, с “пустыми руками.” Этого Москва никак не могла даже предположить, особенно после “обмана” Николая.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Поэтому, когда с дозволения султана Иеремия прибыл в Россию, проехал через Львов и Вильну и появился 24.VI. 1588 г. в Смоленске с большой свитой в 27 человек, в Москве были изумлены. Почему Иеремия, а не Феолипт, о котором знали? Москве известны были внезапные перемены на патриархии и могли думать, что мог явиться претендент на патриаршество сам по себе незаконный. Через Смоленского воеводу Иеремия шлет царю письмо с просьбой приехать в Москву за милостыней, а о патриаршестве ни слова! Для Москвы это было загадкой. Не ответить на ходатайство, (а ответ был обещан через грека Николая), и вдруг просить милостыню?</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Воеводам и Смоленскому епископу Сильвестру дан был наказ: встретить патриарха со всем почетом, “как своего митрополита”(!) и в церкви чтобы было “чинно и людно.” А почетному приставу, посылаемому сопровождать патриарха до Москвы, Семену Пушечникову, дается “память,” чтобы тайно разузнал “у старцев и слуг”: действительный ли он патриарх и нет ли другого на его месте в КПле, и есть ли у него какие полномочия и от других патриархов? “Каким он обычаем едет к государю и о чем идет, и из Царя-города он ко государю со всех ли приговору патриархов поехал, и ото всех с ним патриархов ко государю есть какой приказ; и как он поехал из Царягорода, и хто во Царегороде ныне патриарх после его, на его место стал, и Феолиптос, которой преж тово был патриарх, куды ныне пошол, и вперед ему ли Иеремею быти в патриархех, как он назад приедет во Царьгород, или Феолиптосу”?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По-видимому, результат разведки вполне удовлетворил Москву, ибо дальше прием Иеремии шел со щедрой церемониальностью и пышностью.</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Смоленске патриарха и свиту чествовали очень торжественно и до Москвы довезли с обычными тремя почетными встречами на трех остановках. Старейшими членами свиты патриарха были: митр. Иерофей Монемвасийский и архиеп. Арсений Элассонский, оба оставившие нам мемуары. Арсений был учителем греческого языка во Львовской братской школе и пристал к Иеремии со Львова. Русская жизнь ему понравилась, и он решил здесь остаться.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Арсений так описывает въезд в Москву с последней остановки у Дорогомиловской заставы: “Двинувшись из Смоленска 1-го числа июля месяца, через десять дней мы приехали в великую Москву, и за пять миль до великой Москвы царь Феодор и великий митрополит великой Москвы кир Иов выслали навстречу патриарха двух архиепископов, двух епископов, почетных бояр, архимандритов, игуменов, священников, монахов и много народу. Архиереи и царские бояре, прибыв к патриарху, высказали ему приветствие и удовольствие царя, а патриарх, встав с места и простерши руки к Богу и помолившись долго, весьма благодарил царя, и по молитве благословил архиереев и царских бояр, дав им святое целование, равным образом благословил и всех; и все в порядке мы пошли с торжеством и великою честию в великую Москву.” Это было 13 июля 1588 г. Гостей провезли по лучшим улицам Москвы среди народа и поместили на Рязанском подворье. Лично от царя к С. Пушечникову здесь присоединяется еще пристав Григорий Нащокин для забот о гостях и для... политического над ними надзора. Стража из трех детей боярских, “которые бы полутче и покрепчае,” чтобы зорко следили: как бы кто из греков и турок не проник к ним без спроса? Все сношения с внешним миром могли допускаться только с дозволения посольского дьяка (министра иностр. дел) Андрея Щелкалова: “беречи, чтобы к двору к патриарху и к митрополиту и к архиепископу нихто не приходил из гречан и турчан и иных никаких иноземцев, и его людей никого з двора не спущати...: а хто из иноземцов учнет к патриарху проситца, а патриарх их к себе велит пущати, или патриарх о которых иноземцах почнет говорить, чтоб к нему пущати, и Григорию и Семейке о том патриарху говорити, что они про то скажут государевым боярам и посольскому дьяку Ондрею Щелкалову, а без боярского ведома таких людей иноземцов пущати они не смеют, покаместа патриарх у государя будет.” Техника предосторожностей обычная в Москве для иностр. посольств, особенно восточных. Турки имели обыкновение православному духовенству и купцам из греков давать открытые поручения и письма в Польшу и Русь, как дипломатическим курьерам. А еще чаще эти фигуры сами служили шпионажу (между Турцией и Венгрией, Москвой и Польшей и между Польшей и Москвой). В Москве их “берегли.” Но это положение арестантов, конечно, обидное и тяжелое. Иерофей Монемвасийский пишет с горечью о полицейском надзоре за ними, о приставах: “люди (они) недобрые и нечестные, и все, что слышали, передавали толмачам, а те доносили самому царю”; патриарха держали как бы в заточении: “никому из местных жителей не дозволяли ходить к нему и видеть его, ни ему выходить вон с подворья, — и когда даже монахи патриаршие ходили на базар, то их сопровождали царские люди и стерегли их, пока те не возвращались домой.”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Церковная власть на этот раз, в отличие от поведения митр. Дионисия, перед “вселенским” патриархом выражает все свое почтение и приязнь. Чем объяснить такую перемену тактики? Во 1-х, это был не младший, а старейший из патриархов и притом бывший кириарх для русской церкви. Во 2-х, при нем было много мощей, даримых русской церкви, а Иоаким приезжал почти с голыми руками, просто за одними деньгами. В 3-х, Борис Годунов к этому времени уже заменил Дионисия своим любимцем Иовом, которого он хотел действительно возвысить до патриарха, а Дионисий с его своеобразной “грекофобией,” может быть, казался Годунову вредным для данного плана.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На следующий же день по приезде, 14 июля, по приказанию царя, от митрополита Иова едет на Рязанское подворье почетная депутация из архимандрита, протопопа и дьяка “спросить о его здравии.” С условными церемониями произносится от имени митр. Иова приветственная речь патриарху и испрашивается благословение.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Взаимно посылается митрополиту благодарность за приветствие.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ближайшее воскресенье, 21 июля, был прием у царя во дворце. Патриарх ехал туда на осляти, народ стоял по пути. Митр. Иерофей и арх. Арсений ехали на конях (конечно, верхом, как всегда в древности и как теперь на Востоке). После трех почетных встреч гости были введены в “золотую подписную палату,” где царь сидел в торжественном облачении, окруженный боярами и окольничими, во всем параде. Царь Феодор Иванович, как при посольских приемах, встал с трона и переступил навстречу патриарху с полсажени, благословился у патриарха и спросил: “здорово ли он дорогой ехал?” Иеремия ответил по заученному ритуалу: “Божиею милостью и твоим государевым жалованьем, как есмя очи твои царские увидели, все есмя забыли и до царствия твоего дошли есмя здоровы.” (Все, конечно, через переводчиков, бывших и с патриархом и со стороны московского правительства). Патриарх поднес царю в подарок святыню: “Панагею золотую с мощами многими” (это не нагрудная панагия, а род иконообразного ковчежца): “в ней крест от животворящего древа, на чем распят бысть Христос, да в той же панагеи кровь Христова, да часть от ризы Христовы, да часть от копья, да часть от трости, да часть от губы, которою поили Христа отцтом, да часть от терновово венца, который жиды клали на Христа, да три пуговицы от ризы пречистые Богородицы и иные мощи. Мощи св. великого царя Костянтина, кость ручная от лохти в кисете серебряном; а привез те мощи во Царь-город из Серпские земли Сюлеман салтан и отдал патриарху бывшему Иеремею в Пречистую Богородицу, мощи от 40-ка мученик, святого Якова рука левая по локоть.”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И для царицы Ирины “панагею золоту,” а “в ней камень а на камени вырезан образ св. мчцы Марины. Мощи св. Ивана Златоустого, от руки перст малый; мощи св. мчцы Марины Антиохейские. Мощи св. мчц Соломанеи — часть кости главные.” Когда дары были показаны, царь посадил патриарха около себя на особой лавке и велел царскому казначею Траханиотову “патриарху явити свое государево жалованье,” т. е. показать царские подарки. Это были: кубок серебряный двойчатый, портище бархату рытого, синего, портище бархату багрового гладкого, портище атласу синего, портище камки багровой, портище камки синей, один сорок соболей в 60 рублей, другой сорок в 30 рублей и 300 рублей денег.</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М. Иерофею тоже посланы были потом на подворье подобные (более скромные) подарки, а архиепископу Арсению ничего, — в наказание за то, что он недавно был в Москве, получил 330 руб. милостыни на поминовение царя Ивана Васильевича, но денег на Восток не увез, а, посидев во Львове, снова явился на Москву. Арсений вкусил сладости русской жизни и уже не хотел горечи туретчины...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Царь затем простился с патриархом, не пригласив его к обеду. Почетный корм от царского стола был послан на Рязанское подворье с царским стольником Михаилом Сабуровым. А пока патриарху предложили переговорить с шурином царя Б. Ф. Годуновым. Патриарх со своей свитой и приставами вышел в “малую подписную ответную палату.” Царь вместе с Годуновым направил туда и посольского дьяка Андрея Щелкалова и Дружину Петелина. Годунов попросил выйти из палаты всех спутников патриарха (т. е. и митр. Иерофея и арх. Арсения), всех приставов и предложил патриарху “подлинно рассказать о всем, для чего приехал к Государю, в какую пору поехал из Царьграда; кто вместо него остался ведать патриаршеством; где находится Феолипт, который прежде писал Государю и назывался патриархом; проездом через Литву с кем встречался и о чем говорил с панами радными (т. е. с сенаторами) и канцлером и о чем вообще хочет возвестить Государю. Московское правительство старалось разгадать главным образом, почему у патриарха Иеремии не чувствуется никакого отклика на первейший интерес Москвы: — о патриаршестве? Иеремия рассказал о своих злоключениях, и стало ясно, что мотивы его приезда очень прозаические. А с исчезновением патриарха Феолипта, пред которым был поднят вопрос о русском патриархе и которому всуе отданы богатые дары, вопрос надо начинать сначала. Это, конечно, было досадно.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Вероятно, небезынтересны были другие, чисто политические сообщения патр. Иеремии. В Польше он был в момент выборов короля. Иеремию призывал к себе канцлер Ян Замойский и что-то говорил ему для передачи в Москве. Как известно, кандидатура царя Федора Ивановича фигурировала на этих выборах рядом, с шведским наследным принцем (поляком по матери и католиком) Сигизмундом и австрийским эрцгерцогом Максимиллианом. Так как вера препятствовала царю Федору принять корону польскую, то московская дипломатия усиленно поддерживала кандидатуру эрцгерцога Максимиллиана. Иеремия сообщил “как на олекцее (т. е. на элекции — еlес</w:t>
      </w:r>
      <w:r w:rsidRPr="00F26954">
        <w:rPr>
          <w:rFonts w:ascii="Times New Roman" w:eastAsia="Times New Roman" w:hAnsi="Times New Roman" w:cs="Times New Roman"/>
          <w:sz w:val="16"/>
          <w:szCs w:val="16"/>
          <w:lang w:val="en-US" w:eastAsia="ru-RU"/>
        </w:rPr>
        <w:t>t</w:t>
      </w:r>
      <w:r w:rsidRPr="00F26954">
        <w:rPr>
          <w:rFonts w:ascii="Times New Roman" w:eastAsia="Times New Roman" w:hAnsi="Times New Roman" w:cs="Times New Roman"/>
          <w:sz w:val="16"/>
          <w:szCs w:val="16"/>
          <w:lang w:eastAsia="ru-RU"/>
        </w:rPr>
        <w:t>iо) были государевы великие послы и как иных государей послы были и обрали (т. е. выбрали) Сигизмунда.” Короновали Сигизмунда, и он сейчас в Кракове. А другая партия “польские же паны-рада Масимильяна князя Аустрейского” избрали, и “тот ныне сидит в городе в Красном Ставе. А по грехом деи меж их с паны-радами о короле сгода не сталася.”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Сверх этого патриарх прибавил, что “есть у него некоторые речи тайные, и Борис бы Феодорович выслушал их вкратце.” По-видимому, эти “тайны” относились к тому же пункту русских планов в выборе короля, а никак не к той “тайне,” которая интересовала Москву в лице п. Иеремии. Но, увы, Иерофей откровенно пишет, что они приехали в Москву только “за милостыней и ради долгов, которые наделали в наши дни.” И Борис Годунов не особенно долго интересовался “тайнами” патриарха Иеремии. Всего Иеремия в дворцовых церемониях и беседах провел не более часа и во 2-м часу дня вернулся к себе — обедать.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Задал ли Иеремии Годунов прямо вопрос о патриаршестве? Очень вероятно. Но Иеремия не мог утешить Бориса, ибо, как видно из дальнейших заявлений Иеремии, последний мог сказать только, что “слышал” о желании русских иметь патриарха, и об обещании других патриархов подумать об этом. Но, видимо, не стыдился признаться, что никаких обязательств на себе не чувствовал. Московские дипломаты свое разочарование от приезда патриарха Иеремии дали ему почувствовать. После парадного приема, оставили его со спутниками как бы под почетным арестом на Рязанском Подворье, как бы в полном забвении на целые недели и месяцы(!). Арсений Эласс. (оставшийся в России) старается затушевать этот конфликт. Он пишет эвфемически, что вернулись они из дворца с честью и здесь оставались, обращаясь с множеством благородных людей, царских приставников, дни за днями, недели за неделями, пока патриарх не заявил, что он собирается домой.”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Митр. Иерофей, как мы видели, откровенно описывает это “обращение с благородными людьми, царскими приставами,” как томительный плен.</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Вот, когда москвичи взяли патриарха “измором” и дали ему понять, что, как собиратель милостыни, он им неинтересен и просто ненужен, тогда они приступили к разговорам о том, что самой Москве было интересно. В долгие дни бездействия, хоть и на сытых царских хлебах, по описанию Иерофея, хитрые агенты правительства, умело льстя патриарху, постепенно выпытывали его мнение о возможности учреждения в России патриаршества. И Иерофей осуждает Иеремию, что тот нетактично менял свое мнение. Сначала начисто отрицал, упирая на то, что он здесь один, а только собор патриархов правомочен на такое дело. Но затем согласился, что может, пожалуй, признать и утвердить такую же автокефалию за русской церковью, какая имеется в архиескопии Ахридской. Как известно, это была ограниченная автокефалия с поминанием патриарха КПля и получением св. мира от него. Затем, под турецким игом Архида была вполне зависимой от патриарха и только номинально автокефальной. Это было меньше того, чем располагала dе fас</w:t>
      </w:r>
      <w:r w:rsidRPr="00F26954">
        <w:rPr>
          <w:rFonts w:ascii="Times New Roman" w:eastAsia="Times New Roman" w:hAnsi="Times New Roman" w:cs="Times New Roman"/>
          <w:sz w:val="16"/>
          <w:szCs w:val="16"/>
          <w:lang w:val="en-US" w:eastAsia="ru-RU"/>
        </w:rPr>
        <w:t>t</w:t>
      </w:r>
      <w:r w:rsidRPr="00F26954">
        <w:rPr>
          <w:rFonts w:ascii="Times New Roman" w:eastAsia="Times New Roman" w:hAnsi="Times New Roman" w:cs="Times New Roman"/>
          <w:sz w:val="16"/>
          <w:szCs w:val="16"/>
          <w:lang w:eastAsia="ru-RU"/>
        </w:rPr>
        <w:t>о русская церковь, совершенно незнавшая над собой КПльской власти. Но и ахридские привилегии казались гордым грекам слишком щедрыми.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Митр. Иерофей возражал патриарху: “владыко мой! этого делать нельзя; Константин Великий учредил патриаршество со вселенским собором, и Великий Юстиниан учредил Ахридскую архиепископию с пятым вселенским собором и Иерусалимского патриарха ради страстей Христовых... нас же здесь только трое (архиереев); да притом, владыко, мы пришли (собственно) за милостыней к царю и ради долгов, которые наделаны в наши дни; “Патриарх сказал, что он тоже этого не хочет; “но если хотят, то я останусь здесь патриархом.” Иерофей возразил, что это невозможно, так как “ты иноязычен и не знаешь обычаев здешнего края; здесь другие порядки и другие нравы; и они (русские) не хотят тебя иметь своим патриархом; смотри, чтоб тебе не осрамиться.” Но патриарх Иеремия не поддавался чужим советам. “И вот русские,” пишет Иерофей, “придумали хитрую уловку и говорят: владыко, если бы ты захотел и остался здесь, мы имели бы тебя патриархом. И эти слова им сказал не царь и не кто-либо из бояр, а только те которые их стерегли. И Иеремия неосмотрительно и ни с кем не посоветовавшись, отвечал: остаюсь. Такой он имел нрав, что никогда не слушал ни от кого совета, даже от преданных ему людей, вследствие чего и сам терпел много и Церковь в его дни.”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Как только Иеремия “попался на эту удочку,” так и открылись с ним очень энергичные и срочные переговоры. Из свидетельства Иерофея можно заключить, что именно русские внушили Иеремии мысль о его собственном патриаршестве в России, и мысль эта его увлекла. Чем это объяснить для той и другой стороны? Можно думать, что хитрые москвичи на худой конец и сами готовы были начать русское патриаршество с того, чтобы попросить “вселенского” гостя временно резидировать в России, а это само собой создаст прецедент, приучит восточных патриархов иначе смотреть на русскую кафедру, а затем уже легче будет согласиться признать ее новым патриархатом. Для западно-русской церкви в Польше это было бы бесспорным покоряющим фактом: Иеремия управлял бы ею из Москвы. Москва вознеслась бы головокружительно над Польшей в церковном отношении. Ведь Иеремия оставался бы в тоже время и КПльским и “Вселенским.” Москвичи едва ли сами верили, чтобы с этим примирились греки и даже турецкое правительство. Иеремия, допуская мысль о резидировании в Москве, мог рассчитывать убедить разными соображениями и греков и турок в целесообразности такой комбинации. Резидируя в России и оставаясь одновременно “КПльским—Вселенским,” он содействовал бы укреплению мира между Россией и Турцией. На благоустройство обедневшей греческой церкви перевел бы много материальных средств из Москвы, развил бы греческое прасвещение в Московии и, может быть, и навсегда сделал бы ее “вторым седалищем” (κάθισμα) кафедры вселенского патриарха. Таким образом, под видом возвеличения русской церкви, вновь лишил бы ее по существу ее фактической автокефалии, поглотил бы ее в лоне Вселенского патриархата, как поглощена Болгарская (Ахридская) архиепископия. А может быть и просто, замученный бедностью и гонениями в Турции, патриарх ослепился блеском московского царства и соблазнялся в покое кончить дни свои в православном царстве. Скорее, как у грека, у него были первые, широкие мотивы.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для русских “зацепка” за согласие Иеремии “остаться” была только предлогом, чтобы извлечь отсюда некую выгоду в пользу своего замысла. Позволить “проглотить,” “утопить,” и “продешевить” честь своей Московской кафедры русские не могли. А потому они недальновидному Иеремии ответили: — “хорошо, ты будешь нашим и вселенским патриархом. Но московская кафедра занята нашим митрополитом, поэтому ты будешь жить во Владимире, как древнем и формально “первом седалище” (κάθισμα) русской церкви (после Киева, формально признанного таковым в ХIV в. КП патриархией). Этим русские не лишали бы царя возможности привлекать к делам государственным и в Боярской Думе, и приватно, своего собственного отца духовного и патриота, митр. Московского, а чужака и оттоманского подданного — патриарха удалили бы от дел национально-русских. Иеремия разумеется понимал это, но не до конца и наивно продолжал вносить свои поправки.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 этого момента двор повел с Иеремией более настойчивые переговоры.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начале января 1589 г. царь собирает Думу и в ней держит речь, резюмируя историю отношений русской митрополии к КПлю. Он доводит ее до настоящего провиденциального прихода в Москву самого КПльского патриарха. “И мы о том прося у Бога милости, помыслили, чтобы в нашем государстве в Российском царстве учинити патриарха, ково Господь Бог благоволит: будет похочет быти в нашем государстве Цареградский патриарх Иеремея, и ему бы быти патриархом в начальном месте, в Володимере, а на Москве бы митрополиту по-прежнему; а не похочет Цареградцкий патриарх быти в</w:t>
      </w:r>
      <w:r w:rsidRPr="00F26954">
        <w:rPr>
          <w:rFonts w:ascii="Times New Roman" w:eastAsia="Times New Roman" w:hAnsi="Times New Roman" w:cs="Times New Roman"/>
          <w:i/>
          <w:sz w:val="16"/>
          <w:szCs w:val="16"/>
          <w:lang w:eastAsia="ru-RU"/>
        </w:rPr>
        <w:t xml:space="preserve"> </w:t>
      </w:r>
      <w:r w:rsidRPr="00F26954">
        <w:rPr>
          <w:rFonts w:ascii="Times New Roman" w:eastAsia="Times New Roman" w:hAnsi="Times New Roman" w:cs="Times New Roman"/>
          <w:sz w:val="16"/>
          <w:szCs w:val="16"/>
          <w:lang w:eastAsia="ru-RU"/>
        </w:rPr>
        <w:t>Володимере, ино б на Москве учинити патриарха из московского собору, кого Господь Бог благоволит.” Следовательно, царь уже уверен, что Иеремия теперь согласится (за отказом ему жить в Москве) посвятить Московского патриарха. Дума поручает теперь для официальных переговоров ехать к патриарху Борису Ф. Годунову от имени царя.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Ответ у Иеремии был уже готов. Он был отрицательным. Иеремия понимал, что патриарх, отделенный от царя— одна декорация, без силы и значения. И уже из частных переговоров с царскими приставами Иеремия знал, какое теперь захолустье — Владимир. Ответ мы имеем в форме русской, с явно апокрифическими прибавками. Дьяки, составители актов об учреждении патриаршества, изложили дело так, как хотелось бы русским. Якобы все, что из Москвы было послано с патр. Иоакимом патриарху КП Феолипту, не провалилось в небытие. Будто бы ответ Иеремии в данном случае звучал так: “о том нашему смирению о Христе брат наш Антиохейский патриарх Иоаким государя вашего благочестивого царя и великого князя желание о патриаршестве в Российском царстве извещал, и мы, прося у Бога милости о том, все вкупе с Олександрейским патриархом Селивестром и с епископы и с архимандриты и с игумены и со всем освященным собором советовали, и советовав приговорили, что пригоже в государя вашего благочестивого царя в Российском царстве патриаршеству быти и патриарха учинити, и ныне будет на то воля благочестивого и христолюбивого великого государя царя и великого князя Федора Ивановича всея Русии самодержца, чтоб мне быти в его государеве государстве и аз от того не отмещусь, только мне в Володимире быти невозможно, </w:t>
      </w:r>
      <w:r w:rsidRPr="00F26954">
        <w:rPr>
          <w:rFonts w:ascii="Times New Roman" w:eastAsia="Times New Roman" w:hAnsi="Times New Roman" w:cs="Times New Roman"/>
          <w:b/>
          <w:sz w:val="16"/>
          <w:szCs w:val="16"/>
          <w:lang w:eastAsia="ru-RU"/>
        </w:rPr>
        <w:t>занеже патриархи бывают при государе всегда</w:t>
      </w:r>
      <w:r w:rsidRPr="00F26954">
        <w:rPr>
          <w:rFonts w:ascii="Times New Roman" w:eastAsia="Times New Roman" w:hAnsi="Times New Roman" w:cs="Times New Roman"/>
          <w:sz w:val="16"/>
          <w:szCs w:val="16"/>
          <w:lang w:eastAsia="ru-RU"/>
        </w:rPr>
        <w:t>; а то, что за патриаршество, что жити не при государе? Тому статца никак невозможно.” Тут вложен в уста Иеремии миф о соборе патриархов. Если бы собор был, то Иеремия не мог бы так разочаровать русских при первом же приеме, попасть в положение почетного арестанта и выслушивать от митроп. Иерофея возражения, что устройство в России патриархата канонически невозможно. И патриарх Александрийский Мелетий Пиг не укорял бы Иеремию за самовольное учиненне русского патриархата. Ошибка и в имени Иерусалимского патриарха; он назван Нифонтом. Между тем Иерусалимским патриархом с 1579 года по 1608 год был Софроний.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Попробовали изменить настроение Иеремии неоднократными и настойчивыми визитами к нему Б. Годунова все с теми же предложениями: “говорити и советовати о том, чтобы святейший патриарх Иеремей вселеньский произволил быти на владимирьском и всеа России патриаршестве, да и на то не произволил.”.. “Нет, этого я никоим образом не сделаю,” — упирался Иеремия. “А вот... “будет благочестивый государь повелит мне быти в своем государьстве, в царьствуюшем граде Москве при себе государе, в том месте, где ныне митрополит, </w:t>
      </w:r>
      <w:r w:rsidRPr="00F26954">
        <w:rPr>
          <w:rFonts w:ascii="Times New Roman" w:eastAsia="Times New Roman" w:hAnsi="Times New Roman" w:cs="Times New Roman"/>
          <w:b/>
          <w:sz w:val="16"/>
          <w:szCs w:val="16"/>
          <w:lang w:eastAsia="ru-RU"/>
        </w:rPr>
        <w:t>а митрополита мочно устроити и в ином городе, коли благочестивый государь хощет меня устроити во своем государстве</w:t>
      </w:r>
      <w:r w:rsidRPr="00F26954">
        <w:rPr>
          <w:rFonts w:ascii="Times New Roman" w:eastAsia="Times New Roman" w:hAnsi="Times New Roman" w:cs="Times New Roman"/>
          <w:sz w:val="16"/>
          <w:szCs w:val="16"/>
          <w:lang w:eastAsia="ru-RU"/>
        </w:rPr>
        <w:t>.”</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Многие звенья закулисной работы и психологических воздействий на Иеремию не отражены в документах, и не все нам ясно в ходе переговоров. Но вот после такого ответа патриарха, в Кремле находят почему-то благовременным кончить тайную дипломатию и приступить к переговорам в открытой торжественной форме. Очевидно, правительство теперь уже уверено, что в той или иной форме, но патриаршество устроится. И именно в желательной ему форме возведения в патриархи своего митрополита Иова. На пройденную стадию переговоров бросают дополнительный свет мемуаристы.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Арсений Эласс., который остался в России (еписк. Тверским, а затем Суздальским), рисует все в смягченных и неверных тонах. Будто только отказ самого Иеремии от патриаршества в Москве вынудил царя просить его поставить Иова. Арсений в своем стихотворном рассказе (а не в мемуарах) пишет, что будто бы еще в первое свое посольство Годунов умолял Иеремию навсегда остаться в России (без указания на Владимир), и продолжать называться в полном смысле вселенским патриархом. За это Иеремии и его свите обещаны богатые дары, содержание денежное и хлебное, даже земли и города, великие и малые. Иеремия будто бы поблагодарил царя за все и за самое желание иметь у себя вселенского патриарха ради чести православного царства, но за себя от всего отказался, ибо он не может оставить свою КПльскую “порушенную” церковь; его ждут там епископы, монахи, клир и все православные. Но здесь он может поставить патриарха из русских. Ответ этот будто бы “очень опечалил” русское правительство.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 xml:space="preserve">В своих “мемуарах” Арсений проводит ту же тенденцию. И, сокращая процедуру, описывает дело так: “Через несколько дней царь послал великого боярина своего, родного брата благочестивейшей царицы и великой княгини, госпожи Ирины, господина Бориса Годунова и великого государственного логофета (дьяка) господина Андрея Щелкалова к великому патриарху. Явились они к нему с просьбой от имени царя и всего его собора и великого митрополита московского господина Иова, чтобы он остался в великой Москве, дабы именоваться патриархом московским и всей России и быть любящим отцем для царя и царицы. Весьма тронутый их приятными словами, патриарх решился исполнить волю царя, если бы ему не воспрепятствовали монемвасийский митрополит кир Иерофей, племянник патриарха господин Димитрий, первый канонарх, Георгий Логофет и Николай Аристотель из Афин, и, таким образом, они возвратились к царю с великой печалью. И снова после немногих дней, послал их царь к патриарху </w:t>
      </w:r>
      <w:r w:rsidRPr="00F26954">
        <w:rPr>
          <w:rFonts w:ascii="Times New Roman" w:eastAsia="Times New Roman" w:hAnsi="Times New Roman" w:cs="Times New Roman"/>
          <w:b/>
          <w:sz w:val="16"/>
          <w:szCs w:val="16"/>
          <w:lang w:eastAsia="ru-RU"/>
        </w:rPr>
        <w:t>с просьбой к нему возвести великого митрополита Москвы Кир Иова в патриаршее звание</w:t>
      </w:r>
      <w:r w:rsidRPr="00F26954">
        <w:rPr>
          <w:rFonts w:ascii="Times New Roman" w:eastAsia="Times New Roman" w:hAnsi="Times New Roman" w:cs="Times New Roman"/>
          <w:sz w:val="16"/>
          <w:szCs w:val="16"/>
          <w:lang w:eastAsia="ru-RU"/>
        </w:rPr>
        <w:t>, достоинство и на кафедру.” Тут искусственно выгораживаются обе стороны. Царь не вымогает у патриарха Иеремии ничего. И Иеремия великодушно соглашается не на большее, а на меньшее. А возражения его свиты наверное относятся не к препятствию воле Иеремии остаться в России, а к его воле — поставить патриарха из русских.</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Такое тенденциозное освещение, может быть, придано было Арсением в целях апологии Иеремии пред греками, ибо там действия Иеремии не могли понравиться и вызвали оппозицию.</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Иерофей митрополит в своих мемуарах излагает дело гораздо проще и вернее: “Когда русские увидели, что Иеремия не ставит им патриарха, а сам хочет остаться у них, то говорят ему: владыко, если ты хочешь остаться, то и мы этого хотим. Но древняя кафедра России во Владимире, туда и благоволишь отправиться на жительство. А то было место хуже Кукоса</w:t>
      </w:r>
      <w:r w:rsidRPr="00F26954">
        <w:rPr>
          <w:rFonts w:ascii="Times New Roman" w:eastAsia="Times New Roman" w:hAnsi="Times New Roman" w:cs="Times New Roman"/>
          <w:sz w:val="16"/>
          <w:szCs w:val="16"/>
          <w:lang w:eastAsia="ru-RU"/>
        </w:rPr>
        <w:footnoteReference w:customMarkFollows="1" w:id="1"/>
        <w:t xml:space="preserve">*). Но предупрежденный некоторыми христианами, патриарх сказал: и не говорите мне об этом, я ни за что этого не сделаю. Тогда говорят ему: решение царя то, чтобы ты поставил патриарха. И Иеремия заговорил другое, что он не уполномочен епископами (δισεπίσκоήоς) и что это </w:t>
      </w:r>
      <w:r w:rsidRPr="00F26954">
        <w:rPr>
          <w:rFonts w:ascii="Times New Roman" w:eastAsia="Times New Roman" w:hAnsi="Times New Roman" w:cs="Times New Roman"/>
          <w:b/>
          <w:sz w:val="16"/>
          <w:szCs w:val="16"/>
          <w:lang w:eastAsia="ru-RU"/>
        </w:rPr>
        <w:t>незаконно</w:t>
      </w:r>
      <w:r w:rsidRPr="00F26954">
        <w:rPr>
          <w:rFonts w:ascii="Times New Roman" w:eastAsia="Times New Roman" w:hAnsi="Times New Roman" w:cs="Times New Roman"/>
          <w:sz w:val="16"/>
          <w:szCs w:val="16"/>
          <w:lang w:eastAsia="ru-RU"/>
        </w:rPr>
        <w:t xml:space="preserve">. Но, наконец и </w:t>
      </w:r>
      <w:r w:rsidRPr="00F26954">
        <w:rPr>
          <w:rFonts w:ascii="Times New Roman" w:eastAsia="Times New Roman" w:hAnsi="Times New Roman" w:cs="Times New Roman"/>
          <w:b/>
          <w:sz w:val="16"/>
          <w:szCs w:val="16"/>
          <w:lang w:eastAsia="ru-RU"/>
        </w:rPr>
        <w:t>нехотя</w:t>
      </w:r>
      <w:r w:rsidRPr="00F26954">
        <w:rPr>
          <w:rFonts w:ascii="Times New Roman" w:eastAsia="Times New Roman" w:hAnsi="Times New Roman" w:cs="Times New Roman"/>
          <w:sz w:val="16"/>
          <w:szCs w:val="16"/>
          <w:lang w:eastAsia="ru-RU"/>
        </w:rPr>
        <w:t xml:space="preserve"> рукоположил для России патриарха.” (Σάθας, 21, 22).</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 “Нехотя” согласившись на просьбу царя, Иеремия тут же попросился, чтобы “его Государь пожаловал, отпустил в Царь-град.” Остается впечатление, что здесь статейный список проговаривается о желании Иеремии уклониться от поставления патриарха и уехать, предоставляя самим русским епископам с его устного благословения поставить патриарха. Но Москва была не так наивна, чтобы допустить этот риск.</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Как только такое недобровольное согласие было вырвано у Иеремии, так царь, Феодор опять собирает 17 января Думу, со включением в нее и Освященного Собора —  заблаговременно вызванных в Москву 3 архиепископов, 6 епископов, 5 архимандритов, 3 соборных монастырских старцев (пленум!). И обращается к собранию с такой речью: “Помыслили были есмя о том, чтобы святейшем патриарху Иеремии Вселенскому быти в нашем российском государстве на патриаршестве Владимирском всея России; а в нашем стольном месте в царствующем граде Москве у Пречистыя Богородицы и у великих чюдотворцев московских быти отцу нашему и богомольцу преосвященному Иову митрополиту по-прежнему. И святейший патриарх Иеремий на Владимирском и всея России патриаршестве быти не хощет. А только мы произволим ему быти на Москве на патриаршестве у Пречистыя Богородицы, где ныне отец наш и богомолец митрополит Иов, и он нашу волю чинити хощет. И мы себе о том помыслили, что то дело нестаточное. Как нам то дело учинити, что такового сопрестольника великих чудотворцев Петра, и Алексея, и Ионы, и достохвального жития мужа свята и преподобного отца нашего и богомольца преосвященного Иова митрополита всея Великия России от Пречистыя Богородицы и от великих чудотворцев изженути, и учинити Греческого закона патриарха. А он здешнего обычая и русского языка не знает, и ни о которых делах духовных нам с ним советовати без толмача не умети. И ныне бы еще посоветовати с патриархом о том, чтобы (он) благословил и</w:t>
      </w:r>
      <w:r w:rsidRPr="00F26954">
        <w:rPr>
          <w:rFonts w:ascii="Times New Roman" w:eastAsia="Times New Roman" w:hAnsi="Times New Roman" w:cs="Times New Roman"/>
          <w:caps/>
          <w:sz w:val="16"/>
          <w:szCs w:val="16"/>
          <w:lang w:eastAsia="ru-RU"/>
        </w:rPr>
        <w:t xml:space="preserve"> </w:t>
      </w:r>
      <w:r w:rsidRPr="00F26954">
        <w:rPr>
          <w:rFonts w:ascii="Times New Roman" w:eastAsia="Times New Roman" w:hAnsi="Times New Roman" w:cs="Times New Roman"/>
          <w:sz w:val="16"/>
          <w:szCs w:val="16"/>
          <w:lang w:eastAsia="ru-RU"/>
        </w:rPr>
        <w:t>поставил в патриархи на Владимирское патриаршество российского собору митрополита Иова всея России по томуж чину, как поставляет на патриаршество патриархов Александрийского, Антиохийского и Иерусалимского. И поставление бы патриаршеское у Цареградского патриарха взяти, чтобы впредь поставлятися патриархом в Российском царстве от митрополитов и от архиепископов и епископов. А митрополиты бы и архиепископы и епископы поставлялися от патриарха в Российском царстве; а для бы того чину митрополитов учинити и архиепископов прибавити, выписав городы, в которых городех пригоже.” Эта речь явно свидетельствует, что все стадии сговора пройдены. Игра в патриаршество самого Иеремии кончена; так что ему одному, без собора других патриархов, вопреки каноническому обычаю, придется учреждать и посвящать в патриархи уже определенное лицо, без соборной формальности, указанное царем, дело идет уже только о выработке церемониала, и уже другие русские епархии предположены к повышению в рангах чести и титулах, в виду предрешенного патриаршества.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Теперь от царя и Думы посылают не только Бориса Годунова (то была интимная стадия), но и Андрея Щелкалова. Дело переходит в стадию исполнения уже предрешенного сговора, носит характер ультиматума, чтобы патриарх “благословил и поставил в патриархи из Российокого собору преосвященного митрополита Иова.” Так сказано в греческом Статейном Списке (№ 3, с. 78—79). В Московском Синодальном Сборнике (№ 703, л. 83—84) говорится для приличия: “благословити и поставити в патриарха на Владимирское и Московское патриаршество из Российского собору кого Господь Бог и Пречистая Богородица, и великие чудотворцы московские изберут.” Но первая формула правдивее, как нам подтверждает и Иерофей Монемвасийский. Так как в конце концов согласие на поставление русского патриарха Иеремия дал, то царь предлагает митрополиту и собору высказать их мнение, как теперь все дело довести до благополучного конца: “И ты бы отец наш и богомолец Иов митрополит всеа Росии посоветовал о том со архиепископы и епископы и со архимандриты и игумены и со всем освященным собором, как бы дал Бог такое и великое и преславное дело в нашем государстве устроилося.”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Характерно для московского теократического строя, что все дело о патриаршестве ведется целиком государственной властью в ее интересах и ее вдохновением. Иеремия призывается лишь для парада и формы. И быть может еще характернее, что иерархия не только считает это необидным для себя, но искренне отказывается от всякой активности и целиком доверяется царской воле: “И преоовященный Иев митрополит, гласит протокол, и архиепископы и епископы, архимандриты и игумены, и весь освященный собор, говоря и советовав меж себя о всем том,</w:t>
      </w:r>
      <w:r w:rsidRPr="00F26954">
        <w:rPr>
          <w:rFonts w:ascii="Times New Roman" w:eastAsia="Times New Roman" w:hAnsi="Times New Roman" w:cs="Times New Roman"/>
          <w:b/>
          <w:sz w:val="16"/>
          <w:szCs w:val="16"/>
          <w:lang w:eastAsia="ru-RU"/>
        </w:rPr>
        <w:t xml:space="preserve"> положили на волю благочестивого государя царя и великого князя</w:t>
      </w:r>
      <w:r w:rsidRPr="00F26954">
        <w:rPr>
          <w:rFonts w:ascii="Times New Roman" w:eastAsia="Times New Roman" w:hAnsi="Times New Roman" w:cs="Times New Roman"/>
          <w:sz w:val="16"/>
          <w:szCs w:val="16"/>
          <w:lang w:eastAsia="ru-RU"/>
        </w:rPr>
        <w:t xml:space="preserve">, как о том благочестивый государь царь и великий князь Федор Иванович всеа России, произволит.” Тогда вместе с боярами собор постановил послать дьяка Андрея Щелкалова к патриарху Иеремии попросить у него письменно изложенный чин патриаршего поставления. Следовательно, собор заинтересовался только внешним оформлением. Само учреждение патриаршества решено было уже раньше, светской властью. И вообще было видно настроение “ковать железо, пока горячо.” Патриарх Иеремия представил просимый чин. В нем не было той существенной подробности, какая вошла в практику русской церкви. Именно, греческие архиепископы, митрополиты и </w:t>
      </w:r>
      <w:r w:rsidRPr="00F26954">
        <w:rPr>
          <w:rFonts w:ascii="Times New Roman" w:eastAsia="Times New Roman" w:hAnsi="Times New Roman" w:cs="Times New Roman"/>
          <w:sz w:val="16"/>
          <w:szCs w:val="16"/>
          <w:lang w:eastAsia="ru-RU"/>
        </w:rPr>
        <w:lastRenderedPageBreak/>
        <w:t>патриархи, раз получив рукоположение во епископа, во все следующие степени возводились без повторения хиротонии. А русские своего митрополита хиротонисали вновь, повторяли епископскую хиротонию, считая, что для высшей должности нужна и высшая благодать. Не найдя этого в чине Иеремии, решили его переработать. И царю чин показался очень прост и скромен. Царь приказал А. Щелкалову взять русский митрополичий чин и составить из двух новый, более торжественный церемониал.</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Чин был составлен, и 19 января, по рассмотрении в общем совещании царя, бояр и духовенства, был с особой депутацией иерархов отвезен к патриарху Иеремии. Это была первая деловая встреча русских архиереев с патриархом за полгода их полицейского разобщения друг с другом. Встреча несвободная, официальная, как бы царских чиновников, посланных к патриарху не для решений, а для исполнения уже данных приказов. Сговорились о технических деталях. На 23 января назначили избрание, а на 26 января поставление патриарха. На избрание царская власть откровенно смотрела как на обряд. Кого избирать — это было прямо указано патриарху Иеремии и архиереям. Не только на патриаршую Московскую кафедру, но и на следующие за ней две новые митрополичьи: “И учнет (патр. Иеремия) со архиепископы и епископы советовати тайно о избрании, кого изберет Троица Единосущная на великий престол в Московском государстве Российского царьствия, а избрати трех, а избирати архиепископам и епископам по благословению патриаршу в Похвале в Пречистой</w:t>
      </w:r>
      <w:r w:rsidRPr="00F26954">
        <w:rPr>
          <w:rFonts w:ascii="Times New Roman" w:eastAsia="Times New Roman" w:hAnsi="Times New Roman" w:cs="Times New Roman"/>
          <w:b/>
          <w:sz w:val="16"/>
          <w:szCs w:val="16"/>
          <w:lang w:eastAsia="ru-RU"/>
        </w:rPr>
        <w:t xml:space="preserve"> и выбрати митрополита Иева всеа Росии, архиепископа Александра Новгородского, архиепископа Ростовского Варлаама</w:t>
      </w:r>
      <w:r w:rsidRPr="00F26954">
        <w:rPr>
          <w:rFonts w:ascii="Times New Roman" w:eastAsia="Times New Roman" w:hAnsi="Times New Roman" w:cs="Times New Roman"/>
          <w:sz w:val="16"/>
          <w:szCs w:val="16"/>
          <w:lang w:eastAsia="ru-RU"/>
        </w:rPr>
        <w:t>.”</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 23 января пред всей Москвой, всенародно развернулись торжества патриаршего посвящения. к “1-му часу дня” (т. е. по церковному уставу к 7-ми часам утра) начался съезд духовенства в Успенский Собор. Один митр. Иов оставался в своих палатах. Особая депутация духовенства отправилась за патриархом на Рязанское подворье, звать его впервые во всероссийский кафедральный собор, где он должен был поклониться гробницам московских святителей и признать независимость той церкви, которая некогда была дочерью церкви Цареградской. Таким образом, московская дипломатия довела свое давление на патр. Иеремию до того, что он ехал в Успенский собор поставлять в патриархи лицо, ни разу еще им в глаза невиданное!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соборе начали молебен и звон в малый колокол. Патриарх ехал в предшествии русского духовенства. В голове процессии свещеносец с двухсветильничным фонарем (“с лампадою с двоешанданною, со свещами горящими”). Это был символ, подобный двойной папской тиаре, двойной митре Александрийского патриарха и т. п. По въезде в Кремль раздался звон в большой колокол. Епископат и духовенство встретили патриарха тремя почетными встречами. Патриарх всех благословлял. Войдя в собор, патриарх против образа Владимирской Божией Матери выслушал входные молитвы, приложился к образам и ракам московских чудотворцев и вернулся на свое место против иконы Владимирской Богоматери. Сюда подошли епископы русские и греческие и совершили обряд (только “обряд”!) “тайного совешания” об избрании 3-х кандидатов на патриаршество. Это были (заранее указанные): митр. Иов, архиепископ Александр Новгородскнй и архиепископ Варлаам Ростовский. Затем русские епископы, кроме избираемых (что было им известно) и два греческих, удалились наверх в придел Похвалы Богородицы для производства выборов. Нужно было, кроме патриарха, (из 3-х кандидатов) выбрать еще 2-х митрополитов (тоже каждого из 3-х кандидатов). По-видимому, дело свелось к подписи об избрании (заранее предопределенном) трех избирательных грамот, представленных митрополичьим дьяком Иваном Шебаршиным. Подписанные грамоты были принесены вниз к патриарху, и весь освященный собор пошел во Дворец для представления грамот царю. Царь с боярами встретили процессию в дверях Золотой Палаты, ввели пришедших и посадили на местах.</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Через мгновение патр. Иеремия встал, сообщил царю об избрании кандидатов и вручил избирательные грамоты. Царь приказал дьяку прочитать их и избрал из 3-х кандидатов на патриаршество митрополита Иова. Это и было актом окончательного избрания. Сейчас же пошла к Иову специальная депутация звать его во Дворец.</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Иов должен был выслушать из царских уст об его избрании и в первый раз встретиться с патриархом Иеремией (!). Во время оно, чтобы не унизить русского достоинства, митр. Дионисий решил обидеть патр. Иоакима. Теперь обида исключалась, но соблюдение достоинства русского первоиерарха гарантировалось предварительным сговором с Иеремией. Однако Иеремия, видимо, не до конца был сговорчив. И у москвичей были опасения. Посему от царя была дана строгая инструкция: “И как приидет Иев митрополит всеа Росии, к дверемь палатным, государь царь благочестивый, встретит митрополита Иева всеа Росии в дверех палатных, и митрополит Иев благословит царя благочестивого по чину по государському; — Иеремий святейший патриарх вселенский со царем благочестивым, и со архиепископы и со всем освященным собором встретят митрополита Иева всеа Росии. А митрополиту Иеву пойти благословитися к святейшему патриарху Иеремею, а благословя патриарх Иеремей митрополита Иева, всеа Росии, и межь себя о Христе целование сотворять. И как меж себя патриархи целуются во уста, — а посох в те поры митрополит свой отдаст на тот час которому архиепископу. И как пойдет к патриарху благословитися, а патриарх Иеремей вселенский свои посох потомуж отдаст своему митрополиту, о том к патриарху приказати, а будет посоха патриарх Иеремей отдати не похочет, и митрополиту Иеву своего посоха не отдав итти к патриарху благословитись, и поцеловатися во уста.” Посох символ власти, как бы меч полководца, в эту минуту должен быть удален из рук того и другого, чтобы приблизить их отношения к братскому равенству. Своего рода “разоружение.” Опасения оказались напрасными. Иеремия поступил по церемониалу. Все сели на указанных местах. Царь объявил об избрании Иова и попросил молитв его. Патриарх Иеремия благословил Иова, как нареченного патриарха Московского и патриарха всея России. Опять сели. Патриарх подал царю две других избирательных грамоты для двух митрополитов. Прочитали, царь опять утвердил, а Иеремия благословил избранных. Посвящение их предоставлено уже русскому патриарху.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Так совершилось наречение в патриархи в царских палатах, а не в соборе, как проектировал Иеремия. В соборе русский митрополит должен был бы по церемониалу пред всеми благодарить Иеремию за утверждение патриаршества в России. Теперь этот пункт выпал.</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Из царских палат все перешли в Успенский собор приложиться к иконам, после чего патриарх Иеремия в сопровождении почетной депутации вернулся на свое подворье. А митр. Иов дослушал литургию и вернулся в свои палаты вместе со всем “освященным собором,” который там пропел ему многолетие, как нареченному патриарху.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26-го января в воскресенье состоялось поставление патриарха.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Посреди Успенского собора воздвигнут был помост, а на нем три сидения: в середине для царя и по бокам для патриархов. Место царя обтянуто было красным сукном, а самый позолоченный стул его обит лазоревым (голубым) бархатом. Места для патриархов затянуты лазоревым сукном, а стулья покрыты черным бархатом. По сторонам в направлении к амвону стояли скамьи для духовенства. У амвона особый помост и на нем нарисован орел с раскинутыми крыльями, стоящий лапами на столпах города. Этот помост был обставлен 12 подсвечниками, как оградой.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В 7-м часу утра начался благовест. Через час явился митр. Иов и, приложившись к иконам, удалился в придел Похвалы Богородицы, где и облачился. Почетная депутация в прежнем порядке отправилась за патр. Иеремией и с той же помпой привезла его в собор. По выслушании входных молитв, патриарх, при пении своих греческих певчих, облачился в свою ризницу. Тогда открылась пышная церемония царского входа со свитой в собор, при пении “входного многолетия.” Приложившись к иконам и мощам, царь Федор Иванович благословился у патриарха, а патриарх ради этого сошел с своего места. Царь поднялся на центральное парадное сидение и пригласил с собой патриарха сесть направо от него. Иерархи и духовенство приглашены были выйти из алтаря и сесть на скамьи “по чину соборному и обычаю.” Посланная депутация затем привела митр. Иова на место пред орлом. Иов, поклонившись поясным поклоном царю и патриарху, прочел исповедание веры и присягу почти тождественную с той, какую произносил и при поставлении в митрополита.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Патриарх Иеремия вместе со всеми встал, издали благословил Иова и произнес: “Благодать Пресвятого Духа нашим смирением имеет тя патриархом богоспасаемого и царствующего града Москвы и всея великой Росии.”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Все опять сели. Протопоп и архидиакон подвели Иова с тремя обычными поклонами к Иеремии. Иеремия благословил Иова, а Иов Иеремию, и они облобызались. Иов обошел с целованием и всех других архиереев. Иов опять встал у орла и склонил голову. Иеремия снова благословил его со словами: “Благодать Пресвятого Духа да будет с тобою.” Теперь Иов возведен был на возвышенное место рядом с царем. И весь собор вместе с патриархами “здравствовал царю.” Царь приветствовал ответно патриархов. И Иов, вновь сойдя с помоста, поклонился земно собору и удалился вновь в придел Похвалы Богородицы. Царь, благословившись у патр. Иеремии, также сошел с помоста и встал на свое обычное царское место.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Иеремия начал литургию. 2-й момент поставления, самый существенный, состоялся после малого входа. По третьем трисвятом митр. Иов приведен был из придела и через царские двери введен в алтарь. Иеремия отступил от престола на ступень и “велел водить Иова около престола, да велел пети всем Святии Мученицы, как и над прочими ставленники.” И вообще над ним совершена была полная архиерейская хиротония с возложением рук всех епископов. Затем служили литургию уже оба патриарха.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После литургии был 3-й момент поставления — так наз. “настолование.” Иова вывели из алтаря и трижды садили на его патриаршее место с пением “ис полла эти, деспота!” — несколькими хорами. Иов разоблачился, и патриарх Иеремия возложил на него “воротную золотую икону.” Царь, вновь поднявшись на центральный помост, поднес Иову золотую панагию с драгоценными камнями “да клобук вязан бел с камением, с яхонты и с жемчюги, наверху площ золот чеканен, а на нем крест; по клобуку ж дробницы золоты чеканены; у клобука ж три полицы, а на них площ, по них писаны святые, а по концам у полиц каменье — яхонты червчаты и лазоревы и жемчюги великие; да монатью; бархат таусинен рытый со источники, а по источникам низан жемчюг; да посох золот с камением и жемчюги.” Всю эту красоту патриарших одежд мы видим потом на преемниках Иова (особенно на Филарете и Никоне). С нее в наши дни скопированы были в скромных чертах без драгоценностей и одежды патриарха Тихона. Все эти подношения царь вручал патриарху Иеремии, чтобы тот возлагал на Иова. Можно себе представить впечатление блеска и богатства, которое и не снилось восточным патриархам, когда Иеремия увидел их на русском патриархе. Царь мог и прямо желать, чтобы Иеремия восчувствовал еще раз, что Россия заслуживает патриаршего титула и что Иеремия не должен жалеть о своем решении. Передав эту велелепоту Иову, Иеремия приветствовал царя, царь Иова, Иов царя и все трое вновь сели вряд на своих парадных седалищах.</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Посидев мгновение, царь встал и произнес обычную (ее же и при настоловании митрополитов) инвеститурную речь: “Всемогущая и животворящая Св. Троица, дарующая нам всея России самодержавство</w:t>
      </w:r>
      <w:r w:rsidRPr="00F26954">
        <w:rPr>
          <w:rFonts w:ascii="Times New Roman" w:eastAsia="Times New Roman" w:hAnsi="Times New Roman" w:cs="Times New Roman"/>
          <w:sz w:val="16"/>
          <w:szCs w:val="16"/>
          <w:lang w:eastAsia="ru-RU"/>
        </w:rPr>
        <w:footnoteReference w:customMarkFollows="1" w:id="2"/>
        <w:t>*) российского царствия, подает тебе сий великий престол великого чудотворца Петра архиерейства, патриаршества московского и всего российского царствия рукоположением и освящением вселенского патриарха Иеремея цареградского и святых отец, митрополита греческого, и архиепископов и епископов нашего самодержавного российского царствия, и жезл пастырства отче восприими и на седалищи старейшинства во имя Господа Исуса (так!) Христа и Пречистые Его Богоматере на того великого чудотворца Петра взыди и моли Господа Бога и Пречистую Богородицу, Его Матерь, и великих чудотворцев Петра и Алексия и Иону и всех святых о нас и о нашем царстве и о всем православии, яже на пользу нам и всему православному христианству душевне и телесне и подаст ти Господь Бог здравие и долголетие во веки, аминь.” (Грамматика и синтаксис не сильны!).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При этом царь вручил Иову, как всегда полагалось по ритуалу, подлинный посох м. Петра, украшенный особым парадным одеянием. Все епископы приветствовали Иова, а певчие пели “ис полла эта, деспота” и “многая лета.” Иов ответил царю речью по традиционному тексту. Затем собор многолетствовал царя, и певчие пели царю многолетие. Затем шло многолетие вселенскому патр. Иеремии. И оба патриарха благословляли всех на четыре стороны.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Царь ушел к себе, а все духовенство прошло в патриаршую белую палату в ожидании приглашения к царскому столу. За патриархами посланы были украшенные сани с серыми конями в богатой сбруе. За санями пошли иерархи и все светские чины. Сам царь вышел встречать патриархов в сени и принял от них благословение. Столы были накрыты в</w:t>
      </w:r>
      <w:r w:rsidRPr="00F26954">
        <w:rPr>
          <w:rFonts w:ascii="Times New Roman" w:eastAsia="Times New Roman" w:hAnsi="Times New Roman" w:cs="Times New Roman"/>
          <w:caps/>
          <w:sz w:val="16"/>
          <w:szCs w:val="16"/>
          <w:lang w:eastAsia="ru-RU"/>
        </w:rPr>
        <w:t xml:space="preserve"> </w:t>
      </w:r>
      <w:r w:rsidRPr="00F26954">
        <w:rPr>
          <w:rFonts w:ascii="Times New Roman" w:eastAsia="Times New Roman" w:hAnsi="Times New Roman" w:cs="Times New Roman"/>
          <w:sz w:val="16"/>
          <w:szCs w:val="16"/>
          <w:lang w:eastAsia="ru-RU"/>
        </w:rPr>
        <w:t>Золотой Подписной Палате. В числе гостей были и послы Иверии (Грузии), бывшие тогда в Москве с очередной просьбой принять грузин под Московский протекторат. (Эти просьбы длились два века, пока Россия конца ХVIII и нач. ХIХ в. наконец смогла это сделать). Парад был первоклассный. Греков поразило богатство сервировки. Вся золотая посуда, кубки с дорогими европейскими винами. Арсений Элассонский пишет: “за этой богатой трапезой не было и не видел я какого-либо серебряного или медного сосуда, но все сосуды этого стола были золотые: блюда, кубки, стаканы, чаши, подсвечники — все вообще из золота.” Певчие пели духовные стихи.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После третьей “ествы” певчие запели “Достойно,” и царь и патриарх Иеремия “отпустили” патр. Иова в объезд на осляти города с крестом и св. водой. В церемонию включились архимандриты, игумены бояре и народ. Осля вел царский окольничий кн. П. С. Лобанов-Ростовский и патриарший боярин А. В. Плещеев. Тур был не слишком большой. Через Флоровские ворота и плавучий мост процессия въехала в Китай-город Неглинными воротами. Когда доехали до Флоровского моста, то патриарх сошел с осляти и, стоя на особом возвышении, прочитал уставную молитву о благополучии города, царя и царства, осенил крестом и окропил св. водой. Сев на осля, под звон колоколов опять въехал в Кремль. У Грановитой палаты его встретил Б. Ф. Годунов с боярами, и все снова вернулись к столу. После кушаний пили “чаши” (тосты): в честь Богородицы, в память м. Петра, за здоровье царя, царицы и новопоставленного </w:t>
      </w:r>
      <w:r w:rsidRPr="00F26954">
        <w:rPr>
          <w:rFonts w:ascii="Times New Roman" w:eastAsia="Times New Roman" w:hAnsi="Times New Roman" w:cs="Times New Roman"/>
          <w:sz w:val="16"/>
          <w:szCs w:val="16"/>
          <w:lang w:eastAsia="ru-RU"/>
        </w:rPr>
        <w:lastRenderedPageBreak/>
        <w:t>патриарха. В заключение царь “являл свои дары патриархам и греческой свите и проводил патриархов до сеней. Было уже по зимнему времени темно, и патриархи вернулись к себе в сопровождении факелов.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Вечером патр. Иеремия, митр. Иерофей и архимандрит Арсений получили впервые от патр. Иова приглашение пожаловать к нему на следующий день. Только теперь! Все их новые церковно-канонические взаимоотношения устроены были исключительно светской властью. Русское патриаршество — дитя царской воли.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27 января Иов служил литургию у себя в церкви соловецких чудотворцев, а Иеремия слушал обедню у себя на подворьи. За Иеремией и его двумя епископами приехала почетная депутация во главе с тремя архиереями. Пред патриаршим двором последовали три церемониальных встречи. Толпы патриарших бояр, детей боярских на всех лестницах и переходах должны были снова поразить восточных. В сенях на крыльце встретил сам Иов. В этой первой единоличной встрече патриархов встал вопрос, кому первому просить благословения. “Вселенский,” размягченный царскими милостями и чувствуя себя тут у патр. Иова, как гостеприимного хозяина, возымел потребность уступить свое первенство. Произошел со</w:t>
      </w:r>
      <w:r w:rsidRPr="00F26954">
        <w:rPr>
          <w:rFonts w:ascii="Times New Roman" w:eastAsia="Times New Roman" w:hAnsi="Times New Roman" w:cs="Times New Roman"/>
          <w:sz w:val="16"/>
          <w:szCs w:val="16"/>
          <w:lang w:val="en-US" w:eastAsia="ru-RU"/>
        </w:rPr>
        <w:t>mmb</w:t>
      </w:r>
      <w:r w:rsidRPr="00F26954">
        <w:rPr>
          <w:rFonts w:ascii="Times New Roman" w:eastAsia="Times New Roman" w:hAnsi="Times New Roman" w:cs="Times New Roman"/>
          <w:sz w:val="16"/>
          <w:szCs w:val="16"/>
          <w:lang w:eastAsia="ru-RU"/>
        </w:rPr>
        <w:t>аt dе générоsités. Иов поспешил просить благословения говоря: “ты мне великий господин и старейшина и отец; от тебя принял я благословение и поставление на патриаршество, и ныне тебе же подобает нас благословить.” Но Иеремия возражал какими-то вежливыми словами, которые в русском изложении получили такой вид: “во всей подсолнечной один благочестивый царь, а впредь что Бог изволит</w:t>
      </w:r>
      <w:r w:rsidRPr="00F26954">
        <w:rPr>
          <w:rFonts w:ascii="Times New Roman" w:eastAsia="Times New Roman" w:hAnsi="Times New Roman" w:cs="Times New Roman"/>
          <w:spacing w:val="40"/>
          <w:sz w:val="16"/>
          <w:szCs w:val="16"/>
          <w:lang w:eastAsia="ru-RU"/>
        </w:rPr>
        <w:t>; здесь подобает быть вселенскому патриарху</w:t>
      </w:r>
      <w:r w:rsidRPr="00F26954">
        <w:rPr>
          <w:rFonts w:ascii="Times New Roman" w:eastAsia="Times New Roman" w:hAnsi="Times New Roman" w:cs="Times New Roman"/>
          <w:sz w:val="16"/>
          <w:szCs w:val="16"/>
          <w:lang w:eastAsia="ru-RU"/>
        </w:rPr>
        <w:t>, а в старом Цареграде, за наше согрешение, вера христианская изгоняется от неверных турок.” Но Иов настоял, и Иеремия благословил первый. Затем они облобызались. Но Иеремия настоял по крайней мере на том, чтобы Иов в палате шел впереди его.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Последовал чин многолетия и взаимных приветствий. При этом Иеремия произнес, по русским источникам, такую речь: “Се Господь Бог просветил Росийское царство за чистое его житие, и за моление, и за великую милостыню, и за молитву благочестивого государя царя и великого князя Феодора Ивановича всеа Русии самодержца, совершитися патриарху в соборную и апостольскую церковь Пречистые Богородицы честнаго и славнаго ее Успения и великих чудотворцев русских, Петра и Алексея и Ионы, занеже во всей подсолнечной един благочестивый царь и к Создателю тепл верою и к церковникам и к нищим милосерд без лести, со опасением благим, и к воинству и ко всему православному християнству благоприветлив.”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После многолетий, пропетых несколькими хорами, кн. Лобанов-Ростовский явился от царя с приглашением зайти во дворец для благословения. Царь опять встретил весь освященный собор у себя в Золотой палате. Иов поднес ему свое “благословение,” т. е. благодарственный подарок — образ Богородицы в золотой оправе. Отсюда царь повел патриархов, епископов и бояр через сени на двор на женскую половину к царице Ирине. В передней палате всех заставили обождать (такова уже всегда канитель дамского самоукрашения). Отворилась золотая дверь и попросили войти только царя, патриархов с епископами и Б. Годунова. Царица сидела в ослепительном убранстве на троне в сонме своих многочисленных фрейлин. Красота царицы и роскошь одеяний поразили греков. Арсений Эл. говорит, что и малой части этих украшений было бы достаточно для украшения десяти государей. Царица сошла с трона, приняла благословение от патриархов и произнесла великолепную речь. Она благодарила патриарха Иеремию за подвиг пришествия в Россию, чем доставлено “великое украшение российской церкви, ибо отныне возвеличением достоинства митрополита ее в сан патриарший умножилась слава русского царства во всей вселенной; этого давно желали князья русские и этого наконец достигли ныне с пришествием вселенского патриарха.” Ирина подвела под благословение Иеремии всех фрейлин, при чем каждая из них подносила патриарху вышитую ширинку. Иов явил царице свои дары, а царица Иову и грекам. Царица просила иерархов об усердных молитвах о прекращении ее неплодия и даровании ей наследника.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Вернувшись к патриарху, сели по чину за стол, где с царской стороны были высокие бояре. Хоры певчих пели, в том числе и греческий хор патр. Иеремии.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После обеда и “чаш”-тостов, Иов явил патр. Иеремии и всем его спутникам свои дары, провожал их до сеней и еше в догонку на подворье, как полагалось, послал своего дьяка “с перепоем,” т. е. с гостинцами от трапезы, с вином и сладостями.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Вторник 28-го января был посвящен приему поздравлений патр. Иовом от светского общества: бояр, дворян, приказных людей, гостей, торговых людей — с хлебом, солью и подарками.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Утром в среду на Рязанское подворье к патр. Иеремии приехали царские и патриаршие дьяки с подарками в эти дни “явленными” ему на парадных обедах. В ответ Иеремня послал Иову осля для новой церемонии объезда города.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После литургии, отслуженной патриархом Иовом в Успенском Соборе, он давал у себя обед своему духовенству, боярам, боярским детям, приказным и гостям. После 3-го кушанья Иов опять на осляти объехал остальные части внутреннего города. Осля вел сначала Б. Годунов, а затем царский окольничий кн. Лобанов-Ростовский.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четверг 30 января Иов ставил в митрополиты нареченного Александра Новгородского, а на следующий день — Варлаама Ростовского.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начале февраля патр. Иеремия испросил дозволение съездить в Троице-Сергиевскую Лавру, где принимали его с почетом и, конечно, снабдили богатыми подарками.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Так закончились праздничные дни для Москвы и горькие для греков из свиты Иеремии, особенно для друга его Иерофея, митрополита Монемвасийского. Они скорбели, что Иеремия был “обведен вокруг пальца” москвичами, вовлечен ими в “невыгодную сделку,” в нарушение канонов, в незаконное возвеличение Москвы и уничижение и своего звания “вселенского патриарха” и всех греков вообще. И эта греческая оппозиция еще показала себя в ближайшем будущем.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 наступлением Великого Поста патриарх Иеремия стал проситься отпустить его домой. По этому поводу на подворье к патриарху Иеремии приехал сам Б. Ф. Годунов и попросил еще остаться в Москве, во 1-х потому, что с весенней распутицей путешествие по русскому бездорожью очень мучительно, во 2-х потому, что московское правительство хотело от патр. Иеремии еще получить письменный документ, укрепляющий то, что им совершено dе fас</w:t>
      </w:r>
      <w:r w:rsidRPr="00F26954">
        <w:rPr>
          <w:rFonts w:ascii="Times New Roman" w:eastAsia="Times New Roman" w:hAnsi="Times New Roman" w:cs="Times New Roman"/>
          <w:sz w:val="16"/>
          <w:szCs w:val="16"/>
          <w:lang w:val="en-US" w:eastAsia="ru-RU"/>
        </w:rPr>
        <w:t>t</w:t>
      </w:r>
      <w:r w:rsidRPr="00F26954">
        <w:rPr>
          <w:rFonts w:ascii="Times New Roman" w:eastAsia="Times New Roman" w:hAnsi="Times New Roman" w:cs="Times New Roman"/>
          <w:sz w:val="16"/>
          <w:szCs w:val="16"/>
          <w:lang w:eastAsia="ru-RU"/>
        </w:rPr>
        <w:t xml:space="preserve">о. При обычном нормальном ходе дел разумеется порядок </w:t>
      </w:r>
      <w:r w:rsidRPr="00F26954">
        <w:rPr>
          <w:rFonts w:ascii="Times New Roman" w:eastAsia="Times New Roman" w:hAnsi="Times New Roman" w:cs="Times New Roman"/>
          <w:sz w:val="16"/>
          <w:szCs w:val="16"/>
          <w:lang w:eastAsia="ru-RU"/>
        </w:rPr>
        <w:lastRenderedPageBreak/>
        <w:t>был бы обратный: учредительный акт был бы составлен раньше посвящения русского патриарха или по крайней мере заготовлен заранее и подписан в один из моментов церемониала посвящения. А здесь — сначала торопливое посвящение, по методу “куй железо пока горячо,” а затем уже его узаконение. Это была продуманная система Москвы создавать факты (fаits ассоmрliеs) и ими связывать. Томительным держанием в Москве добились от Иеремии первого факта. Теперь вторым — задерживанием имели в виду добиться дальнейшего. Конечно, за подписью Иеремии нужно было получить еще подпись и других восточных патриархов. Но вслед за “вселенским” тем было сделать это легче и почти обязательно. А без подписи, оставленной в Москве, и сам Иеремия мог заколебаться и отступить под давлением греческой оппозиции.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За эти недели в Москве конкретизировали ту программу возвышения и увеличения чинов русской иерархии, которая вытекала из учреждения патриаршества, чтобы впредь патриарх поставлялся достаточным числом митрополитов и архиепископов, а митрополиты и архиепископы — патриархом.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К двум прежним митрополиям прибавили еще две: Крутицкую — в самой Москве, в помощь патриарху, и Казанскую, на которую возведен был архимандрит Преображенского монастыря в Казани Гермоген, будущий патриарх. Затем шесть архиепископий: в Твери, Вологде, Суздали, Нижнем Новгороде, Рязани и Смоленске. И восемь епископий: к двум прежним — в Чернигове и Коломне — прибавлено еще шесть: в Пскове, Белозерске, в Устюге, в Ржеве, Дмитрове и Брянске.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Нужно было все эти конститутивные перемены в русской церкви закрепить в учредительном акте, в статуте, конституции, в “уложенной грамоте” по тогдашней терминологии. Составлена она была, конечно, в царской канцелярии, хотя ей придана форма и слововыражения как бы соборного уложения. Грамота написана на большом пергаминном листе, хотя и скорописью, но с золотой заставкой и золотыми начальными буквами. Содержание ее не соответствует фактам. Тут утверждается об учреждении русского патриаршества якобы с согласия всего Востока: “по изволению царского величества,” по совету “со всем освященным собором великого российского и греческого царствия” и согласно с “избранием” самого Иеремии цареградского “и прочих вселенских патриархов — александрийского, антиохийского, иерусалимского и всего собору греческого, по правилам божественных апостол и св. отец.” Основная, чисто московская идеологическая мотивировка учинения русского патриархата — идея Третьего Рима здесь вложена в уста самого Иеремии. На мысль царя о патриаршестве Иеремия якобы отвечает: “В тебе благочестивом царе Дух Святый пребывает, и от блага сицевая мысль тобою в дело произведена будет. Право и истинно Вашего благородия начинание, а нашего смирения и всего освященного собора того превеликого дела свершение.” Так как ветхий Рим пал от аполлинариевой ереси, а второй Рим — Константинополь находится в обладании у безбожных турок, то твое, благочестивый царь, великое российское царство — третий Рим превзошло благочестием все прежние царства; они соединились в одно твое царство, и ты один теперь именуешься христианским царем во всей вселенной; поэтому и превеликое дело (учреждения патриаршества), по Божию промыслу, молитвами чюдотворцев русских и по твоему царскому прошению у Бога и по твоему совету, исполнится.” Надо полагать, что эта русская редакция слов Иеремии все-таки не является прямой неправдой. Она соткана из тех комплиментарных слов, которые не раз приватно и в официальных речах Иеремия высказывал о московском православном царстве и русском благочестии.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Затем идет пункт о новых митрополиях и епархиях; о поставлении русских патриархов по избранию собора и утверждению царя, с извещением Вселенского патриарха; о поставлении епископов патриархом, по избрании их собором с утверждения царя.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Под грамотой печать царя, но не подпись его. Затем подписи: Иеремии и Иова и их печати. Подписи митрополитов и архиепископов (у 7-ми и печати). Всего 32 подписи; в том числе и архимандриты, и игумены, и соборные старцы, как полноправные члены собора, по русской практике. Тут и греческие подписи: Иерофея, митр. Арсения и архимандрита Христофора. Один Иерофей Монемвасийский долго не соглашался подписывать: “Что это за грамота?” — допрашивал он дьяка А. Щелкалова, — “и что я должен в ней подписывать?” Щелкалов объяснил: тут написано, как вы поставили патриарха и как пришли сюда.” “Тогда почему же не написать ее по-гречески и почему не дать предварительно выслушать?” (доказательство, что грамота вышла не из собора, а из канцелярии прямо для подписи). Иерофей долго не подписывал, говоря, что он опасается “как бы не разделилась церковь Божия и не явилась бы в ней другая глава и не произошла бы великая схизма.” Очевидно Иерофей не переваривал московской идеи Третьего Рима. Сам стоя на уровне греческого КПльского “папизма,” он всерьез боялся “папизма” русского. Он увидел, что русские считают себя главой православия и хотели бы усвоить и “поглотить” в себе “вселенский” патриархат. Иерофей признает, что в конце концов он подписал грамоту только из страха, чтобы его не утопили в Москва-реке. Видимо, царские пристава попугивали Иерофея, как ослушника царской воли. Иеремия должен был заступиться за него и даже для успокоения совести друга совершил обряд заклятия на русских, если бы они учинили ту схизму, какой опасался Иерофей.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Лишь после подписей “Уложенной Грамоты” дали Иеремии отпуск в КПль.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Перед отъездом царь снова торжественно принял во дворце Иеремию и его спутников. Царь старался обласкать Иеремию и смягчить его горечи. Он взял его за руку, возвел на свой трон и усадил рядом. Патриарху и свите дали новые дары: золотые и серебряные кубки, материи, меха, шубы и деньги. Патриарху вручена была дорогая митра, украшенная жемчугами и дорогими камнями, с образом Деисуса на челе, с Распятием наверху и иконками разных святых вокруг. Жемчужная надпись вокруг гласила: “От царя патриарху.” Гости благодарили и обещали молиться. Арсений Эласс. воспользовался моментом и устроил свою карьеру. Он встал на колени пред царем и молил навсегда оставить его в России. Царь обещал, и Арсений спокойно дожил свой век богатым русским архиереем.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Напрашивается предположение, что Арсений, по соглашению с подозрительным Иерофеем и патриархом, решил остаться в России помимо соображений карьеры и в качестве “наблюдателя” за развитием пугавшего греков русского “папизма.”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мае 1589 г. греки с почетом выехали из Москвы в сопровождении царских приставов с почетными кормами на станциях. Смоленский воевода, например, обязан был заготовить 80 ведер меда и множество съестных продуктов и отправить их в Оршу на границу, так чтобы все сыты были московским угощением до Валахии. В Орше патриарха догнал специальный царский курьер с новым даром в 1.000 руб. — патриарху на сооружение разрушенной патриархии и с письмами от царя и Бориса Годунова, о которых просил Иеремия. Иеремии вручено было царское послание к султану Мураду, чтобы он “патриарха Еремея держал в своей области и беречи велел пашам своим... по старине во всем, а то б еси учинил нас деля.” Борис Годунов просил патриарха информировать его о государственных делах в Польше и Турции. Иеремия в ответных письмах благодарил царя за милости и просил полностью “опростать,” т. е. освободить православных восточных христиан от неверных.</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Но все эти дары (как и в первом акте с Иоакимом Антиохийским) еще не гарантировали легкого выполнения воли Москвы на Востоке. Еще многих забот и новых подарков стоило Москве добывание соборного утверждения восточными патриархами патриархата московского. Иеремию надолго задержали бурные события в православной русской церкви королевства Польского. Потом он уехал в Молдавию, где прожил зиму и получил от воеводы Петра Мирчича 2.000 золотых на восстановление зданий патриархии. Только весной 1590 г. Иеремия вернулся в Царьград. В мае 1590 г. Иеремия собрал в КПле собор по русскому делу. На нем были Антиохийский патриарх Иоаким и Иерусалимский Софроний. Александрийский Сильвестр был болен и к моменту заседаний собора скончался, а правивший делами, его заместитель Мелетий Пиг (Пήγας), не одобрял действий Иеремии и все равно не поддержал бы его на этом соборе. Чтобы не огорчать Москвы, Иеремия решил использовать александрийское междупатриаршество и выдать свой собор за всевосточный. На соборе он доложил в свое оправдание об обстоятельствах его московского действия с описаниями величия московского царства. Он передал собору просьбу благочестивого царя. По словам соборного деяния, Иеремия рассказал в своей речи к собратьям-патриархам и епископам о блеске Московского царства, о благочестии царя, о щедрости и чести приема патриарха в России и, наконец, о просьбе царя — устроить русское патриаршество; что нельзя пренебречь воли царя: “яко един сей есть ныне на земли царь великий православный, да недостойно было не учинити воли его.” А потому Иеремия поставил в патриарха Иова и подписал “хрисовуллу,” т. е. “уложенную грамоту.” Теперь Иеремия просит одобрить его действия. Патриархи, услышав о тех “достохвальных делах,” признали и это дело “благодарным и благословенным.” Постановление в сокращенном изложении было таково: “во-первых, признаем и утверждаем поставление в царствуюшем граде Москве партиарха Иова, да почитается и именуется он и впредь с нами — патриархами, и будет чин ему в молитвах после иерусалимского; а во главе и начале держать ему апостольский престол Константинаграда, как и другие патриархи держат; во-вторых, патриаршее имя и честь дано и утверждено ныне не одному только господину Иову, но произволяем, чтобы и по нем поставлялись московским собором патриархи в России по правилам, как началось от сего сослужбника нашего смирения и во Св. Духе возлюбленного брата нашего Иова. Для того и утверждена сия уложенная грамота на память во веки, лета 1590, месяца мая.” Грамоту подписали патриархи: константинопольский Иеремия, антиохийский Иоаким, иерусалимский Софроний (александрийская кафедра была тогда праздной) и бывшие на соборе 42 митрополита, 19 архиепископов и 20 епископов.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Итак: 1) русское патриаршество утверждено не в применении только к Иову, но и как право русской церквй навсегда; 2) указано ему 5-е место.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Казалось бы чего лучше? Но Москва осталась очень недовольна. Она всерьез считала себя Третьим Римом и, владея православным царством, в сущности и своего патриарха считала настоящим “вселенским,” т. е. первым. Однако, уступая веским фактам, конечно соглашалась признавать первым и вселенским КПльского. Второй Александрийский патриарх тоже владел “страшным” титулом “папы, судии вселенной и 13-го апостола”! Так и быть, москвичи непоследовательно готовы были уступить и ему. Но уже 3-е место считали своим.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Узнали в России о таком решении восточных через посланного с соборным деянием митр. Дионисия Търновского, грека из рода царских фамилий Кантакузинов и Палеологов, человека весьма, с греческой точки зрения, репрезентативного. По дороге ему поручено было собирать подписи от епископов епархий болгарских и молдаванских. Отсюда большое количество подписей, а не от многочисленности собора. Но москвичей нельзя было, как детей, провести на этих мелочах. На границе в Смоленске 9.V. 1591 г. Дионисий вручил воеводам свое письмо к царю, где он извещал о привозе им соборного акта. Из Москвы получился положительный ответ о въезде Дионисия, но царский дьяк Протопопов был прикомандирован к Дионисию, чтобы узнать дорогой: из кого состоял восточный собор, молились ли на соборе о здравии Государя, поминали ли на ектениях патриарха Иова, “и салтан Турский то и паши ведали ль, и каким обычаем ведали?” Словом, русские не доверяли восточной дипломатии и хотели, чтобы все было безоблачно, по настоящему легально и твердо, вплоть до признания русского патриаршества турецкой властью, чтобы не было споров и со стороны политической. В поминаниях московского царя на ектениях русские явно хотели воскресить честь василевса II Рима и закрепить ее за василевсом III Рима. Разведка дьяка Протопопова Москву не удовлетворила. Сообразуясь с результатами ее, была проведена и церемония встреч. Дионисий был принят с подчеркнутой холодностью. Под самой Москвой митр. Дионисия встретила депутация от патр. Иова. Она потребовала, чтобы достоинство патр. Иова было соблюдено, чтобы митр. Дионисий и ехавший с ним спутник еп. Каллистрат вылезли из экипажа и стоя выслушали приветствие Иова из уст архимандрита и протопопа. Лишь после этого последние подошли к Дионисию и Каллистрату под благословение.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28-го мая прибывших поместили в Новгородском подворьи на Ильинском Крестце и... до 20-го июня держали их без всяких официальных встреч. 20 июня Дионисий и Каллистрат были приняты царем. Дионисий вручил грамоты и подарки: мощи и золотые царские венцы царю Феодору и царице Ирине. Царь просил епископов присесть, ничего с ними не говорил. “А посидев мало велел с ними приставам ехати на подворье. А ести их Государь не звал, велел им послати в стола место корм з Дворца.”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было еще многозначительнее холодное молчание Кремля после этого приема. Длилось оно до 1-го августа, пока царь не дал “указ” увидеться Дионисию с русским патриархом. Патр. Иов был в Успенском соборе и облачался, чтобы пойти на реку на водосвятие. За митр. Дионисием были посланы лошади. Он с епископом Каллистратом ехал, а его архимандриты шли за ними пешком (!). В Успенском соборе, приложившись к иконам и мощам, Дионисий подведен был к патриарху. Он принял от Иова благословение, сказал ему приветствие и передал письмо Иеремии и деяние собора. Патриархи тут писали Иову: “имеем тебя себе всегда братом и сослужебником своим пятым патриархом под ерусалимским, и во иерейских молитвах во властех своих тебя поминаем, как мы промеж собою поминаемся, и для того извещаем и изволяем святительству твоему о Дусе Святе. Да и ты нас поминай також всегда имена наши на молитвах, в начале святейшего патриарха, брата нашего и сослужебника, архиепископа Константинополя господина Иеремея и имей его в началех тако ж, как мы его начальником имеем и большим братом именуем. Да и то тебе извещаем, да повелишь всем своим архиереем во всей своей власти да поминают нас на молитвах.” Иов, приняв бумаги, пригласил Дионисия и Каллистрата принять участие в крестном ходе, затем отслушать обедню. Но обедать не пригласил, а послал “к ним со столом от себя на подворье.”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Греки увидели, что чести сослужения с патриархом они могут удостоиться только после специальной просьбы. И они просили у царя (все у царя) разрешения сослужить в литургии на Успение, что им и было дозволено. И лишь после этой обедни они были приглашены, наконец, к патриаршему столу.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И снова никаких переговоров по поводу привезенной соборной грамоты. А греки везли ряд ходатайств о милостыне и, в случае восторженного приема, хотели их использовать. Это явно не удалось. И Дионисий приберег милостынные ходатайства до удобного момента. Видя, что этого “удобного” момента не дождаться, он, прождав еще 1½месяца, объявил, наконец, 2-го октября 1591 г., что у него есть еще письма к Б. Ф. Годунову и что он просит свидания с ним. 5-го октября Б. Годунов прислал к Дионисию переводчика и лошадей с приглашением пожаловать к нему. Б. Ф. Годунов принял митр. Дионисия с почетом. Дионисий приветствовал </w:t>
      </w:r>
      <w:r w:rsidRPr="00F26954">
        <w:rPr>
          <w:rFonts w:ascii="Times New Roman" w:eastAsia="Times New Roman" w:hAnsi="Times New Roman" w:cs="Times New Roman"/>
          <w:sz w:val="16"/>
          <w:szCs w:val="16"/>
          <w:lang w:eastAsia="ru-RU"/>
        </w:rPr>
        <w:lastRenderedPageBreak/>
        <w:t>Бориса Ф. и вручил ему два письма от: а) собора и б) от патр. Иеремии. В соборном письме дублировалось то, что написано к царю, только с прибавлением комплиментарной фразы, что русское патриаршество учинено как по воле царя, так и по воле его — Б. Годунова: “еже по изволению святого нашего царя и по твоему желанью такое благое дело совершилось.” Патр. Иеремия в письме просил от царя московского “да пошлет нам на сооружение патриаршества Константинопольского шесть тысяч золотых и будет новый ктитор, сиречь сооружитель патриаршества КПльского.” При этом Дионисий передал Б. Ф. от Иеремия “мощи св. великомученика Пантелеймона, да мирно.” “А от себя митрополит Борису же Ф. являл поминки: два атласа золотых, саблю булатную, да два сосудца ценинных.” Б. Ф. мощи принял, а от остального отказался: “великий господин Дионисий митрополит, нам у вас даров имати не подобает, а довлеет нам вас наделять, чем нас Бог лучит.” Но митрополит “бил челом с моленьем, чтоб Б. Ф. у нево те поминки велел приняти, а тем бы его не оскорбил. И... Б. Ф. велел у него взяти только два сосудца ценинные, а иных поминков не взял, да велел митрополиту сести.” Минутку посидев, отпустил митрополита и извинился “чтоб митрополит в том его не помолыл (т. е. не упрекнул), что его ести не звал, для того, что зашли его многие государевы дела, а посылает к нему с столом на подворье.” Опять наряду с почетом — холодок.</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7-го октября Дионисий получил разрешение посетить Троицкую Лавру. Указано встретить его почетно “как встречали Антиохийского патриарха и дать дары.”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Дав понять Дионисию, что Москва не в восторге от привезенных им известий, русское правительство сочло все-таки необходимым использовать его приезд, чтобы добиться исправлений и дополнений в соборном решении восточных патриархов. А именно, добиться 3-го места для русского патриарха и дополнить решение восточных участием Александрийского патриарха, подписи которого под актом не хватало. И, вероятно, из других источников в Москве знали, что новый Александрийский патр. Мелетий Пиг не признавал каноничности за действиями патр. Иеремии (ибо они были вынуждены Москвой!) и КПльский собор Иеремии 1590 г. признавал неполным, без согласия Александрийского патриарха. Иеремию так укорял в своих письмах Мелетий Александрийский: “Я очень хорошо знаю, что ты погрешил возведением московской митрополии на степень патриаршества, потому что тебе не безызвестно (если только новый Рим не научился следовать древнему), что в этом деле невластен один патриарх, но властен только собор и при том вселенский собор; так установлены доныне существующие патриархии. Поэтому ваше святейшество должно было получить согласие остальной братии, так как согласно постановлению отцов третьего собора, всем надлежит знать и определять то, что следует делать, всякий раз когда рассматривается вопрос общий. Известно, что патриарший престол не подчиняется никому иному, как только кафолической церкви, с которой он соединен и связан исповеданием единой и неизменяемой православной веры. Я знаю, что ты будешь поступать согласно этим началам, и то, что ты сделал по принуждению, по размышлении уничтожишь словесно и письменно. Но так как наши слова не приводят тебя пока ни к чему доброму, а только к смущению, гневу и их последствиям, то я избавляю ваше святейшество от моих упреков и самого себя от хлопот.”</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Москве после долгих раздумий решили вновь нажать все пружины, добиться полного собора и согласия восточных патриархов на третье место для русского патриарха. А пока что, постановили упорно считать своего патриарха третьим, вероятно, не без формального собора, но от имени собора!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“Мы, великий государь царь... со “всем освященным собором нашего великого Российского царствия, советовав, </w:t>
      </w:r>
      <w:r w:rsidRPr="00F26954">
        <w:rPr>
          <w:rFonts w:ascii="Times New Roman" w:eastAsia="Times New Roman" w:hAnsi="Times New Roman" w:cs="Times New Roman"/>
          <w:b/>
          <w:sz w:val="16"/>
          <w:szCs w:val="16"/>
          <w:lang w:eastAsia="ru-RU"/>
        </w:rPr>
        <w:t>уложили есмя и утвердили на веки:</w:t>
      </w:r>
      <w:r w:rsidRPr="00F26954">
        <w:rPr>
          <w:rFonts w:ascii="Times New Roman" w:eastAsia="Times New Roman" w:hAnsi="Times New Roman" w:cs="Times New Roman"/>
          <w:sz w:val="16"/>
          <w:szCs w:val="16"/>
          <w:lang w:eastAsia="ru-RU"/>
        </w:rPr>
        <w:t xml:space="preserve"> — в велицей соборней церкви царьствующего града Москвы и по всем великим государствам</w:t>
      </w:r>
      <w:r w:rsidRPr="00F26954">
        <w:rPr>
          <w:rFonts w:ascii="Times New Roman" w:eastAsia="Times New Roman" w:hAnsi="Times New Roman" w:cs="Times New Roman"/>
          <w:sz w:val="16"/>
          <w:szCs w:val="16"/>
          <w:lang w:eastAsia="ru-RU"/>
        </w:rPr>
        <w:br/>
        <w:t>Российского царьствия в молитвах и в божественней службе поминати святейших благочестивых вселенских патриарх, впервых Константинопольского Нового Рима вселенского патриарха, потом Александрейского вселенского патриарха, потом нашего Российского царьствия царствующего града Москвы и всеа Русии патриарха, потом Антиохейского патриарха, потом Иерусалимского патриарха и, которые святейшие патриархи на тех превеликих престолех вперед по них будут, по тому же утвердили есмя их поминати”</w:t>
      </w:r>
      <w:r w:rsidRPr="00F26954">
        <w:rPr>
          <w:rFonts w:ascii="Times New Roman" w:eastAsia="Times New Roman" w:hAnsi="Times New Roman" w:cs="Times New Roman"/>
          <w:sz w:val="16"/>
          <w:szCs w:val="16"/>
          <w:lang w:eastAsia="ru-RU"/>
        </w:rPr>
        <w:footnoteReference w:customMarkFollows="1" w:id="3"/>
        <w:t>*).</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Митр. Дионисию приказали собираться обратно и дали теперь понять, что Москва может быть и щедрой и исполнить все просимые милостыни, если ее пожелания тоже будут исполнены. На прощанье митр. Дионисий 2-го декабря принят был во Дворце к царскому столу, “а поставец был большой, а кубки и ковши и блюда были в столе пред митрополитом золотые, а на стольникех были шубы золотые и чепы золотые.” От царя и царицы Дионисию и всем его спутникам выданы дары. 19-го декабря Дионисий был почетно принят в Чудовом монастыре и, наконец, по указу царя (!) 12-го января был торжественно принят патриархом Иовом. После официальных риторических речей Дионисий сделал деловое предложение Иову — иметь при КПльском соборе и вселенском патриархе своего постоянного апокрисиария, который бы защищал его интересы. В виду дальности расстояния, он советовал таковым избрать кого-нибудь из греческих архиереев (м. б. намекал на себя?). Патр. Иов сказал, что он “посоветуется с царем” (!) и с собором “и как пригоже, по тому и учиним.” Затем патриарх благословил митрополита “панагеею” и отпустил.</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18.II.1592 г. митр. Дионисий выехал из Москвы. На границе царский курьер нагнал его с подарками и царскими письмами. Иеремии царь послал на устроение патриархии валюту в натуральных ценностях: омофор в жемчугах, золотую чашу для св. воды, убрусец с мелким жемчугом, сорок сороков соболей, тридцать сороков куниц, десятеро цки (доски) горностайные, 15 пудов рыбьего зубу (т. е. моржовых костей). По ценности для Европы это, вероятно, превышало 6.000 зол.</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Александрийскому патр. “Мелентию шапку святительскую служебную, да на св. воду чару золоту, да убрусец низан жемчугом з дробницами ж, да четыре сороки соболей.”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Антиохийскому и Иерусалимскому то же самое.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Патр. Иов в письме к Иеремии, также с приложением даров, между прочим сообщает, что русский собор постановил поминать московского патриарха третьим после КПльского и Александрийского. Любопытно, что во втором письме к Иеремии царь Федор подробно напоминает Иеремии о процедуре посвящения Иова в патриархи, при чем будто бы тогда же Иеремия согласился признать за русским патриархом третье место, совместно с собором московских архиереев. Царь пишет так: “имяноватися</w:t>
      </w:r>
      <w:r w:rsidRPr="00F26954">
        <w:rPr>
          <w:rFonts w:ascii="Times New Roman" w:eastAsia="Times New Roman" w:hAnsi="Times New Roman" w:cs="Times New Roman"/>
          <w:b/>
          <w:sz w:val="16"/>
          <w:szCs w:val="16"/>
          <w:lang w:eastAsia="ru-RU"/>
        </w:rPr>
        <w:t xml:space="preserve"> ваше архиерейство соборне уложиша</w:t>
      </w:r>
      <w:r w:rsidRPr="00F26954">
        <w:rPr>
          <w:rFonts w:ascii="Times New Roman" w:eastAsia="Times New Roman" w:hAnsi="Times New Roman" w:cs="Times New Roman"/>
          <w:sz w:val="16"/>
          <w:szCs w:val="16"/>
          <w:lang w:eastAsia="ru-RU"/>
        </w:rPr>
        <w:t xml:space="preserve">: в начале в папино б место быти тебе Иеремею Божиею милостию архиепископу Констянтинополя Нового Рима и вселенскому патриарху, потом Александрейскому патриарху, потом нашего великого Российского государства </w:t>
      </w:r>
      <w:r w:rsidRPr="00F26954">
        <w:rPr>
          <w:rFonts w:ascii="Times New Roman" w:eastAsia="Times New Roman" w:hAnsi="Times New Roman" w:cs="Times New Roman"/>
          <w:sz w:val="16"/>
          <w:szCs w:val="16"/>
          <w:lang w:eastAsia="ru-RU"/>
        </w:rPr>
        <w:lastRenderedPageBreak/>
        <w:t>царствующего града Москвы, потом Антиохейскому патриарху, потом Иерусалимскому патриарху.” Царь не мог сказать неправду в глаза Иеремии. И вопрос не мог тогда же не обсуждаться. И Иеремия не мог не обещать, что он обо всем похлопочет пред собором своих собратьев-патриархов. Очевидно, Иеремия в Москве на все согласился, но всего (без уступок) не провел на своем соборе 1590 г. Да и не понимали восточные патриархи серьезности для Москвы этого пункта. Запрос русских мог казаться ребяческим. Потому они пренебрегали им. Теперь царь вновь нажимает на этот пункт.</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Были от царя письма и ко всем другим патриархам. В письме к Мелетию Александрийскому царь просит его согласиться с другими патриархами утвердить поставление патр. Иова и прислать свое утверждение письменно “к нашему царскому величеству.”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Патр. Мелетий, уже перед этим почуявший значение для православия царя московского (хорошо зная о давлении на русское православие в Польше), решил свое недовольство Иеремией (к которому он даже не поехал, вопреки обычаю, посвящаться в патриархи) отделить от русского вопроса и патриаршество московское признать. Мелетий решил поехать в КПль и устроить там собор всех патриархов. Мелетий, спасавший гаснущее греческое просвещение от захвата его папой и унией, пылал надеждой утвердить его на материальной базе богатой и благочестивой Москвы под защитой православного царства. Он писал царю Федору: “заводи у себя, царь, училище греческих наук, ибо у нас источник мудрости грозит иссякнуть совершенно.” Москва вновь бросила на Восток обильные дары. Вслед за митр. Дионисием из Москвы прибыло особое посольство под началом царского дьяка Григория Афанасьевича Нащокина с богатой милостыней и с планом личных воздействий на греческих иерархов.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декабре 1593 г. ехал из Москвы другой посол, Иван Кощурин, с милостыней в славянские земли, на Афон и в Царь-град.</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Через месяц, в январе 1594 г. ехало новое посольство под дьяком Михаилом Огарковым, вместе с известным московским паломником Трифоном Коробейниковым, с новой еще небывало богатой милостыней. Восточные бедняки должны были, наконец, почувствовать, с кем они имеют дело... Царь приказал “ехати с своею государевою заздравною милостиною во Царьгород, и во Антиохию, в Ерусолим и в Синайскую Гору, а велено им та государева заздравная милостиня роздати в тех местах патриархом и митрополитом и архиепископом и по монастырем и по рукам нищим по наказу и по росписи.” Послано было 5.564 золотых венгерских (это были тогда червонцы почти двойной цены, как доллары против золотых рублей 1:2), кроме того — восемь сороков соболей и множество других мехов собольих, куньих, лисьих, беличьих. Да еше поручено в КПле взять из казны государевой у дьяка Кошурина 600 венгерских золотых и раздать по росписи патриархам, их свите, митрополитам, епископам, мирянам, церквам, нищим, заключенным в тюрьмах.</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Река этих милостыней обтекала уже состоявшийся собор под водительством Мелетия Пига. Он был самый образованный из патриархов. Собор состоялся в КПле 12.II.1593 г. Его именуют акты “великим” и “целосовершенным” в отличие от предшествовавшего. Патриарх Иоаким скончался, и за него имел формально представительство тот же Мелетий. Дьяк Γρ. А. Нащокин был на соборе, как представитель царя по древним правилам. Собор вел Мелетий и писал его постановления. “Сам я один (писал Мелетий царю) сложил тот том соборный, в котором утверждается патриарший престол твоего православного царства с обычными и каноническими основаниями,” и “посылаем его твоей державе, как некий столп патриаршему престолу твоего царства.” В речи к собору Мелетий объяснил, что вопрос решается ясно и непререкаемо на основании правил вселенских соборов. Можно ли учредить патриаршество в Москве? На это дает ответ 28-е правило Халкидонского Собора. КПльскому патриарху там даны преимущества ради царствующего града Нового Рима. Тоже применимо и к Москве: Другой вопрос о чести русского патриарха тоже предопределен правилами. Русскому патриарху подобает честь “равная чином и достоинством” с проч. патриархами. Но 6-е правило Никейского собора, 24-е Халкидонского и 36-е Трулльского строго установили порядок патриарших кафедр. И потому, он, Мелетий, как папа и судия вселенной, не находит возможным менять этот канонический порядок. Русский патриарх должен примириться с 5-м местом после Иерусалима. Иеремия подтвердил: “это и мы прежде сделали и подтвердили благочестивейшему царю.” Опять горькая пилюля для Москвы. Чтобы позолотить ее сделаны были все усилия. Собор постановил: “присуждаем, чтобы благочестивейший царь московский и самодержец всея России и северных стран, как поныне воспоминается в священных службах восточной церкви, в священных диптихах и на св. проскомидиях, так был бы возглашаем и в начале шестопсалмия по окончании двух псалмом о царе, т. е. по имени, как православнейший царь.” Всегдашнее возглашение вслух в начале утрени, среди молитв за царя, имени царя Московского, конечно, не могло быть свободно практикуемо в Турции. Москве давалась некая иллюзия равенства ее царя с византийским василевсом.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Соборное деяние было вручено Гр. Нащокину. С ним Мелетий отправил в Москву письма к царю, царице, патр. Иову, Б. Годунову. Письма повезли: племянник Мелетия архимандрит Неофит и чтец Иоанн (повод для милостыни!). Мелетий теперь уже восхвалял факт учреждения Московского патриаршества: “благочестивейший царь Федор Иванович с святейшим братом и сослужебником нашим Кир Иеремиею.... начали прекрасное и богоугодное учреждение патриаршего престола.”.. Патр. Иову Мелетий слал в подарок посох и накладную митру, которая составляет отличие Александрийского патриарха в некоторые моменты богослужений (на великом выходе)... Мелетий писал, что посох имеет... “великую цену, впрочем не дороговизною вещества своего, а почтенною древностью... Этот посох преблаженного кир Иоакима александрийского, который патриаршествовал 79 лет, прожив свыше ста лет, и который, испив яд, остался по благодати Христовой невредим.”.. “тебе за твои подвиги следует быть увенчаяным двойною диадимою. Одну из них ты имеешь свыше от предков... другую же предоставляем тебе мы; эта диадима дана святым Ефесским собором, бывшим при достославном самодержце Иустиниане, апостольскому престолу Александрийской церкви, и ею, после святейшего папы старейшего Рима, одни предстоятели Александрийской церкви имели обычай украшаться.”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Москву представлял себе Мелетий в виде старого дитяти, которого можно ублажать побрякушками. Подарки эти, видимо, не были даже приняты. В музеях Москвы их не находим. И русский патриарх никогда их не употреблял. Родственников Мелетия в Москве даже обвинили, по-видимому, в шпионаже и посадили в тюрьму. Мелетию пришлось потом писать плачевные письма о них царю: “Державный царь! в чем таком погрешил мой архимандрит, мой сын, который для услуги твоему царству пришел туда с большими трудами, усилиями и опасностями?... Ты же православнейший и благочестивейший царь, за которого мы день и ночь молим и призываем Господа, готовы даже пролить кровь и положить душу, который один на земле — наш щит, наша слава, похвала, утешение, помощь — ты ли заточаешь нашего сына?.. Освободи, державнейший царь моего сына и с ним освободи и мою душу, огорченную и унывшую.”.. Это писалось уже спустя три года, когда из Москвы выпустили только одного Иоанна-чтеца, и он вернулся не только без ожидаемых даров, но и с долгами.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Москва была непримирима. Соборный акт 1593 г. решили положить под сукно, как бы его и не бывало. От широких кругов (строго говоря от всех) его скрыли, замолчали. Решили по-прежнему стоять на своем Московском постановлении, т. е. считать себя на — 3-м месте. Патриарх Иов в своей “повести” о царе Феодоре Ивановиче пишет (умалчивая об акте 1593 г.), что при учреждении </w:t>
      </w:r>
      <w:r w:rsidRPr="00F26954">
        <w:rPr>
          <w:rFonts w:ascii="Times New Roman" w:eastAsia="Times New Roman" w:hAnsi="Times New Roman" w:cs="Times New Roman"/>
          <w:sz w:val="16"/>
          <w:szCs w:val="16"/>
          <w:lang w:eastAsia="ru-RU"/>
        </w:rPr>
        <w:lastRenderedPageBreak/>
        <w:t>патриаршества Московскому патриарху определили “быти четвертому патриарху, вместо же папино КПльский патриарх начат нарицатися” (т. е. по отпадении пап). Следовательно, это тоже 3-е место после КПля и 4-е лишь при учете отпавшего 1-го места Римского папы. В своем тенденциозном (в русском смысле) “известии” об учреждении русского патриаршества, патр. Филарет проговаривается, что русскому патриарху назначено место после иерусалимского. Очевидно, что фактическое положение (т. е. 5-е место) в 20-х годах ХVII века стало уже привычным, вопреки московской теории. Однако неприятный акт собора 1593 г. оставался скрытым, и патр. Никон с изумлением узнал о его существовании. Он велел перевести его ученому монаху Епифанию Славинецкому, читал на соборе 1654 г. и впервые напечатал в “Скрижали.” Стало быть, после смутного времени русская церковь смирилась, и фактически признала сгоряча бойкотированное ею решение восточных патриархов.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Так утряслась история с учреждением русского патриаршества. В ней сказались со всей яркостью: а) теократическое самосознание московской царской власти по отношению к делам православной церкви, и б) законопослушная смиренная отданность воли русской иерархии своей национальной государственной власти.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Сказалась и внутренняя неподвижность иерархического уклада русской церкви. Титул патриарха не изменил хода церковных дел. Исторически мы остались в пределах того же московского периода истории русской церкви, приконченного лишь реформами Петра Великого.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законченность идейную, символическую патриаршество русской церкви, конечно, дало. Выявлена формально автокефалия русской церкви. Междуцерковная честь ее поднята до уравнения с другими патриархами. И все это внешне внушалось народной массе в подробностях патриарших облачений и церемоний. Митра с крестом. Мантия из бархата — зеленого или красного. Саккос с наперстником. Амвон в 12 ступеней, вместо прежних 8-ми. До этого момента и у греков и у самих русских, хорошо осведомленных в церковных делах, могло оставаться сомнение: тверда ли канонически автокефалия русской церкви dе jurе? Не открыта ли она, при случае, для упрека в ее самочинности, а потому и незаконности? Церемониальное облачение ее в патриаршие одежды прогоняло и тень сомнений.</w:t>
      </w:r>
    </w:p>
    <w:p w:rsidR="00F26954" w:rsidRPr="00F26954" w:rsidRDefault="00F26954" w:rsidP="00F26954">
      <w:pPr>
        <w:spacing w:before="100" w:beforeAutospacing="1" w:after="100" w:afterAutospacing="1" w:line="240" w:lineRule="auto"/>
        <w:outlineLvl w:val="5"/>
        <w:rPr>
          <w:rFonts w:ascii="Times New Roman" w:eastAsia="Times New Roman" w:hAnsi="Times New Roman" w:cs="Times New Roman"/>
          <w:b/>
          <w:bCs/>
          <w:sz w:val="15"/>
          <w:szCs w:val="15"/>
          <w:lang w:eastAsia="ru-RU"/>
        </w:rPr>
      </w:pPr>
      <w:r w:rsidRPr="00F26954">
        <w:rPr>
          <w:rFonts w:ascii="Times New Roman" w:eastAsia="Times New Roman" w:hAnsi="Times New Roman" w:cs="Times New Roman"/>
          <w:b/>
          <w:bCs/>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14" w:name="_Toc531401448"/>
      <w:bookmarkStart w:id="15" w:name="_Toc536425641"/>
      <w:r w:rsidRPr="00F26954">
        <w:rPr>
          <w:rFonts w:ascii="Times New Roman" w:eastAsia="Times New Roman" w:hAnsi="Times New Roman" w:cs="Times New Roman"/>
          <w:b/>
          <w:bCs/>
          <w:sz w:val="16"/>
          <w:szCs w:val="16"/>
          <w:lang w:eastAsia="ru-RU"/>
        </w:rPr>
        <w:t>Иов — Патриарх (1589-1605 г.)</w:t>
      </w:r>
      <w:bookmarkEnd w:id="14"/>
      <w:r w:rsidRPr="00F26954">
        <w:rPr>
          <w:rFonts w:ascii="Times New Roman" w:eastAsia="Times New Roman" w:hAnsi="Times New Roman" w:cs="Times New Roman"/>
          <w:b/>
          <w:bCs/>
          <w:sz w:val="16"/>
          <w:szCs w:val="16"/>
          <w:lang w:eastAsia="ru-RU"/>
        </w:rPr>
        <w:t>.</w:t>
      </w:r>
      <w:bookmarkEnd w:id="15"/>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Облюбованный Годуновым кандидат в митрополиты и затем патриархи — Иов, в мире Иоанн, был обладателем выдающихся качеств как священнослужитель. Он не мог ими не прославиться и не блистать как своего рода артист среди людей бесталанных. Но боевых и волевых свойств в его характере не было. Это определило весь его жизненный путь в высокотрагический момент колебания и падения русской государственности. Патриарх Иов вел себя с достоинством, но оппортунистически покоряясь обстоятельствам. Происходя из посадских людей города Старицы, он стал монахом местного Успенского монастыря. При нем в 1556 г. Иван Грозный отнял город Старицу у местного удельного князя Владимира Андреевича и приехал посмотреть на свое новое владение. Иов в это время уже был первым чтецом и певцом в монастыре. Царь обратил на него благосклонное внимание, после чего Иов был сделан архимандритом, а в 1571 г. в том же звании переведен был в Москву в Симонов монастырь. В 1575 г. сделан архимандритом царского Новоспасского монастыря в Москве, а в 1581 г</w:t>
      </w:r>
      <w:r w:rsidRPr="00F26954">
        <w:rPr>
          <w:rFonts w:ascii="Times New Roman" w:eastAsia="Times New Roman" w:hAnsi="Times New Roman" w:cs="Times New Roman"/>
          <w:b/>
          <w:sz w:val="16"/>
          <w:szCs w:val="16"/>
          <w:lang w:eastAsia="ru-RU"/>
        </w:rPr>
        <w:t xml:space="preserve">. </w:t>
      </w:r>
      <w:r w:rsidRPr="00F26954">
        <w:rPr>
          <w:rFonts w:ascii="Times New Roman" w:eastAsia="Times New Roman" w:hAnsi="Times New Roman" w:cs="Times New Roman"/>
          <w:sz w:val="16"/>
          <w:szCs w:val="16"/>
          <w:lang w:eastAsia="ru-RU"/>
        </w:rPr>
        <w:t>хиротонисан во епископа Коломенского. В 1586 г. стал архиепископом Ростовским и в том же году возглавителем русской церкви, митрополитом Московским, а в 1589 г. и патриархом.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Популярность Иова, оправдывавшая его быструю карьеру, объяснялась его внешними свойствами, соответствовавшими вкусам широких русских кругов. Он был необыкновенным артистом в исполнении православного богослужения. Его биограф выражается так: “Прекрасен в пении и во чтении, яко труба дивна всех веселя и услаждая.” Он и сам, видимо, этим особенно вдохновлялся и наслаждался. Наизусть читал Псалтирь, Апостола, Евангелие. Во время крестного хода Богоявленского водосвятия все длинные молитвы — наизусть. Литургийные молитвы даже Василия Великого — наизусть. Что особенно удивительно, необычайно длинные коленопреклоненные молитвы Пятидесятицы — тоже наизусть, и столь доброгласно и с умилением, что и сам плакал и заражал слезами всю церковь. Был нелицемерный постник, на удивление никогда не принимал вина, и еще более удивительно для того времени — ежедневно для себя совершал литургию. Биограф обобщает его многостороннюю исключительность на фоне серединной обыденности словами: “во дни его не обретеся человек подобен ему, ни образом, ни нравом, ни гласом, ни чином, ни похождением, ни вопросом, ни ответом,” словом, человек из ряду вон выдающийся. Натура явно славянски эмоциональная, эстетическая, но не актер и не фарисей. Опять-таки на удивление мягок в обхождении, гуманен, милосерд, нестяжателен, раздавая все церквам и бедным; после смерти нашли у него всего 15 рублей.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Патриарх Иов не был человеком собственной инициативы, собственных идей и планов. Он был</w:t>
      </w:r>
      <w:r w:rsidRPr="00F26954">
        <w:rPr>
          <w:rFonts w:ascii="Times New Roman" w:eastAsia="Times New Roman" w:hAnsi="Times New Roman" w:cs="Times New Roman"/>
          <w:i/>
          <w:sz w:val="16"/>
          <w:szCs w:val="16"/>
          <w:lang w:eastAsia="ru-RU"/>
        </w:rPr>
        <w:t xml:space="preserve"> </w:t>
      </w:r>
      <w:r w:rsidRPr="00F26954">
        <w:rPr>
          <w:rFonts w:ascii="Times New Roman" w:eastAsia="Times New Roman" w:hAnsi="Times New Roman" w:cs="Times New Roman"/>
          <w:sz w:val="16"/>
          <w:szCs w:val="16"/>
          <w:lang w:eastAsia="ru-RU"/>
        </w:rPr>
        <w:t>традиционалист и консерватор, но определенно в духе и в перспективах творческого консерватора митр. Макария. Иов исповедывал идеологию “Москва — III Рим.” Он высказал ее и в “Своем Завещании” и в “Повести о царе Феодоре Ивановиче.” Патр. Иов активно продолжал поэтому идти по стопам митр. Макария, умножая славу русской церкви путем канонизации новых русских святых. В 1588 г. он канонизировал Василия Блаженного. В 1591 г. провел всероссийское празднование лишь местно чтимого Иосифа Волоколамского. В 1595 г. вместе с открытием мощей прославлены казанскне святители Гурий и Варсонофий, а мощи святителя Германа перенесены ради миссионерских целей на другую сторону Волги в Свияжск. Мощи митр. Филиппа II из Тверского Отроч-монастыря в 1591 г. перенесены в Соловки, и установлено ему местное празднование. В 1598 г. в Новгороде открыты мощи вместе с канонизацией преп. Антония Римлянина. В 1600 г. прославлен пр.еп. Корнилий Комельский. Местное прославление установлено князю Даниилу Московскому, основателю Данилова монастыря, и князю Роману Владимировичу Углицкому.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Возвышение титулов архиерейских кафедр произведено было в связи с самым учреждением патриаршества. После украшения титулом митрополий Новгорода и Ростова теперь признаны митрополиями кафедры Казанская и Крутицкая (прежняя Сарско-Подонская). Архиепископиями наименованы кафедры: Вологодская, Суздальская, Рязанская, Тверская, Смоленская. Нижегородскую кафедру временно занимал до 1593 г., со свойственным уже ему титулом “архиепископа,” Арсений Элассонский, пока он не вернулся в Грецию вместе с греческим митрополитом Дионисием в 1593 г. В Астрахани открыта епископия в 1602 г. Из проектированных при учреждении патриаршества еще 8-ми епископий открыты в 1589 г. только две: Псковская и Корельская. С трудом преодолевалась исконно-русская тенденция малочисленности архиерейских кафедр.</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В связи с расширением колонизационного и государственного влияния русского элемента на обширных пространствах северо-востока России шло и заметное усиление вообще никогда не прекращавшегося миссионерского насаждения и укрепления православия. Приморско-прибалтийские окраины новгородской области, подвергавшиеся в эту эпоху усиленным нашествиям и оккупациям со стороны Швеции, были поручены специальному обслуживанию Корельской епископии, подвижный центр которой базировался на Олонецкий край. Там не только охранялось существующее православное население, но продолжалось и крещение карелов и финнов. По выспренному выражению патр. Иова, “капища эллинские сокрушались.”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Завоевательное распространение по Волге, после казанского края простершееся и на астраханский край, отозвалось и в Закавказьи вспыхнувшими надеждами на скорое освобождение от турецко-персидского ига православной Грузии, потерявшей христианскую защиту с момента падения КПля (1453 г.). Процедура учреждения патриаршества в Москве совпала с прибытием в 1586 г. на Москву грузинского царевича Александра с ходатайством к царю Федору Ивановичу о принятии Грузии в состав Российской Державы. В принципе Москва имела смелость на это дать согласие. Но пока реальная связь с Москвой осуществилась лишь в церковно-миссионерской форме. По ходатайству того же грузинского царевича, в 1588 г. послана была туда миссия “для исправления православной веры христианской.” Москва посылала двух священников из Москвы, двух монахов из Троице-Сергиевской Лавры и трех иконописцев. Чем Москва могла послужить угнетенной грузинской церкви? Конечно только рекомендацией и предложением своих собственных обычаев и своего культового благолепия. В своем письме к царю Александру, митрополиту Николаю, всем архиепископам, епископам и всему освященному собору Иверской церкви, патриарх Иов, между прочим, пишет о форме крестного знамения на Москве и рекомендует его грузинам. Это — двуперстие: “молящеся, креститися подобает двема прьсты... съгбение прьсту именует сшествие с небес, а стоящий перст указует вознесение Господне; а три персты равны держати — исповедуем Троицу Нераздельну: то есть истинное крестное знамение.” Из этого видно, что Москва жила и мыслила на уровне Стоглава, не предчувствуя потрясений, причиненных ей новшествами патр. Никона.</w:t>
      </w:r>
    </w:p>
    <w:p w:rsidR="00F26954" w:rsidRPr="00F26954" w:rsidRDefault="00F26954" w:rsidP="00F26954">
      <w:pPr>
        <w:spacing w:before="100" w:beforeAutospacing="1" w:after="100" w:afterAutospacing="1" w:line="240" w:lineRule="auto"/>
        <w:outlineLvl w:val="5"/>
        <w:rPr>
          <w:rFonts w:ascii="Times New Roman" w:eastAsia="Times New Roman" w:hAnsi="Times New Roman" w:cs="Times New Roman"/>
          <w:b/>
          <w:bCs/>
          <w:sz w:val="15"/>
          <w:szCs w:val="15"/>
          <w:lang w:eastAsia="ru-RU"/>
        </w:rPr>
      </w:pPr>
      <w:r w:rsidRPr="00F26954">
        <w:rPr>
          <w:rFonts w:ascii="Times New Roman" w:eastAsia="Times New Roman" w:hAnsi="Times New Roman" w:cs="Times New Roman"/>
          <w:b/>
          <w:bCs/>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16" w:name="_Toc536425642"/>
      <w:bookmarkStart w:id="17" w:name="_Toc531401449"/>
      <w:r w:rsidRPr="00F26954">
        <w:rPr>
          <w:rFonts w:ascii="Times New Roman" w:eastAsia="Times New Roman" w:hAnsi="Times New Roman" w:cs="Times New Roman"/>
          <w:b/>
          <w:bCs/>
          <w:sz w:val="16"/>
          <w:szCs w:val="16"/>
          <w:lang w:eastAsia="ru-RU"/>
        </w:rPr>
        <w:t>Политическая роль патр. Иова.</w:t>
      </w:r>
      <w:bookmarkEnd w:id="16"/>
      <w:bookmarkEnd w:id="17"/>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Время патриархов совпало поначалу со Смутным Временем и выдвинуло их в политической жизни России на первое место. Но как только “земля успокоилась,” патриархи снова, в духе русской православной церкви, не цепляясь за политику, сошли на роль смиренных царских богомольцев. Церковь, однако, по-прежнему стояла очень близко к делам государственным. Флетчер о данном моменте свидетельствует, что патриарх с митрополитами и епископами систематически по пятницам заседает на Совете у царя. И царь выслушивает мнения патриарха и других духовных лиц раньше мнения бояр. Патр. Иов служил царю Федору с горячей преданностью. Начиная с Карамзина, почти все историки обвиняют Иова в человекоугодничестве. Получив патриарший титул из рук Б. Годунова, Иов был его последовательным приверженцем. Имя Иова поэтому неотделимо связывается с ролью Годунова в загадочном деле внезапной смерти 15.V.1501 г. царевича Димитрия. Официальная летопись гласит, что царевича убили агенты Годунова, а все следствие о деле было годуновской подделкой. Жители города Углича потерпели жестокие наказания: отрезания языка, ссылки в Пелым и т. д. Следователь боярин Василий Щуйский свалил всю вину на жителей Углича, действовавших по наущению бояр Нагих. Царь направил дело на отзыв патр. Иову. Патриарх не внес никакой ревизии, подо всем подписался: “пред государем — царем Михайлы и Григория Нагих и углицких посадских людей измена явная. Царевичу Димитрию смерть учинилась Божиим судом.” Последнее выражение явно дипломатическое. Что касается казней, Иов пишет: “чинить казнь дело государя, а наш долг молить Бога за государя.” Проф. Платонов, признающий следственное дело тенденциозным, ни в чем, однако, специфически не обвиняет Иова. Иов просто лояльно следовал за официальной истиной. Наши историки Щербатов и Костомаров считают и дальнейшую роль патр. Иова в выборах на царство Бориса его благодарной расплатой за возведение в патриархи. Но ничего лично своего в угличское дело Иов не внес. Он просто шел за политической акцией боярства, не им выдуманной.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Царь Федор скончался 7.I.1598 г. Умирая, он завещал царский венец своей супруге, царице Ирине Федоровне (Годуновой). Царскую Думу завешал ведать: патр. Иову, Борису Федоровичу Годунову и боярину Федору Никитичу Захарьину-Юрьину. Но царица, приняв на мгновение корону, ушла от ее бремени, спешно постриглась в монахини под именем Александры. Народу приходилось присягать уже не царице, а Думе. Привели к присяге. Народ не хотел “коллектива,” ждал лица царя или царицы. Посему делали вывод, что, если Ирина Федоровна постриглась, пусть царем будет брат ее — Борис Федорович. Дьяк Иван Тимофеевич говорит, что патриарха даже понудили пойти в Новодевичий монастырь просить инокиню Александру, чтобы она благословила брата на царство.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Б. Годунов, как известно, несколько раз отказывался. С его стороны это была демагогическая методичность. Упрямством он вызвал более авторитетный орган его приглашения — Земский Собор 1598 г. В спешке собраны только московские делегаты, но целых 470 человек. На соборе патриарх, отражая общий сговор, заявил: “а у меня, Иова патриарха и у митрополитов, архиепископов, епископов и всего освященного собора, которые при преставлении царя Федора Ивановича были, мысль и совет у всех один, что нам мимо Бориса Федоровича иного государя никого не искать и не хотеть.” На том и порешили. И пошли в Успенский собор петь молебен, чтобы Бог даровал царя. Потом умоляли Бориса. Такая церемония длилась три дня, после чего Борис согласился. Но, предвидя трудности укрепления авторитета своей династии, он потребовал составления особой “Уложенной Грамоты.” Она была составлена, подписана патриархом, всей Думой и положена в раку святителя Петра. Написана новая форма присяги со страшными заклятиями. Присягу принесли все в Успенском соборе. Послано особое послание по всем церквам — молиться за царя Бориса. Для коронации, назначенной в сентябре, составлен был новый текст молитв.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Борис был “реалист.” Одних церковных гарантий ему было мало. В борьбе за укрепление престола он скоро перешел к гонениям на “врагов,” к ссылкам, к террору. Патр. Иов, ставленник Бориса, на фоне общего беспокойства оставался молчалив и лоялен. Тогда раздались упреки: “что, отче святый, новотворимое сие видиши, а молчиши?” Патриарх внутренне страдал, но внешне ни на что не решался. По словам летописца, “день и нощь со слезами непрестанно в молитвах предстоял в церкви и в кельи своей; непрестанно пел молебные пения собором, с плачем и великим рыданием; также и народ с плачем молил, дабы престали от всякого злого дела, паче же от доводов и ябедничества, и бе ему непрестанные слезы и плач непостижимый.”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Началась смута...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В 1603 г. явился первый самозванец. Иов, уже старый и больной, твердо встал за Бориса. За подписью Иова были отправлены специально обличительные грамоты. Одна адресована Раде Короны Польской. Здесь Лжедимитрий называется грубым обманщиком, бывшим монахом и диаконом Григорием Отрепьевым. Другая грамота послана к военному главе Речи Посполитой, </w:t>
      </w:r>
      <w:r w:rsidRPr="00F26954">
        <w:rPr>
          <w:rFonts w:ascii="Times New Roman" w:eastAsia="Times New Roman" w:hAnsi="Times New Roman" w:cs="Times New Roman"/>
          <w:sz w:val="16"/>
          <w:szCs w:val="16"/>
          <w:lang w:eastAsia="ru-RU"/>
        </w:rPr>
        <w:lastRenderedPageBreak/>
        <w:t>князю Константину Ивановичу Острожскому, лично знавшему Отрепьева, с просьбой обличить его и арестовать. Но все эти моральные мотивы отскакивали как горох от стены от Польши. Фатум истории толкал последнюю на решающий поединок с Русью. Кому быть гегемоном славянских народов всей европейской равнины: Руси или Польше? Польша упорно реализовала свою фантастическую ставку на фальшивого царя, с фальшивой верой (унией). Глубокие социальные брожения, заложенные еще насильственными земельными переделами Грозного, давали живучесть народному бунту. На него опиралась полуискренняя вера в Димитрия бунтовского меньшинства. Большинство примыкало, разжигаясь классовой завистью и местью. Субсидируемый Польшей и руководимый Ватиканом Самозванец в Курских пределах перешел границу. Электрический ток измены быстро передался Москве. На авторитет церкви и патриарха легла ответственная и срочная задача — заливать пожар бунта. Патриарх многократно с амвона уверял толпу в действительности смерти царевича Димитрия и в тождестве нынешнего Лжедмитрия с известным ему “вором,” сыном Чудовского дьякона, расстригой Григорием Отрепьевым. Мать царевича Димитрия, инокиня Марфа (последняя жена Грозного, Мария Нагая) вывезена была из Углича в Москву для публичных заявлений с амвона, что подлинный сын ее, царевич Димитрий, действительно убит. В том же духе посылались патриархом прокламации к воеводам, войскам и дворянам по всей России. В январе 1605 г. патриарх дал инструкции всем епархиальным начальникам, как утишать опасность бунта. Епархиальные начальники должны были припугнуть народ, что дело идет об отнятии у него православной веры, что польский король Сигизмунд пользуется Самозванцем для попрания на Руси православной церкви и обращения народа в латинскую и в лютеранскую ересь. Предписано через епископов читать об этом во всех церквах, петь молебны о победе царского войска и анафематствовать Самозванца и всех пристающих к нему русских изменников.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Увы, Самозванец довольно успешно продвигался к Москве. Монолит законного царелюбия оказался надтреснутым. Борис воспринимался, как царь неподлинный, не — “прирожденный.” Миф “прирожденного” царя оказывался сильнее царя искусственного, т. е. выбранного. Не помогала ни церковь, ни миропомазание. Миф прирожденности умножался еще на романтику дитяти, чудесно спасенного от грозившего ему мученичества. Так сновидение и реальность в психике масс поменялись своими местами. Так высший идеалистический инстинкт явился каналом, по которому потекла вода низших, корыстных, грабительских вожделений.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При виде этой картины, царь Борис 13-го апреля 1605 г. почти скоропостижно скончался. Агония длилась всего два часа. Официальная присяга Москвы, войска и всей России была принесена вдове Бориса, Марье Григорьевне и его и ее детям, Федору и Ксении. Но миф царя подлинного побеждал. 7-го мая изменило официальному правительству и Московское войско. 1-го июня бунтующая Москва послала в Тулу к Самозванцу делегацию с повинной. Самозванец принял ее и потребовал в виде гарантий “истребления его врагов.” Москвичи убили царицу Марью и Феодора, а Ксению отдали Самозванцу. Последний приказал ее заточить в монастырь. Бунтовская толпа ворвалась и в Успенский Собор, чтобы обезглавить церковь, физически убрать патриарха. Иов мужественно, стоя направо от царских врат пред образом Владимирской Богородицы, громко молился: “о Пречистая Владычица Богородица! Сия панагия и сан святительский возложены на меня недостойного в Твоем храме, у Твоего Чудотворного Образа. И я, грешный, 19 лет правил слово истины, хранил целость православия; ныне же, по грехам нашим, как видим, на православную веру наступает еретическая. Молим Тебя, Пречистая, спаси и утверди молитвами Твоими Православие.” Бунтовщики набросились на Иова, трепали, били и вытащили на Лобное место. Патриарший двор был разграблен. Сам патриарх оставлен в живых и просил, чтобы его вернули на его родину, в Старицкий монастырь под ведение архимандрита Дионисия. Так как весь Освященный Собор фактически покорился Самозванцу, то и Самозванец издал через Собор приказ: — исполнить просьбу узника Иова, увезти в Старицу, “взять его там за приставы” и содержать “во озлоблении скорбном.” Там через два года, 19-го VI. 1607 г. Иов и скончался. Но он пережил Самозванца, и мы его еще увидим в Москве.</w:t>
      </w:r>
    </w:p>
    <w:p w:rsidR="00F26954" w:rsidRPr="00F26954" w:rsidRDefault="00F26954" w:rsidP="00F26954">
      <w:pPr>
        <w:spacing w:before="100" w:beforeAutospacing="1" w:after="100" w:afterAutospacing="1" w:line="240" w:lineRule="auto"/>
        <w:outlineLvl w:val="5"/>
        <w:rPr>
          <w:rFonts w:ascii="Times New Roman" w:eastAsia="Times New Roman" w:hAnsi="Times New Roman" w:cs="Times New Roman"/>
          <w:b/>
          <w:bCs/>
          <w:sz w:val="15"/>
          <w:szCs w:val="15"/>
          <w:lang w:eastAsia="ru-RU"/>
        </w:rPr>
      </w:pPr>
      <w:r w:rsidRPr="00F26954">
        <w:rPr>
          <w:rFonts w:ascii="Times New Roman" w:eastAsia="Times New Roman" w:hAnsi="Times New Roman" w:cs="Times New Roman"/>
          <w:b/>
          <w:bCs/>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18" w:name="_Toc536425643"/>
      <w:bookmarkStart w:id="19" w:name="_Toc531401450"/>
      <w:r w:rsidRPr="00F26954">
        <w:rPr>
          <w:rFonts w:ascii="Times New Roman" w:eastAsia="Times New Roman" w:hAnsi="Times New Roman" w:cs="Times New Roman"/>
          <w:b/>
          <w:bCs/>
          <w:sz w:val="16"/>
          <w:szCs w:val="16"/>
          <w:lang w:eastAsia="ru-RU"/>
        </w:rPr>
        <w:t>Религиозная политика Самозванца.</w:t>
      </w:r>
      <w:bookmarkEnd w:id="18"/>
      <w:bookmarkEnd w:id="19"/>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Лжедимитрий, по рождению и воспитанию москвич, хотя и был игрушкой иезуитов, но не был в собственном смысле их воспитанником и искренним латынником. Психология и внутренняя ложь авантюризма скорее всего в длительности времени и успеха превратилась бы в игру на чистом “патриотическом” православии. Признаки для такого рода вольт фаса начали уже проявляться за год его правления. Как московский беглец и бродяга по православным монастырям Литовской Руси (явление по тогдашнему заурядное), будущий Самозванец нахватался вольнодумства, скорее протестантского. Он был малограмотен в латыни. Писал “император” свое имя — “Демеустриус.” Но, избранный в Польше орудием захвата России, неизбежно обязался проводить планы Ватикана. Последовательности внутренней у него не было. “Измена” была для него только средством. Инстинкт влек его к слиянию с московским народом. Его латинизаторская программа была громко рекламирована московской контр-агитацией с самого начала смуты. Еще в окружной грамоте патр. Иова 1603 г. Самозванец характеризовался “отметником православной веры.” С 1596 г. в Литве торжествовала уже Брестская уния. Рим и Польша увлекались мыслью — захватить под унию и Москву. Значит под “латинством,” к которому обязывался Самозванец, практически разумелась Уния, т. е. сохранение до времени восточного обряда.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Папство никогда не покидало этой мечты. После визита иезуита Антония Поссевина к Ивану IV, папа Григорий ХIII снова присылал Антония к царю Федору Ивановичу с двумя сопроводительными письмами — на имя царя и бояр, прося их верить во всем Поссевину. Еще в 1586 г. Антоний Поссевин толкал польского короля Стефана Батория на завоевание Московии и от имени папы Сикста V обещал денежную помощь. Через того же А. Поссевина царь Иван предупрежден был, что краль Стефан отымет Псковскую, Новгородскую и Смоленскую земли. Но царь может предотвратить это кровопролитие между христианами, если согласится на Унию. В самые годы реализации Брестской Унии (1594—1597 гг.) папа Климент VIII присылал легата к царю Федору и правителю Годунову, приглашая примкнуть к коалиции западно-европейских государей против турок и кстати решиться на соединение церквей в форме унии.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1600 г. король Сигизмунд III прислал к царю Борису канцлера Льва Сапегу, родом русского, из семейства недавно окатоличенного. Предлагался “вечный мир” на принципе свободы национального самоопределения по языку и вере. Поляки и литовцы могли свободно селиться в московских пределах, приниматься на государственную службу и строить свои латинские церкви. Теми же льготами пользовались бы и москвичи в Литве—Польше. Боярская Дума в этой свободе для латинства начисто отказала. Москва оставалась глуха к идее федеративного слияния. Свой государственный организм она понимала как монолитно единоверный, с душой единственно православной. Иезуиты, владевшие тогда сердцем Польши, не могли не соблазниться вдруг открывшейся возможностью овладеть сердцевиной русской государственности через подлог и обман, через призрак родного для Москвы православного царя, но Самозванца. Осуществилась почти невероятная, фантастическая интрига. Подложный царевич Димитрий включен был в высокую политику Польши и Рима. Все это бесспорно вскрыто по документам и самого Ватиканского архива и изложено в трехтомном исследовании о. Пирлинга, члена-корреспондента Российской Академии Наук.</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Некоторые аристократические польские фамилии связали кровно свою судьбу с авантюрой самозванчества. Из переписки папского нунция в Польше, Ксаверия Ронгони, вскрывается, что князь Адам Вишневецкий, будучи тестем воеводы Сандомирского Юрия Мнишека, сговорились с Ронгони, что дочка Юрия, Марина, будет сделана через брак с Лжедимитрием царицей московской. А сам Лжедимитрий даст клятвенное обязательство за себя и за Россию присоединить русский народ унионально к римской церкви. В 1604 г. в специальном собрании польских магнатов Лжедимитрий вместе с Юрием Мнишеком вновь объявили публично этот сговор. После чего Ронгони тайно представил Лжедимитрия Сигизмунду III, а тот дипломатически признал его подлинным царевичем Димитрием. Назначил ему королевское жалованье в 40.000 злотых в год и разрешил набирать волонтеров в свои войска. Затем Лжедимитрий уже снова тайно принят был в латинство самим Кс. Ронгони путем миропомазания и приобщения по латинскому обряду, не исключая этим, конечно, дальнейшей открытой игры для Димитрия на обряде восточном. 25.V. 1604 г., в имении Юрия Мнишека, Лжедимитрий дал клятвенную запись — жениться в будущем на Марине с обещанием предоставить ей соседние с Литвой области Псковскую и Новгородскую с узаконением в них особых привилегий свободного построения латинских церквей, монастырей и школ. В том же году 30-го июля направлено собственноручное письмо Лжедимитрия к папе Клименту VIII с обещанием содержать неизменно римо-католическую веру и всячески стараться привить ее русскому народу. Понятно поэтому, что в начавшемся походе на Москву в ставке Лжедимитрия неизменно состояли наблюдателями два иезуита из Кракова. Как только в январе 1605 г. сдались Лжедимитрию первые южные города, так новый папа Павел V в письме к нему уже величал его “царем всей России, Московии, Новгорода, Казани” и т. д., напоминал Самозванцу о данном им обещании просветить русских, сидящих во тьме и сени смертной. Сам Самозванец, вступив в Путивль, приказал перенести к нему в ставку в особую палатку из Курска чудотворную икону Знамения Божией Матери, почетно встретил ее и ежедневно усердно пред ней молился. И через полгода вошел с ней в самую Москву. Это та самая Курская-Коренная икона Богоматери, которая незадолго до нашей революции претерпела в Курске неудавшееся на нее покушение и теперь, вывезенная в 1917 г. из России Курским епископом Феофаном в эмиграцию, пребывает в ожидании, когда погибнут новые самозванцы. В драматический момент вступления Лжедимитрия в Москву, 20.VI.1605 г., Курская икона была одним из щитов или прикрытий для Самозванца его триумфа пред лицом православного московского народа, когда звонили колокола, а на Лобном месте встречал Лжедимитрия весь Освященный Собор митрополитов, архиепископов и епископов, хотя и лишенных своего главы — патриарха, но с хоругвями, иконами, крестами и молебным пением. Символически в этот православный парад диссонансом врывались чуждые звуки. Военный оркестр литовских музыкантов дико заглушал московское церковное пение. Лжедимитрий сошел с коня, приложился к иконам и пошел в кремлевские соборы: Успенский и Архангельский. Но к ужасу москвичей туда же вливалась за ним и ватага еретиков: ляхов и венгров. Это покорное приятие со стороны церковной иерархии явного и для нее Самозванца становится в нынешних обстоятельствах для нас менее загадочным в силу традиционной пассивной роли иерархии в делах политических. Но как теперь это падение иерархии искупается меньшинством, мученическим и исповедническим, выражающим свой протест против грубой силы, так и в ту пору нашелся в Астрахани епископ Феодосий, который не сдался самозванческим вожакам. Они заключили его в Троицком монастыре и дом его разграбили. Доставленный ими в Москву, Феодосий при очной ставке Самозванцу сказал в лицо: “знаю, что ты называешься царем, но прямое твое имя Бог весть. Прирожденный Димитрий царевич убит в Угличе и мощи его там.” Лжедимитрий имел такт не казнить Феодосия. Признал его ненормальным и не велел более истязать его, посадив под арест.</w:t>
      </w:r>
    </w:p>
    <w:p w:rsidR="00F26954" w:rsidRPr="00F26954" w:rsidRDefault="00F26954" w:rsidP="00F2695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20" w:name="_Toc531401451"/>
      <w:bookmarkStart w:id="21" w:name="_Toc536425644"/>
      <w:r w:rsidRPr="00F26954">
        <w:rPr>
          <w:rFonts w:ascii="Times New Roman" w:eastAsia="Times New Roman" w:hAnsi="Times New Roman" w:cs="Times New Roman"/>
          <w:b/>
          <w:bCs/>
          <w:sz w:val="16"/>
          <w:szCs w:val="16"/>
          <w:lang w:eastAsia="ru-RU"/>
        </w:rPr>
        <w:t>Патриарх Игнатий (1605-1606 г.)</w:t>
      </w:r>
      <w:bookmarkEnd w:id="20"/>
      <w:r w:rsidRPr="00F26954">
        <w:rPr>
          <w:rFonts w:ascii="Times New Roman" w:eastAsia="Times New Roman" w:hAnsi="Times New Roman" w:cs="Times New Roman"/>
          <w:b/>
          <w:bCs/>
          <w:sz w:val="16"/>
          <w:szCs w:val="16"/>
          <w:lang w:eastAsia="ru-RU"/>
        </w:rPr>
        <w:t>.</w:t>
      </w:r>
      <w:bookmarkEnd w:id="21"/>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Вместо свергнутого Иова, по указанию Лжедимитрия, на патриарший трон возведен был собором Рязанский архиепископ грек Игнатий. Прежде без оговорок считали Игнатия архиепископом с о. Кипра, учившимся в Риме и принявшим там унию. Но записки Арсения Элассонского (хотя естественно снисходительного к земляку) заставляют быть осторожнее в отрицательной характеристике Игнатия. По Арсению, он был не с Кипра, а с горы Афонской, и был там епископом соседнего города Эриссо. Он приехал в Москву на коронацию царя Федора, как представитель Александрийского патриарха. Здесь он остался и добился в 1605 г. Рязанской кафедры. Значит, подозрительные к латинству москвичи ничего латинского в нем не заметили. Но естественно, при Смуте он, как чужак, легко плыл по течению и приспособился к взявшему верх курсу — за Самозванца. Дух авантюры и выслуги толкал его вперед. Игнатий первый из архиереев в июне 1605 г. выехал в Тулу навстречу Самозванцу, признал его, принес присягу и привел к присяге других. Конечно, через это он стал приближенным лицом к новому властителю. Он вместе с Самозванцем парадно вступил в Москву, и ему, как патриарху, предносили посох и крест. Уже через четыре дня по вступлении (24.VІ.), по указу Лжедимитрия, собор епископов возвел Игнатия в патриархи. Без сомнения обидно было русским архиереям переживать такой удар по их самолюбию. После первого же своего патриарха сразу отдавать эту честь в чужие руки! Но они заслужили это испытание своим обывательским малодушием и пассивным приятием всякой власти вслед за народной массой, когда стадо ведет пастырей. Самолюбие и честь требуют борьбы, мужества и даже героизма. Но раз приняли нового царя-Самозванца, обязаны были слушаться его воли. Игнатия не посвящали в патриархи по русскому чину и понятию. Как грек, он этого не требовал, по обычаю своих восточных собратьев. Таким образом, по формально-легальным признакам Игнатий был в числе наших русских (десяти) патриархов “законным” патриархом, возвышая их число до 11-ти. Стыдясь этого факта, прежние историки русской церкви пропускали Игнатия и насчитывали только 10 патриархов.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От 30-го июня послано Игнатием по всей России окружное послание о вступлении на престол “прирожденного царя Дмитрия Ивановича” и о своем возведении на трон первосвятителя “по его царскому изволению.” Указывалось петь молебны за нового государя и его мать, инокиню Марфу, “чтобы Бог возвысил их царскую десницу над латинством и над бесерменством.” Между тем 3-го декабря, как значится в издании Т. Неinеr “Нistоriса Russiае Моnumеntа” Т. II, № 60, кардинал Боргезе извещал из Рима нунция Ронгони в Польше, что Игнатий готов на унию. Значит, под сурдинку шли какие-то темные переговоры..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Во исполнение своих политических обязательств, Лжедимитрий начал внешние реформы в духе сближения с Польшей. По польскому образцу Боярская Дума преобразована в Раду (Сенат). Все епископы объявлены сенаторами, “панами радцами.” Мнимые кровные родственники Лжедимитрия милостиво вызволены из всех ссылок, заточений, помилованы и возвышены. Из ненависти к своему гонителю, Б. Годунову, все они приняли эти почести. Ослепительный демагогический аргумент в пользу Самозванца. Вернулись из ссылок двоюродные братья царя Федора Ивановича. В числе их будущий патриарх Филарет — Федор Никитич Юрьин и отец его Никита Романович, брат жены Грозного, царицы Анастасии. Федор Никитич был пострижен насильно в монашество под именем Филарета и заключен в Сийском монастыре близ Архангельска, где стал архимандритом. Ради возвышения Филарета по церковной линии, Самозванец прогнал на покой с Ростовской кафедры митрополита Кирилла и назначил на нее своего мнимого родственника. Филарет из ненависти к Годунову принял это назначение и посвящение от руки Игнатия.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На 21-е июля была назначена коронация Лжедимитрия в связи с лукаво спутанной с ней церемонией браковенчания с Мариной, как будущей царицей. Лживая кощунственная комедия не могла не включать в себя кричащих для православной Москвы диссонансов. Под сводами Успенского собора раздавались на чуждых языках чуждые речи. Латинский патер, иезуит Николай Черниковский, говорил приветствие нововенчанному царю на польском языке. Протопоп придворного Благовещенского собора, Федор </w:t>
      </w:r>
      <w:r w:rsidRPr="00F26954">
        <w:rPr>
          <w:rFonts w:ascii="Times New Roman" w:eastAsia="Times New Roman" w:hAnsi="Times New Roman" w:cs="Times New Roman"/>
          <w:sz w:val="16"/>
          <w:szCs w:val="16"/>
          <w:lang w:eastAsia="ru-RU"/>
        </w:rPr>
        <w:lastRenderedPageBreak/>
        <w:t>Терентьев, говорил речь, по-видимому, отражавшую официальную условную “правду,” которую внушали сверху народным низам, как безусловную. Вот как разглагольствовал благовещенский протопоп: “Благословен Бог, который освятил тебя во утробе матери, сохранил тебя невидимою силой от всех твоих врагов, устроил тебя на царском престоле и</w:t>
      </w:r>
      <w:r w:rsidRPr="00F26954">
        <w:rPr>
          <w:rFonts w:ascii="Times New Roman" w:eastAsia="Times New Roman" w:hAnsi="Times New Roman" w:cs="Times New Roman"/>
          <w:sz w:val="16"/>
          <w:szCs w:val="16"/>
          <w:lang w:eastAsia="ru-RU"/>
        </w:rPr>
        <w:br/>
        <w:t>венчал твою боговенчанную главу славою и честию... Радуемся и веселимся мы, недостойные, видя тебя, благочестивого царя, Богом возлюбленного и св. елеем помазанного, всея России самодержца, крепкого хранителя и поборника св. православной веры, рачителя и украсителя Христовой церкви, и молим твою царскую державу и, повергаясь пред тобою, вопием: о пресветлый царю, будь нам милостив, как Отец наш Небесный милостив есть, отврати слух твой от тех, которые говорят тебе неправду и производят вражду между собою и твоими людьми... Мы никогда не сотворили зла твоей царской власти и не сотворим, но только молим всещедрого Владыку о твоем многолетнем здравии. Призри на нас, помазанник Божий, и ущедри нас...”</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За кулисами, однако, шли переговоры о расплате с латинством за все эти фантастические достижения. Папа Павел V прислал ряд писем: а) приветствие с восшествием на престол; б) в августе новое письмо с нунцием князем Александром Ронгони; в) в сентябре приветствие с коронацией в связи с присылкой нескольких иезуитов, как помощников в проведении плана латинизации; г) письмо к Юрию Мнишеку; д) письмо к кардиналу Бернарду Мациевичу, чтобы давить на Мнишека и его дочку в проведении того же плана. Нунций князь Ронгони от себя приветствовал Лжедимитрия и, посылая ему в подарок крест, четки и латинскую Библию, убеждал исполнить его обеты и обязательства и совершить единение вер, но... “не плошно, а мудро и бережно.” Лжедимитрий держал при себе иезуитов. Но избрал и православного духовника, архимандрита Владимирского Рождественского монастыря. Подарил в самом Кремле неподалеку от Дворца большой дом иезуитам, где они открыто совершали богослужение, оглашая окрестность музыкой органа. У Лжедимитрия можно заметить план использования этого мощного пропагандного нажима Ватикана и Польши в сторону утилитарно-культурную: — вместо безнадежной латинизации проводить просветительную “окцидентализацию,” т. е. как бы предвосхищать реформу Петра Великого, под предлогом необходимой подготовки к соединению церквей. Он писал в Польшу, чтобы оттуда слали новых работников просвещения, но знающих русский и церковно-славянский языки. Как русак, Лжедимитрий понимал, что перевод Москвы в латинство есть химера из химер, могущая угнездиться только в западноевропейских и ватиканских головах. Но авантюра обязывала. Продав совесть, он должен был извиваться между грубой расплатой за получение трона и желанием укрепиться на нем, угождая по существу москвичам. Поэтому он за 11 месяцев своего царствования не предпринял ничего агрессивного против православия. И, когда он был убит, иезуиты объявили его смерть наказанием Божиим за измену католической вере.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Искреннего религиозного интереса у Лжедимитрия вообще не было. Его личным секретарем был поляк Бучинский, вольнодумец и социанин (крайний протестант). И сам Лжедимитрий, при всем желании понравиться москвичам, уже был развращен вольной жизнью в Польше и не в силах был соблюдать уставы: на иконы не крестился, за стол садился не молясь, не просил окроплять святой водой трапезу, ел в посты скоромное, не мылся в положенные дни в бане, не спал после обеда, полякам позволял входить в церкви с саблями, порождая тем ропот среди стрельцов, что “царь разоряет веру.”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Однако, он рассыпал милости и знаки внимания русским архиереям и монастырям. Даже в самой Польше не стеснялся выступать покровителем православных, а не униатов. Он посылал дары и ободрительную грамоту боевому православному Львовскому Братству: “видя вас несомненными и непоколебимыми в нашей истинной правой христианской вере греческого закона, мы послали к вам из нашей царской казны на построение храма Пресвятой Богородицы соболей на триста рублей, да созиждется храм сей во утверждение истинной нашей непорочной христианской веры и в прибежище правоверным христианам.”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Наибольшие надежды Ватикан возлагал на брак Лжедимитрия. И потому встал трудный вопрос о сохранении латинства Мариной. Вопрос шел лишь об обмане Москвы. Для латинской стороны дело было уже сделано. Как сам Лжедимитрий принял латинство тайно, также тайно он был уже повенчан с Мариной по латинскому чину еще 12-го ноября 1605 г. в Кракове. Ватикан требовал от Лжедимитрия реальных выводов из этого факта. Вот что писал Самозванцу папа 1.ХII. 1605 г.: “мы несомненно уверены, что как ты желаешь иметь себе детей от этой избранной женщины, рожденной и воспитанной в благочестивом католическом семействе, так вместе желаешь привести народы московского царства, наших вожделеннейших чад, к свету католической истины, к св. римской церкви, матери всех прочих церквей. Ибо народы необходимо должны подражать своим государям и вождям... Верь, ты предназначен от Бога, чтоб под твоим водительством москвитяне возвратились в лоно своей древней матери, простирающей к ним свои объятия... И ничем столь ты не можешь возблагодарить Господа за оказанные тебе милости, как твоим старанием и ревностью, чтобы подвластные тебе народы приняли католическую веру.”.. Из целого ряда папских писем к Лжедимитрию видно, что последний все время поддерживает иллюзии скорых успехов унии на Москве. 10-го апреля папа пишет: “зная твою преданность престолу нашему и твое пламенное усердие помогать христианскому делу, мы ждали от тебя известий с таким нетерпением, что начали было винить посланного тобой иезуита Андрея Левицкого в нерадении. Наконец, он прибыл, отдал нам твои письма, рассказал о тебе вещи достойные и своими словами доставил нам такое удовольствие, что мы не могли удержать слез от радости... Мы уверены теперь, что апостольский престол сделает в тех местах великие приобретения, при твоем мудром и сильном царствовании... Пред тобою поле обширное: сади, сей, пожинай, повсюду проводи источники благочестия, строй здания, которых верхи касались бы небес; пользуйся удобством места и, как второй Константин, первый утверди на нем католическую церковь. Обучай юношество свободным наукам и собственным примером направляй всех на путь христианского благочестия.” В папских письмах к Марине и ее отцу, привезенных тем же Левицким, напоминается о воспитании будущих детей Марины в ревности по католической вере. Юрий и Марина наседали на Самозванца, его положение делалось все более трудным. В сентябре 1605 г. начались переговоры с русской иерархией об оформлении брака Самозванца с Мариной. Русские архиереи по своей архиерейской присяге обязались не допускать смешанных браков православных с латинянами и армянами. И русская практика требовала еще при этом перекрещивания латинян. Вот это последнее требование и заявили: митр. Казанский Ермоген, епископ Коломенский Иосиф и ряд протопопов. Лжедимитрий прибег к репрессиям. Ермогена выслал в Казань, а Иосифа послал на покой. Гибкий грек Игнатий убеждал Лжедимитрия склонить Марину к методу чистого обмана, чтобы она взяла на себя лишь наружное исполнение обряда православия, оставаясь в душе римо-католичкой. И Лжедимитрий ходатайствовал о такой уступке перед кардиналом Ронгони: чтобы Марине дозволено было только наружно исполнять русский обряд — ходить в церковь, поститься в среду и пятницу (а</w:t>
      </w:r>
      <w:r w:rsidRPr="00F26954">
        <w:rPr>
          <w:rFonts w:ascii="Times New Roman" w:eastAsia="Times New Roman" w:hAnsi="Times New Roman" w:cs="Times New Roman"/>
          <w:i/>
          <w:sz w:val="16"/>
          <w:szCs w:val="16"/>
          <w:lang w:eastAsia="ru-RU"/>
        </w:rPr>
        <w:t xml:space="preserve"> </w:t>
      </w:r>
      <w:r w:rsidRPr="00F26954">
        <w:rPr>
          <w:rFonts w:ascii="Times New Roman" w:eastAsia="Times New Roman" w:hAnsi="Times New Roman" w:cs="Times New Roman"/>
          <w:sz w:val="16"/>
          <w:szCs w:val="16"/>
          <w:lang w:eastAsia="ru-RU"/>
        </w:rPr>
        <w:t xml:space="preserve">не в субботу) и — главное! — принять хотя бы раз, только в момент коронации Причастие под двумя видами из рук патриарха. В феврале 1606 г. Ронгони ответил, что он некомпетентен взять такие дозволения на свою ответственность и просил обратиться за этим к высшей власти в Рим. Ронгони при этом все-таки поощрял дерзновение Самозванца, ссылаясь не без оснований на существующую на территории Литвы фактическую практику. “Но Вы, государь,” писал он, “силой своей высочайшей власти, которой никто не должен противиться, можете достичь своего. И не новое это дело: повсюду латиняне берут жен греческого закона и — наоборот; оставляют своих жен при их вере и обрядах.” На письмо Лжедимитрия к папе получен ответ от 4.III.1606 г.: дело рассмотрено конгрегацией кардиналов и богословов, и предложенный компромисс отвергнут. Так как Марина была уже повенчана в Кракове по латинскому чину с Лжедимитрием, то совесть отца ее Юрия Мнишека была спокойна. Честолюбие толкало его только ускорять дело. И они сговорились вместе с Лжедимитрием обойти строгие требования римской иерархии. Понимая ответ Рима по-иезуитски, они считали, что лишь формально Рим не решается нарушить свои каноны, а фактически лицемерно примирится с фактами. Это и была программа, предложенная Игнатием Лжедимитрию. Уговорили на этом и Марину: — лицемерно принять обряд православия, без перекрещивания. Строгая и всеобщая русская практика перекрещивания была установлена </w:t>
      </w:r>
      <w:r w:rsidRPr="00F26954">
        <w:rPr>
          <w:rFonts w:ascii="Times New Roman" w:eastAsia="Times New Roman" w:hAnsi="Times New Roman" w:cs="Times New Roman"/>
          <w:sz w:val="16"/>
          <w:szCs w:val="16"/>
          <w:lang w:eastAsia="ru-RU"/>
        </w:rPr>
        <w:lastRenderedPageBreak/>
        <w:t>только позднее, в 1620 г. патриархом Филаретом. Да и тогда часть русских епископов высказывалась против. Неисполнение этого условия не было особо драматичным.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Марина торжественно въехала в Москву и помещена в Кремле, в женском Вознесенском монастыре, где селились царские невесты перед свадьбой. Рядом с ее кельей помещалась мнимая мать жениха, царственная инокиня Марфа, бывшая жена Грозного, Мария Нагая. Из ненависти к Борису Годунову она вместе с боярами вела эту игру в признание Самозванца своим сыном Димитрием, заведомо для нее убитым. К Марине не пускали ксендза. И подсылали православного духовника, убеждавшего ее искренне принять православие. Марина продолжала играть комедию.</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На 8-е мая было назначено браковенчание. В интересах Лжедимитрия было придать всем церемониям показной, чисто русский стиль. И с Мариной ему пришлось выдерживать борьбу из-за свадебного русского наряда, который ей не нравился. Но некоторых иностранных диссонансов из церемонии нельзя было устранить. Особое лукавство состояло еще в том, что ради маскировки решено было совершить три акта заодно: и 1) присоединение к православию, и 2) брак, и 3) коронацию с умыслом, чтобы неполнота каждого момента несколько маскировалась общей сложностью. Ради этого, вопреки естественному порядку, весь церемониал расположили так: не сначала присоединение, а затем брак и, наконец, коронование, но наоборот. Сначала коронация, потом присоединение и наконец браковенчание. Как же короновать при этом еще не царицу, а только невесту? Условились: не весь брак, а только брачное обручение поставить все-таки раньше коронации. Этот иезуитизм должен был предохранять акт коронации от упреков, что короновалась бы в нем еще не жена. А для католиков она уже жена. Посему заключительное православное браковенчание толковалось бы для латинской стороны, как пусть и излишний, но все же ничему не вредящий обряд: ни браку, ни царской коронации. Приступили к исполнению.</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Обручение состоялось во Дворце, в Столовой Палате. Протопоп Федор Терентьев давал Марине целовать крест и говорил речь. Речь сказал и князь Василий Шуйский. Отсюда торжественно проследовали в Успенский собор, где Марина прикладывалась к иконам и мощам. После этого до литургии патриарх Игнатий с собором совершил царскую коронацию. На Марину были возложены царские бармы и корона с “миропомазанием.” Миропомазание есть таинство, в данном случае преподанное еще не православной. Это была первая кощунственная ложь в духе иезуитизма. Этот пункт чина коронации, очевидно, хитроумно введен был ради двусмысленного и двойного его истолкования на случай придирок. То есть, чтобы можно было утверждать, что это миропомазание и есть вместе с царской коронацией момент реального введения Марины в лоно православной церкви. Потому-то сейчас же Марина получила благословение патриарха с целованием креста, и ей немедленно возглашено многолетие, как </w:t>
      </w:r>
      <w:r w:rsidRPr="00F26954">
        <w:rPr>
          <w:rFonts w:ascii="Times New Roman" w:eastAsia="Times New Roman" w:hAnsi="Times New Roman" w:cs="Times New Roman"/>
          <w:spacing w:val="40"/>
          <w:sz w:val="16"/>
          <w:szCs w:val="16"/>
          <w:lang w:eastAsia="ru-RU"/>
        </w:rPr>
        <w:t>“благоверной</w:t>
      </w:r>
      <w:r w:rsidRPr="00F26954">
        <w:rPr>
          <w:rFonts w:ascii="Times New Roman" w:eastAsia="Times New Roman" w:hAnsi="Times New Roman" w:cs="Times New Roman"/>
          <w:sz w:val="16"/>
          <w:szCs w:val="16"/>
          <w:lang w:eastAsia="ru-RU"/>
        </w:rPr>
        <w:t xml:space="preserve"> цесаревне Марине.”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За литургией, после Херувимской, патр. Игнатий пред царскими вратами возложил на Марину золотую Мономахову цепь. Это было продолжением и завершением момента коронации.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Во время причастного стиха патриарх опять пред царскими вратами вновь миропомазал Марину пред наступающим моментом причащения. Это новое миропомазание было новым иезуитским ухищрением. Не предшествовавшее ему коронационное миропомазание (с его специфическим царским назначением), а данное предпричастное миропомазание явно вводилось для истолкования его, как завершительного момента перевода Марины из латинства в православие в качестве обычного миропомазания. Но... тут кощунственная игра таинства неожиданно запуталась... По тайному сговору Лжедимитрия и Марины, неожиданно для подавляющего большинства (а может быть и для самого патр. Игнатия?), ни тот</w:t>
      </w:r>
      <w:r w:rsidRPr="00F26954">
        <w:rPr>
          <w:rFonts w:ascii="Times New Roman" w:eastAsia="Times New Roman" w:hAnsi="Times New Roman" w:cs="Times New Roman"/>
          <w:caps/>
          <w:sz w:val="16"/>
          <w:szCs w:val="16"/>
          <w:lang w:eastAsia="ru-RU"/>
        </w:rPr>
        <w:t xml:space="preserve">, </w:t>
      </w:r>
      <w:r w:rsidRPr="00F26954">
        <w:rPr>
          <w:rFonts w:ascii="Times New Roman" w:eastAsia="Times New Roman" w:hAnsi="Times New Roman" w:cs="Times New Roman"/>
          <w:sz w:val="16"/>
          <w:szCs w:val="16"/>
          <w:lang w:eastAsia="ru-RU"/>
        </w:rPr>
        <w:t>ни другая не подошли к чаше причащения. По древнерусскому обычаю они обязаны были подойти к причастию на этой же литургии, в которую было включено их браковенчание. Нельзя не думать, что закулисная борьба по этому чувствительному пункту церемониала была немалая. Самозванец знал, что для Марины все остальное было “обрядом,” а Чаша Причащения не поддавалась фальшивому толкованию пред поляками. Самозванец боялся скандала. Но, когда главное с его точки зрения было совершено, он рискнул угодить Марине и полякам: к чаше не подошел и Марину не подвел. Арсений Элассонский пишет: “и после венчания оба они не хотели причаститься Св. Таин; это сильно опечалило многих; это была первая печаль и начало скандала и причина многих бед для России.” Лжедимитрий говорил Бучинскому о своих волнениях в этот момент: “Я больше всего боялся, что епископы не помажут миром цесаревну и многолетие ей не возгласят. Но когда венчание было совершено, я делал, что хотел... во всем была моя воля.” Однако, этим он подрезал свой кредит в Москве.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При бракосочетании в соборе был и духовник Марины иезуит Савицкий, а иезуит Черниховский сказал ей речь по-латыни. Этот новый диссонанс был одним из символов ложного компромисса с Римом. Рим был очень доволен. Но на этом “нажиме” на Православие и Самозванец и поляки сломали себе шею.</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Самозванец не оправдал надежд бояр, желавших через него устроиться по-польски, с олигархическими свободами, с перевыборами царей. Лжедимитрий наоборот мечтал об абсолютизме, хотел короноваться “императором.” Пугал Лжедимитрий и склонностью ввести веротерпимость, т. е. равноправие вер. Хотел устроить в Москве университет с латинским языком и чужестранными учеными. Арсений Элассонский говорит о возмущении русских нарушением уставности. Маринины фрейлины в Успенском соборе целовали иконы в уста (для русских это было дерзко), сидели в церкви. Сама Марина часто уходила в придел св. Димитрия Солунского, чтобы посидеть. Марина выходила в польском, а не русском платье. Все это было хорошим демагогическим материалом для боярской партии, не получившей от Самозванца желанных выгод и, вероятно, страдавшей и патриотически. Решились на заговор. Пустили в народ слухи, Арсений Эл. пишет, что “бояре и весь синклит устроили совет и решили избавиться от царя.” Роst fасtum боярская версия гласила, будто не они готовили заговор, а Лжедимитрий. Будто он 16.V.1606 г. при князе Константине Вишневецком и секретаре Бучинском и брате последнего развивал свой план: укрепления своей власти и распространения римского костела. Якобы на воскресенье 18.V. назначался военный парад за городом на поле. Все поляки и литовцы должны были явиться туда при оружии. А бояре и дворяне русские приведены были бы Лжедимитрием безоружными. По сигналу поляки должны были перебить весь русский правящий класс. Остальных уже легче было бы принудить к присяге принять латинство.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17.V., накануне, бояре с кн. Василием Шуйским во главе подняли превентивное восстание. Самозванец был убит. Его голый труп таскали, и четыре дня он валялся на площадях на издевательство толпе, после чего был сожжен за Москвой. Народ избивал иностранных оккупантов Кремля. Были убиты три кардинала, четыре ксендза, 26 “немецких” учителей и много поляков. Трудно было остановить погромщиков. Марину захватчики пощадили. И, по словам Арсения Элассонского, как Елена для Трои, так и она для России стала потом источником многих бедствий.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На другой же день, 18.V., в воскресенье, без всякого суда и следствия (так говорит Арсений Эл.), был свергнут патр. Игнатий и оставлен в заточении тут же в Чудовом монастыре, теми же епископами, которые приняли его из рук Самозванца. Несколько позднее, в 1620 г. патр. Филарет пред собором подводил такой итог патриаршеству Игнатия: “Патр. Игнатий, угождая еретикам латинской веры, в церковь соборную Пресвятой Владычицы нашея Богородицы введе еретическия папежския веры Маринку, святым же крещением совершенным христианского закона не крестил, но токмо единем св. миром помаза и потом венчал ю с тем росстригою и обоим сим врагом Божиим росстриге и Маринке подаде Пречистое Тело Христово и Св. Кровь Христову пити</w:t>
      </w:r>
      <w:r w:rsidRPr="00F26954">
        <w:rPr>
          <w:rFonts w:ascii="Times New Roman" w:eastAsia="Times New Roman" w:hAnsi="Times New Roman" w:cs="Times New Roman"/>
          <w:sz w:val="16"/>
          <w:szCs w:val="16"/>
          <w:lang w:eastAsia="ru-RU"/>
        </w:rPr>
        <w:footnoteReference w:customMarkFollows="1" w:id="4"/>
        <w:t>*). Его же Игнатия за таковую вину священноначальницы великие св. церкве российские, яко презревшего правила св. апостол и св. отец, от престола и от святительства, по правилам святым, изринуша.” В одном хронографе ХVII в. читаем: “повелением государя Василия Ивановича и советом всего священного собора Игнатия патриарха, его же без священных рукоположений возведе на престол расстрига, сего в Чудов монастырь послаша под начало, яко да совершенно навыкнет благочестия веры.” Игнатий просидел в Чудовом целых 5 смутных лет, пока в 1611 г. ему не пришлось, как увидим, вновь на краткий срок быть возведенным на патриаршество при царевиче Владиславе.</w:t>
      </w:r>
    </w:p>
    <w:p w:rsidR="00F26954" w:rsidRPr="00F26954" w:rsidRDefault="00F26954" w:rsidP="00F26954">
      <w:pPr>
        <w:spacing w:before="100" w:beforeAutospacing="1" w:after="100" w:afterAutospacing="1" w:line="240" w:lineRule="auto"/>
        <w:outlineLvl w:val="5"/>
        <w:rPr>
          <w:rFonts w:ascii="Times New Roman" w:eastAsia="Times New Roman" w:hAnsi="Times New Roman" w:cs="Times New Roman"/>
          <w:b/>
          <w:bCs/>
          <w:sz w:val="15"/>
          <w:szCs w:val="15"/>
          <w:lang w:eastAsia="ru-RU"/>
        </w:rPr>
      </w:pPr>
      <w:r w:rsidRPr="00F26954">
        <w:rPr>
          <w:rFonts w:ascii="Times New Roman" w:eastAsia="Times New Roman" w:hAnsi="Times New Roman" w:cs="Times New Roman"/>
          <w:b/>
          <w:bCs/>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22" w:name="_Toc536425645"/>
      <w:bookmarkStart w:id="23" w:name="_Toc531401452"/>
      <w:r w:rsidRPr="00F26954">
        <w:rPr>
          <w:rFonts w:ascii="Times New Roman" w:eastAsia="Times New Roman" w:hAnsi="Times New Roman" w:cs="Times New Roman"/>
          <w:b/>
          <w:bCs/>
          <w:sz w:val="16"/>
          <w:szCs w:val="16"/>
          <w:lang w:eastAsia="ru-RU"/>
        </w:rPr>
        <w:t>Царь Василий Иванович Шуйский.</w:t>
      </w:r>
      <w:bookmarkEnd w:id="22"/>
      <w:bookmarkEnd w:id="23"/>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Деятели переворота возвели на царство своего вождя, князя Василия Ивановича Шуйского, как гласит манифест, “по церкви Божией и по православной вере поборителя.” Те же русские архиереи, которые венчали Самозванца, теперь, надо думать с радостью, участвовали в избрании и утверждении на царстве своего православного князя на третий день восстания. В воскресенье 25.V уже была в Успенском соборе коронация царя Василия старшим митрополитом Новгородским Исидором. Царь Василий немедленно послал в Старицу сосланному патр. Иову с предложением вернуться на патриаршество. Но тот по слепоте и старости отказался. Будто бы при этом указал на кандидатуру Ермогена митрополита Казанского.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Еще до избрания нового патриарха царь Василий предпринял церковное действие: — перенесение мощей царевича Димитрия из Углича в Москву, чтобы прогнать призрак самозванщины. За мощами послали митрополита Ростовского Филарета (Никитича, родственника царевича) и “исповедника” Астраханского архиепископа Феодосия, сидевшего при Самозванце под арестом. Мощи были найдены нетленными, последовал ряд чудесных исцелений, которые с радостью свидетельствовались и записывались. 3.VІ мощи привезены были уже к Москве. Устроено великое торжество их встречи и явления народу. Сам царь, царица, настоящая мать святого, инокиня Марфа, освободившаяся от лживой роли при Самозванце, иерархи и многочисленный народ встретили мощи за Москвой. Сначала осматривали их царь и иерархи, а затем открыли их народу, положив в Архангельском соборе среди других царских гробниц, где они остаются и до сих пор.</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Архангельском соборе инокиня Марфа принесла перед мощами всенародное покаяние, называла себя виноватой пред царем, собором, всем народом и более всего — пред своим сыном, что будто бы из-за смертельного страха признала Самозванца, долго терпела, не объявляя этого обмана. Теперь просила отпустить ей этот тяжкий грех и не проклинать ее. И царь торжественно объявил ей прощение “ради святых мешей сына-страстотерпца” и просил святителей молиться за Марфу, чтобы и Бог ей простил. При мощах произошло много чудесных исцелений. За два дня записано 25 исцелений. Собор оформил канонизацию. Признал царевича Димитрия новоявленным угодником. Царь Василий об этом издал особый манифест.</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24" w:name="_Toc536425646"/>
      <w:bookmarkStart w:id="25" w:name="_Toc531401453"/>
      <w:r w:rsidRPr="00F26954">
        <w:rPr>
          <w:rFonts w:ascii="Times New Roman" w:eastAsia="Times New Roman" w:hAnsi="Times New Roman" w:cs="Times New Roman"/>
          <w:b/>
          <w:bCs/>
          <w:sz w:val="16"/>
          <w:szCs w:val="16"/>
          <w:lang w:eastAsia="ru-RU"/>
        </w:rPr>
        <w:t>Патриарх Ермоген (1606-1612 гг.).</w:t>
      </w:r>
      <w:bookmarkEnd w:id="24"/>
      <w:bookmarkEnd w:id="25"/>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конце июня был уже избран новый патриарх Ермоген Казанский, как герой, потерпевший гонение от Самозванца. 3.VI.1606 г. Ермоген был поставлен по полному русскому чину с хиротонией и церемонией хождения на осляти. Он был уже старик. Родился около 1530 г. Со слов С. М. Соловьева П. И. Бартенев утверждает, что Ермоген был из рода князей Голицыных, назывался Ермолаем. Московская церковь на Садовом Кольце в честь Св. Ермолая с красивыми золотыми маковками (большевиками уничтоженная) была строением князей Голицыных, памятником их почитания своего родича Ермолая. Ермолай был сын князя Юрия Михайловича Голицына. Митрополит Макарий держится другого мнения о происхождении патр. Ермогена из донских казаков. Ссылаются на заявления поляка Гонсевского, бывшего в Москве в 1610-1611 годах. Ему говорили, что Ермоген был “в казаках донских, а после попом в Казани.” Платонов во всяком случает отрицает родство патриарха с Голицыными. Этого не знают наши генеалоги: кн. Н. Н. Голицын и Η. П. Лихачев. Ошибается и Η. Γ. Устрялов, утверждая, по неверному переводу с польского, родство Ермогена с царем В. Шуйским. (Платонов, Соч. т. Ι СПБ, 1912 г., стр. 211-14). Родство Ермогена с кругом посадских людей и умалчивание о его фамилии говорят скорее о его простонародном происхождении. В юности уже Ермолай живет в Казанском Спасо-Преображенском монастыре под началом св. Варсонофия, житие которого он и написал. В 1579 г. Ермолай рукоположен в приходские священники при Никольской церкви Гостиного Двора. В ту пору произошло явление Казанской Иконы Божией Матери. Ермолай первый удостоился взять икону от земли и перенести в кафедральный собор Спасо-Преображенского монастыря. Он же написал и сказание об ее явлении и чудесах. В 1583 г. Ермолай овдовел, постригся и с именем Ермогена стал игуменом Спасо-Преображенского монастыря. На соборе 1589 г., избравшем первого патриарха Иова, игумен Ермоген был поставлен первым митрополитом Казанским.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Он деятельно насаждал православие среди татар и язычников. Жаловался царю Федору на небрежность властей. В результате царским указом 1593 г. была произведена точная перепись населения. Все крещеные поселены в отдельных слободах, с обязательным хождением в церкви, с наказаниями за отпадение от христианства. В 1592 году Ермоген перенес из Москвы в Свияжск мощи Казанского Святителя Германа. В том же году он исхлопотал у патр. Иова установление в казанском крае местного празднования поминальной субботы после Покрова Богородицы для молитв за всех воинов, павших под Казанью, и всех местных мучеников за христианскую веру. В 1595 г. Ермоген открыл мощи святителей Гурия и Варсонофия.</w:t>
      </w:r>
    </w:p>
    <w:p w:rsidR="00F26954" w:rsidRPr="00F26954" w:rsidRDefault="00F26954" w:rsidP="00F2695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26" w:name="_Toc536425647"/>
      <w:bookmarkStart w:id="27" w:name="_Toc531401454"/>
      <w:r w:rsidRPr="00F26954">
        <w:rPr>
          <w:rFonts w:ascii="Times New Roman" w:eastAsia="Times New Roman" w:hAnsi="Times New Roman" w:cs="Times New Roman"/>
          <w:b/>
          <w:bCs/>
          <w:sz w:val="16"/>
          <w:szCs w:val="16"/>
          <w:lang w:eastAsia="ru-RU"/>
        </w:rPr>
        <w:t>Государственно-церковное служение Святителя Ермогена.</w:t>
      </w:r>
      <w:bookmarkEnd w:id="26"/>
      <w:bookmarkEnd w:id="27"/>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За пределами Москвы признание Василия Ив. Шуйского царем было слабо распространено. Пущенному слуху, что Димитрий не убит, а бежал из Москвы — верили. Велик был ореол Ивана Грозного, как друга простого народа. Хотели видеть в Самозванце сына “народного царя.” Кн. Григорий Шаховский, любимец Лжедимитрия, посланный царем Шуйским на воеводство в пограничный Путивль, оказался предателем. Предусмотрительно похитив в Москве государственную печать, он поднял восстание. Чернигов, Стародуб, Новгород-Северский, Белгород и др. южные города отложились от Москвы. Царь и патриарх послали на юг для увещаний Крутицкого митрополита Пафнутия. Его миссия была безуспешна. Началось демагогическое движение под водительством Ивана Болотникова.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Князь Гр. Шаховский рассылал указы от имени ц. Дмитрия, от которого он якобы при личном свидании в Польше и получил свое воеводство. Повстанцам легко сдавались один за другим города: Орел, Мценск, Тула, Калуга, Рязань, Дорогобуж. Тверь сопротивлялась, вдохновляемая своим архиепископом Феоктистом, позднее замученным бунтовщиками. Болотников скоро появился под самой Москвой в селе Коломенском.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Патриарх Ермоген начал (30.ХI.1606 г.) рассылать по России свои миротворные грамоты, убеждая в них верить не сказкам, а действительным фактам: описаны обстоятельства гибели Лжедимитрия, открытие мощей подлинного царевича Димитрия и чудеса от них, воцарение В. Шуйского, “царя благочестивого, и поборателя о православной вере.” А вот нашлись изменники, стоящие уже в Коломенском под Москвой. Предписывалось, чтобы духовенство многократно прочитывало темному народу эти грамоты и пело молебны о здравии и спасении Богом венчанного Государя, а не слушало воров и разбойников. Лишь постепенно служилые и торговые люди осознавали гибельность для них призваний Болотникова. И начали снова переходить в стан царя Василия. Посланному царем молодому воеводе, кн. Михаилу Скопин Шуйскому удалось разбить фронт Болотникова. Болотников бежал в Калугу. Казанский митрополит Ефрем наложил на взбунтовавшихся жителей Свияжска богослужебный интердикт. Подействовало. Смирились. Ефрем исхлопотал царское прощение. Патриарх от лица собора послал благословение Ефрему, как доблестному пастырю.</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положение царя Шуйского все равно было непрочно. Средние и низшие слои населения (т. е. в сущности весь народ, кроме боярского меньшинства) тянулись к имени Димитрия, сына Грозного, как к символу “народолюбца,” выведшего через опричнину мелких “людишек” в служилый землевладельческий класс. Начавшееся социальное брожение еще не нашло своего удовлетворения. Надо было усиленно доказывать, что Димитрия на свете нет. Правительство распространяло литературу с доказательствами, что Самозванец подлинно убит и что он был именно Гришка Отрепьев, расстрига, а что истинный царевич убит по проискам жестокого царя Бориса. Но в свое время против последней версии высказывался патр. Иов — чтитель своего благодетеля, царя Бориса. Теперь решено для спасения государственного порядка убедить Иова “открыть правду” и признать, что смерть Димитрию приключилась не “Божиим изволением,” а умыслом Бориса, что Димитрий истинный мученик, что и являют творимые им чудеса. Ради спасения от ужасов гражданской воины, жертвой которой уже раз стал патриарх Иов, он согласился теперь признать всенародно свой грех (по примеру инокини Марфы) и призвать к покаянию все классы населения в совершенных ими грехах клятвопреступлений. Вот почему царь, по совету с патр. Ермогеном, вызывает из монастырского затвора патр. Иова, чтобы тот дал народу прощение за все совершенные измены, после строгого всенародного поста.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Обряд состоялся 20.II.1607 г. в Успенском соборе, при сослужении двух патриархов. После молебна, совершенного Ермогеном, представители мирян подали в руки патриарху Иову покаянную челобитную. Перечисляли в ней ряд своих измен и клятвопреступлений. Просили, чтобы патриархи простили измены и им и всем другим русским людям, не живущим в Москве и уже скончавшимся. Патриархи повелели архидиакону Олимпию прочитать громко и эту челобитную и разрешительную в ответ на нее грамоту патр. Иова, бывшего участником событий времени царя Бориса. В этой разрешительной грамоте патр. Иов утверждает, что подлинный царевич Димитрий убит в Угличе. Тогда он — патриарх заклинал народ быть верным царю Борису, а теперь он от этих своих клятв разрешает народ и сам просит у народа за них прощения. Москвичи плакали и целовали десницу Иова.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события Смуты развивались по своей внутренней диалектике. 15.000 царского войска перешло под Калугой к Болотникову. Патр. Ермоген тогда подверг Болотникова церковному проклятию вместе с его главными соучастниками. Пока действовал только миф имени Димитрия. Скоро отыскался в Литве живой претендент. 1-го августа 1607 г. новый Лжедимитрий объявился в Стародубе, окруженный польскими войсками под командой генералов Лисовского и Сапеги. Им подчинялись запорожские и донские казаки и много другого бродячего люда. Через год уже вся южная и средняя Россия была захвачена “Вором.” 1-го июня 1608 г. Вор утвердил свою ставку в 12 верстах от самой Москвы, в Тушине. Польша и Ватикан из последовательности вновь поставили ставку на этого Тушинского Вора. Марина и его признала своим мужем. Ее духовник иезуит, для успокоения совести, повенчал ее тайно с новым Самозванцем. Гордая панна падала все ниже со ступеньки на ступеньку. Вместе с ней падали и латинские интриги. Сохранилась подлинная инструкция агентам этой интриги при дворе Вора. (См. Ист. Соловьева и Нist. Russ. Моnum. II, 81 и 85). Предписывалось: 1) протестантам и врагам унии закрыть доступ в государство; 2) греческих монахов изгнать; 3) осторожно начинать сговоры об унии, ничего не разглашая и ведя переписку с Римом тайно. Подбирать служилых людей и духовенство с расчетом на их способность к унии; 4) представлять связь с греками, как рабство, а унию, как свободу со всякими льготами; 5) устроить семинарии, взяв из заграницы преподавателей светских, а в Вильну, или лучше в Рим, отправлять наиболее способных учеников; и для общего образования приглашать молодых русских в Польшу в иезуитские учебные заведения; 6) зазывать москвичей присутствовать при польском богослужении; 7) хорошо бы в штате царицы содержать священников униатов для собеседований с русскими и для богослужений по русскому обряду. Таким образом, и второй Самозванец, как и первый, должен был изворачиваться под этим иезуитским прессом.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Из Тушина посылались отряды и посольства по России с политическими зазываниями. Духовенство противилось новой измене, и многие страдали. Кирилло-Белозерский монастырь сам рассылал грамоты о лояльности царю Василию. Псковский епископ Геннадий, наблюдая измену, “умер от горести.” Суздальский епископ Галактион изгнан тушинцами и умер в изгнании. Коломенского епископа Иосифа войска Лисовского захватили в плен, влачили за собой, мучили, пытали привязыванием его к жерлу пушки, грозя выстрелами. Но московскому войску удалось отбить его и вернуть Москве. Яркого противника измены, Тверского архиепископа Феоктиста тушинцы захватили и привезли в Тушино. Здесь его мучили и убили, якобы при попытке бегства. Тело его было найдено израненным и изъеденным зверями. 11 октября 1608 г. отряды Сапеги подступили к Ростову. Жители Ростова бежали в Ярославль, но митр. Филарет (Никитич, Романов-Захарьин-Юрьин), уже вынесший тяжесть лжи при первом Самозванце, почувствовал в себе моральную потребность героически противиться второй, более явной лжи. Он вместе с верными жителями Ростова заперся в соборной </w:t>
      </w:r>
      <w:r w:rsidRPr="00F26954">
        <w:rPr>
          <w:rFonts w:ascii="Times New Roman" w:eastAsia="Times New Roman" w:hAnsi="Times New Roman" w:cs="Times New Roman"/>
          <w:sz w:val="16"/>
          <w:szCs w:val="16"/>
          <w:lang w:eastAsia="ru-RU"/>
        </w:rPr>
        <w:lastRenderedPageBreak/>
        <w:t>церкви. Люди исповедались, причастились и решили пострадать от бунтовщиков. Поляки взяли город, начали резню, захватили собор. Филарета, раздев, босого, в одной рубашке увезли в тушинский плен, где ему пришлось пережить второе искушение, чтобы ценой приспособления возвратиться к жизни и власти.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Филарет был по складу своему чисто светский государственный человек, гонимый со всем своим родом Борисом Годуновым. Вполне понятно, что он свое освобождение из Соловецкого заключения Лжедимитрием I принял с радостью. Видимость политического переворота была феерической. Лжедимитрий I признан был всей боярской Москвой, иерархией и народом. Назначение Филарета митрополитом в Ростов было по форме соборным, каноничным и регулярным иерархическим актом. Теперь, при втором Самозванце положение резко изменилось. Ни у одного государственного человека не было сомнения в подложности Лжедимитрия II. Его именем все только вели политическую игру. Взятый в плен Филарет на этот грубый компромисс сдался наряду с другими и — можно думать — не без сознательного сговора и умысла. И в конце концов он вышел из этих тисков на доблестную патриотическую дорогу. Но в Тушине его заставили именоваться “нареченным патриархом,” что было совсем неканонично при живом патриархе Ермогене. Известна грамота митр. Филарета, как “нареченного патриарха” в область Суздальскую, которая была неподвластна ему, как Ростовскому митрополиту. Разумный благонамеренный компромисс и внутреннее патриотическое настроение в то время в силу необходимости переплетались. Не избежали этих компромиссов и Троице-Сергиева Лавра и ее деятельный келарь Авраамий (в мире служилый человек Аверкий Иванович Палицын). Им приходилось иметь дело с властями, зависевшими не от легального московского правительства, а от Тушинского Вора, или от авантюривших с ним казаков. Казаки господствовали в подмосковной области, где само Тушино экономически принадлежало к имениям Лавры. Но в решающую минуту Лавра явила себя мучеником и героем православного русского царства. 23-го сентября 1608 г. навалились на нее поляки, а 12-го января 1610 г. отвалились. 16 месяцев держали ее в осаде, но взять не смогли. У поляков было около 15.000 войска (сообщение Авраамия Палицына о 30.000 преувеличено), а у осажденных менее 2.400 человек. Из них к последнему штурму 31-го июля 1609 г. осталось в живых менее 200 человек. И все-таки штурм был отбит. Дух осажденных, поддерживаемый многократными видениями во сне и наяву преподобных Сергия и Никона, был неизмеримо выше развратного и грабительского духа банд Сапеги и Лисовского. В конце концов банды бежали от наступавшей с севера армии кн. Михаила Васильевича Скопин-Шуйского.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Идейный смысл героического противостояния Лавры врагу был с самого начала выражен в соборном ответе соборных властей Лавры на предложение врагов о сдаче. Собор Лавры писал: “Да весть ваше темное державство, гордии начальницы, Сапега и Лисовский и прочая ваша дружина, — вскую нас прельщаете, Христово стадо православных христиан... — како вечную оставити нам святую истинную свою православную христианскую веру греческаго закона и покоритися новым отпадшим христианския веры, иже прокляты быша от четырех вселенских патриарх? Или кое приобретение и почесть еже оставити нам своего православнаго государя царя, покоритися ложному врагу и вам — латыне иноверным и быти нам яко жидом или горше сих. Они бо — жидове, не познавше Господа своего, распяша; нам же, знающим своего православнаго государя, под их же царскою христианскою властию от прародителей наших родихомся в винограде истиннаго пастыря Христа, како оставити нам повелеваете христианскаго царя и ложною ласкою и тщетною лестию и суетным богатством прельстити нас хощете? Но ни всего мира не хощем богатства противу своего крестнаго целования.” Тут в наивных и не вполне грамотных формах выразился высокий, духовно-аристократический тон православно-национального самосознания, до которого часто далеко было грубым народным низам, увлекаемым ворами приманками грабежа. Троицкая Лавра своим доблестным стоянием стала светочем и примером для народа, начавшего опоминаться от хмеля самозванчества и стекаться в земские ополчения для освобождения своей земли от иноземцев.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Легальная царская власть в лице царя В. Шуйского не могла приобрести авторитета, собирающего вокруг себя народ. Боярские партии в большинстве были против Шуйского. Вскоре они повернули расчеты на иностранные династии: польскую и даже шведскую. Средние сословия и низы соблазнялись от близости к Москве Тушина. Тушинцы свободно приходили на окраины Москвы. Там смута разлагала существующий порядок. Начались открытые восстания против царя В. Шуйского. 17.11.1609 г. произошла первая попытка свержения Шуйского. Царя и патриарха Ермогена толпа вытребовала выйти на Лобное место Красной площади. Своей речью патриарх смог рассеять разные клеветы, внушенные тушинцами, и призвать народ к верности его крестному целованию.</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После этого патриарх Ермоген решил воздействовать на тушинцев прямыми, к ним обращенными посланиями. В этих посланиях мысль патриарха-патриота опять возвышается над всякими классовыми шкурными интересами и подымает народную совесть на высоту идеала православной нации — хранительницы высшей святыни и правды. В первом своем послании патриарх пишет: “обращаюсь к вам, бывшим православным христианам всякого чина, возраста и сана, а ныне не ведая, как и назвать вас, ибо вы отступили от Бога, возненавидели правду, отпали от соборной апостольской Церкви, отступили от Богом венчанного и св. елеем помазанного царя Василия Ивановича. Вы забыли обеты православной веры нашей, в которой мы родились, крестились, воспитались и возросли; преступили крестное целование и клятву — стоять до смерти за дом Пр. Богородицы, и за московское государство, и пристали к ложно-мнимому вашему царику...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Болит моя душа, болезнует сердце и все внутренности терзаются, все составы мои содрогаются. Я плачу и с рыданием вопию: помилуйте, братие и чада, свои души и своих родителей, отошедших и живых... Посмотрите, как отечество наше расхищается и раззоряется чужими; какому поруганию предаются св. иконы и церкви, как проливается кровь неповинных, вопиюшая к Богу! Вспомните, на кого Вы поднимаете оружие: не на Бога ли, сотворившего вас? Не на своих ли братьев? Не свое ли отечество раззоряете?..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Заклинаю вас именем Господа Бога, отстаньте от своего начинания, пока есть время, чтобы не погибнуть вам до конца. А мы, по данной нам власти, примем вас, обращающихся и кающихся, и всем собором будем молить о вас Бога и упросим государя простить вас. Он милостив и знает, что не все вы по своей воле то творите. Он простил и тех, которые в сырную субботу восстали на него. И ныне невредимыми пребывают между нами их жены и дети.”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Это писано от большого пастырского сердца, горевшего любовью к своей церкви и своему народу. Таким языком говорят подлинные вожди народа. Он не холодно бичует, но зовет и умоляет. В другом послании патр. Ермоген входит в положение заблудившихся, попавших в духовную неволю и обещает им полное братское прощение, лишь бы они покаялись. Он допускает и трагические компромиссы (случай с м. Филаретом), лишь бы люди обратились потом на путь истины. Так он пишет: “Мы чаяли, что вы содрогнетесь, воспрянете, убоитесь Праведного Судии, прибегнете к покаянию. А вы упорствуете и разоряете свою веру, ругаетесь святым церквам и образам, проливаете кровь своих родных и хотите окончательно опустошить свою землю...</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Не ко всем пишем это слово, но к тем, которые, забыв смертный час и страшный суд и преступив крестное целование, отъехали, изменили царю государю Василию Ивановичу, и всей земле, и своим родителям, и своим женам и детям, и всем своим </w:t>
      </w:r>
      <w:r w:rsidRPr="00F26954">
        <w:rPr>
          <w:rFonts w:ascii="Times New Roman" w:eastAsia="Times New Roman" w:hAnsi="Times New Roman" w:cs="Times New Roman"/>
          <w:sz w:val="16"/>
          <w:szCs w:val="16"/>
          <w:lang w:eastAsia="ru-RU"/>
        </w:rPr>
        <w:lastRenderedPageBreak/>
        <w:t>ближним и особенно — Богу. А которые взяты в плен, как Филарет митрополит и прочие, не своею волею, но чуждою, и на христианский закон не посягают и крови православных своих братий не проливают, таковых мы не порицаем, но молим о них Бога, чтобы Он отвратил от них и от нас праведный гнев свой... То мученики Господни, и ради нынешнего временного страдания они удостоятся небесного царствия.”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Рассказав о бывшей попытке свержения царя В. Шуйского, патриарх заключает: “Бога ради познайте себя и обратитесь. Обрадуйте своих родителей, своих жен и чад и всех нас. И мы станем молить за вас Бога и бить челом государю, а вы знаете, что он милостив и отпустит вам ваши вины... Мы с радостью и любовью воспримем вас и не будем вас порицать за бывшую измену, ибо один Бог без греха.”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чисто идеальные усилия патр. Ермогена отстоять принцип легальности царя В. Шуйского подрывались слабостью всей политической почвы под Шуйским. Интригуя против царя Бориса, он сам поддержал Лжедимитрия I. Правда, он же его и сверг. И прошел в цари волей своих единомышленников — бояр, против другой части бояр, приверженных к Самозванцу (М. Салтыков, Шаховской, Бельский, Масальский). Народ московский Василия не избирал и остался в недоумении: что же такое тот Димитрий, которого воцарили, а потом убили? Именно со времени воцарения Шуйского смута из олигархической боярской среды спустилась в московские народные массы. И эту раскачку всей земли Василий Шуйский не в силах был сдержать. Его морально-политический облик был слишком лукав, переменчив, неавторитетен. Недаром не только польские, литовские, южно-русские казачьи и холопские низы под демагогические лозунги Болотникова шли на московских бояр, гостей, торговых людей, но и дворянские ополчения из Тулы и Рязани (братья Ляпуновы) двинулись на Москву против Шуйского. Правда, Ляпуновы вскоре отшатнулись в ужасе от “большевизма” Болотникова и временно поддержали Шуйского.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Шуйский против коалиции врагов внутренних, поддерживаемых извне Польшей, решил прибегнуть тоже к силам интервентов внешних. В 1608 г. он подписал союз со шведами, уступив им город Карелу с округом. Это Кексгольм на Ладожском озере. По договору, шведская пехота и конница под командой Де Лагарди двинулась с начала 1609 г. через Новгород к Москве. Этим союзом с Карлом IХ шведским В. Шуйский вызвал прямую войну против себя со стороны Сигизмунда III. Последний, будучи поляком только по матери, по отцу был наследным шведским королевичем, свергнутым его дядей Карлом IХ. С последним Сигизмунд уже вел войну. Теперь он логически повел войну и с союзником Карла, царем Василием Шуйским.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В сентябре 1609 г. Сигизмунд осадил Смоленск. Пограничный с Литвой Смоленск, по выражению наших историков, был издревле “стратегическим ключом Днепровской Руси.” За него всегда была борьба, как за ворота или в Русь, или в Литву. Сигизмунд решил, что Русь уже достаточно разложена Смутой, чтобы самому захватить над ней власть, а церковь московскую под унию, как он это сделал у себя недавно, в 1596 г. в Брест-Литовске. Но Смоленск, искусно защищаемый воеводой Шеиным, обманул надежды короля. Сигизмунд взять его не мог. И занялся агитацией, в первую очередь разложением нелегального Тушинского центра. В декабре 1609 г. в Тушино пришли от Сигизмунда послы с предложением: а) к полякам — перейти под знамя короля; б) к русским — избавиться от Самозванца и казацкой вольницы под протекторатом королевской власти. Особое письмо было адресовано митр. Филарету, как “нареченному патриарху,” с обещаниями сохранить русским их веру, обряды, права церковного самоуправления и суда. Тушино раскололось. Вор потерял опору и бежал с группой “верных” ему казаков и кн. Гр. Шаховским в Калугу. Часть русских ушла в Москву, к царю Василию. Остальные русские боярского звания (князья Масальский и Хворостинин, Салтыковы, Плещеев), служилого (дьяк Грамотин) и простого звания (Федор Андронов, Молчанов), постановили ехать посольством к Сигизмунду и просить в цари его сына Владислава, под условием принятия последним православия. Тут участвовало и духовенство с Филаретом во главе. Филарет писал об этом к королю, именуя себя “нареченным патриархом.” Тушинскому посольству удалось под Смоленском 4-го февраля 1610 г. заключить с королем договор из 18 статей. Это договор не “воровского,” а серьезного национально-государственного характера. Приняв православие, Владислав венчается на царство русским патриархом и дает клятвенное обещание “веры греческого закона не нарушать ни в чем.” Имущества и права духовного сословия и бояр ненарушимы. Суд совершается по старине. Изменения в законах не могут делаться Владиславом единолично: “то вольно будет боярам и всей земле.” Дело сводилось только к заимствованию </w:t>
      </w:r>
      <w:r w:rsidRPr="00F26954">
        <w:rPr>
          <w:rFonts w:ascii="Times New Roman" w:eastAsia="Times New Roman" w:hAnsi="Times New Roman" w:cs="Times New Roman"/>
          <w:spacing w:val="40"/>
          <w:sz w:val="16"/>
          <w:szCs w:val="16"/>
          <w:lang w:eastAsia="ru-RU"/>
        </w:rPr>
        <w:t>династии</w:t>
      </w:r>
      <w:r w:rsidRPr="00F26954">
        <w:rPr>
          <w:rFonts w:ascii="Times New Roman" w:eastAsia="Times New Roman" w:hAnsi="Times New Roman" w:cs="Times New Roman"/>
          <w:sz w:val="16"/>
          <w:szCs w:val="16"/>
          <w:lang w:eastAsia="ru-RU"/>
        </w:rPr>
        <w:t>, без всякого умаления полной независимости и самостоятельности Московского Государства. Сигизмунд лукаво соглашался на все это, мечтая о захвате власти прямо в свои собственные руки.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Между тем слабевшее и пустевшее Тушино вынуждено было, как государственный центр, ликвидироваться. Подошли с севера русские войска шведской коалиции под командой князя Михаила Скопина-Шуйского. Командир тушинцев, поляк Ронжинский сжег Тушинский лагерь и, отступая к Волоколамску, захватил с собой в заложники и митрополита Филарета. К счастью, московскому войску под командой казанского воеводы удалось разбить Ронжинского, высвободить митр. Филарета и привезти его в Москву после 7-ми месячного плена в Тушине. Наконец, совесть митр. Филарета освободилась от уз пленника, и он повел себя искреннее и свободнее.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это время (начало 1610 г.) безнадежно заколебался трон царя Василия. Способный и популярный воевода кн. Михаил Васильевич Скопин-Шуйский в апреле внезапно умер. Молва винила царя Василия. А брат царя, бездарный Дмитрий Шуйский повел москвичей на освобождение Смоленска и в июне 1610 г. под Клушиным был разбит польским гетманом Жолкевским. Жолкевский стал забирать русские города и приводил население к присяге Владиславу, согласно состоявшемуся договору. Поляки подошли к Можайску (около 100 км. от Москвы). А окрылившийся вор из Калуги быстро подскочил к самой Москве и встал в селе Коломенском. Москвичи, подстрекаемые воровскими людьми из Коломенского, под предводительством Захара Ляпунова, явились во Дворец Шуйского и потребовали его ухода для прекращения междоусобной войны; якобы теперь именно из-за Шуйского “кровь льется, земля опустела, люди в погибель приходят.” Народное сборище с Красной площади ушло на Девичье поле. Туда прибыл и патр. Ермоген. Напрасно он убеждал толпу, что “за измену Бог накажет Россию.” Решено “ссадить царя.” Шуйский уехал из Кремля в свой частный дом. Но восставшие москвичи, боясь интриг Шуйского, его насильно постригли в монахи. Князь Тюфякин, при полном молчании Шуйского, а по временам и при открытых протестах, произносил вместо него монашеские обеты. Поэтому патр. Ермоген и продолжал считать Шуйского царем, а монахом считал Тюфякина.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Когда низвергли Шуйского (июль 1610 г.), польские войска стояли под Можайском под командой гетмана Жолкевского. 31-го июля от него пришел ультиматум Москве — принять, наконец, Владислава во исполнение договора, заключенного не москвичами, а тушинцами под Смоленском, где договор принимал и Филарет, сидящий ныне в Москве. Бояре во главе с кн. Мстиславским были согласны. Но патр. Ермоген возражал. Он был возглавителем нового течения, возвращавшего Смуту в надежное государственное русло. Новое предложение, высказанное устами патриарха, состояло в том, что в цари предлагался кандидат из своей династии. Никто иной, как сын митр. Филарета, Михаил Федорович Романов, 14-летний “Миша,” по женской линии, по царице Анастасии, жене Грозного, прямой потомок династии Рюриковичей. Теперь уже и сам Филарет в речи с Лобного места увещевает москвичей: “Не прельщайтесь, мне самому подлинно известно королевское злое умышление над московским государством: хочет он с сыном им </w:t>
      </w:r>
      <w:r w:rsidRPr="00F26954">
        <w:rPr>
          <w:rFonts w:ascii="Times New Roman" w:eastAsia="Times New Roman" w:hAnsi="Times New Roman" w:cs="Times New Roman"/>
          <w:sz w:val="16"/>
          <w:szCs w:val="16"/>
          <w:lang w:eastAsia="ru-RU"/>
        </w:rPr>
        <w:lastRenderedPageBreak/>
        <w:t>завладеть и нашу истинную христианскую веру разорить, а свою латинскую утвердить.” Но теоремы и слова — одно, а сила вещей — другое. Бояре (и может быть правильно) не чувствовали у Москвы еще никакой военной силы, чтобы оказать сопротивление Жолкевскому и защитить свою, казалось в тот миг, слишком прямолинейную патриотическую программу. И Филарет и Ермоген уступили. Патриарх так формулировал свой компромисс: “если королевич крестится и будет в православной вере, то я вас благословляю; если не оставит латинской ереси, то от него во всем московском государстве будет нарушена православная вера, и да не будет тогда на вас нашего благословения.” Условия тушинско-смоленского договора, сложившиеся</w:t>
      </w:r>
      <w:r w:rsidRPr="00F26954">
        <w:rPr>
          <w:rFonts w:ascii="Times New Roman" w:eastAsia="Times New Roman" w:hAnsi="Times New Roman" w:cs="Times New Roman"/>
          <w:b/>
          <w:sz w:val="16"/>
          <w:szCs w:val="16"/>
          <w:lang w:eastAsia="ru-RU"/>
        </w:rPr>
        <w:t xml:space="preserve"> </w:t>
      </w:r>
      <w:r w:rsidRPr="00F26954">
        <w:rPr>
          <w:rFonts w:ascii="Times New Roman" w:eastAsia="Times New Roman" w:hAnsi="Times New Roman" w:cs="Times New Roman"/>
          <w:sz w:val="16"/>
          <w:szCs w:val="16"/>
          <w:lang w:eastAsia="ru-RU"/>
        </w:rPr>
        <w:t>вне Москвы, теперь принимались Москвой в сущности заново. Православная вера неприкосновенна. К королю отправится посольство — бить челом, “да крестится государь Владислав в веру греческого закона.” Королевская ставка обманно приняла эти условия, и 27-го августа народ московский на Девичьем поле уже торжественно приносил Владиславу присягу на верность. А на другой день, 28-го августа, уже в Успенском Соборе при служении самого патриарха приносилась присяга всем правительствующим синклитом. Присоединившиеся тушинцы, конечно, торжествовали. Когда подходил ко кресту и к патриарху за благословением Михайло Салтыков и другие последователи Вора, патриарх Ермоген им мужественно заявил: “Если в вашем намерении нет обмана и от вашего замысла не произойдет нарушения православной веры, то да будет на вас благословение от всего собора и от нашего смирения. А если скрываете обман и от вашего умысла произойдет нарушение православной веры, то да придет на вас проклятие.” Составлено от лица всей земли, бояр и патриарха особое посольство под Смоленск, чтобы торжественно предложить все эти условия и создавшиеся факты на добрую волю Сигизмунда и Владислава. Духовным главой посольства упросили ехать опять к Сигизмунду Ростовского митрополита Филарета (Никитича) при всем его теперь нежелании. Из других духовных лиц сюда привлечен был и Троицкий келарь Авраамий Палицын. Светские чины возглавлялись Василием Васильевичем Голицыным.</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Так как этому посольству пришлось под Смоленском мужественно выдержать патриотическое сопротивление давлению поляков и очутиться в положении арестованных заложников, то Жолкевский впоследствии ложно хвастался своей дальновидностью, будто это он добился такого состава патриотов Москвы, чтобы, так сказать, опустошить сердце Москвы и войти в нее победителем. Это чистой воды фикция. Нелестная даже и для Жолкевского и всего польского плана, который на этом то упорстве московских послов так эффектно и провалился.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Наказ посольству был таков: 1) Владислав крестится в православие теперь же, под Смоленском, рукой митр. Филарета и Смоленского епископа Сергия и уже православным прибывает в Москву. 2) Ни он, ни русское правительство не имеют никаких сношений с папой по делам веры. 3) Русские отступники в латинство казнятся смертной казнью.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4) Владислав женится на девице греческого закона.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Патриарх от себя пишет о том же к Сигизмунду: “Молим тебя, великий самодержавный король, даруй нам сына своего, Богом возлюбленного и избранного в цари, в нашу православную греческую веру, которую апостолы проповедали, св. отцы утвердили и которая доселе сияет как солнце... Молим и не перестанем молить, пока не услышишь нас и не даруешь нам царя, принявшего крещение в нашу православную греческую веру.” В письме к самому Владиславу патриарх обращается к нему: “прими святое крещение в три погружения, в нашу православную веру.”..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Под Смоленском (октябрь 1610 г.) поляки потребовали немедленной сдачи Смоленска Сигизмунду и введения польских войск со штабом Жолкевского в самую Москву. Началось длительное дипломатическое состязание. Состав московского посольства под Смоленском оказался более стойким, чем московское правительство, его пославшее. Московские бояре решили впустить гарнизон Жолкевского в Москву и сдали ему свое оружие и пушки. Поляки заняли Китай-город (пока еще не Кремль). Обезоружили русских. В доме, принадлежавшем Борису Годунову, опять зазвучал католический орган и началось латинское богослужение. Сигизмунд слал в Москву указы, милостивые награды. Московская боярская верхушка писала своим послам под Смоленском: — “отдаться во всем на волю короля.” Но эта капитуляция потерпела крах на упорной воле патриарха Ермогена. Когда ему поднесли на подпись такое капитуляционное письмо 6-го декабря 1610 г., он сказал: “Нет! Чтобы король дал сына своего на московское государство и королевских людей вывел бы всех вон из Москвы. И чтобы Владислав оставил латинскую ересь и принял греческую веру, — к такой грамоте я руку приложу и прочим властям велю приложить и вас на то благословляю. А писать так, что мы все полагаемся на королевскую волю, и чтобы наши послы положились на волю короля, того я и прочие власти не сделаем и вам не повелеваю. И если не послушаете, наложу на вас клятву. Явное дело, что по такой грамоте нам пришлось бы целовать крест самому королю.” Салтыков взорвался, начал бранить патриарха и выхватил грозя из ножен свой кортик. Патриарх воскликнул: “не боюсь я твоего ножа! Ограждаюсь от него силою Креста Христова. Ты же будь проклят от нашего смирения в сей век и будущий.” После этой дикой сцены патр. Ермоген не скрывал своего мнения и говорил: “Враги почти у ног наших. Когда ссадим их с шеи, тогда изберем себе природного государя.”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Сказалась тушинская психология. Не взирая на голос патриарха, боярская партия 23-го декабря 1610 г. все-таки повезла свою капитуляцию под Смоленск. Но там натолкнулась на то же сопротивление перманентного посольства при ставке. Это посольство во главе с Филаретом признало привезенный текст незаконным, без подписи патриарха. Пробовали капитулянты прибегнуть к новой политической идеологии чисто светской государственности в том смысле, что “патриарх в земские дела не должен вмешиваться.” Но перманентное посольство возражало, базируясь на принципы исконной теократической московской государственной идеологии. Их исповедание примечательно: “Изначала у нас в русском государстве так велось: если великие государственные или земские дела начнутся, то государи наши призывали к себе на собор патриархов, митрополитов, архиепископов и с ними советовались. Без их совета ничего не приговаривали. И почитают наши государи патриархов великою честию, встречают их и провожают; и место им сделано с государями рядом. Так у нас честны патриархи, а до них были митрополиты.</w:t>
      </w:r>
      <w:r w:rsidRPr="00F26954">
        <w:rPr>
          <w:rFonts w:ascii="Times New Roman" w:eastAsia="Times New Roman" w:hAnsi="Times New Roman" w:cs="Times New Roman"/>
          <w:b/>
          <w:sz w:val="16"/>
          <w:szCs w:val="16"/>
          <w:lang w:eastAsia="ru-RU"/>
        </w:rPr>
        <w:t xml:space="preserve"> Теперь мы стали безгосударны, и патриарх у нас человек начальный</w:t>
      </w:r>
      <w:r w:rsidRPr="00F26954">
        <w:rPr>
          <w:rFonts w:ascii="Times New Roman" w:eastAsia="Times New Roman" w:hAnsi="Times New Roman" w:cs="Times New Roman"/>
          <w:sz w:val="16"/>
          <w:szCs w:val="16"/>
          <w:lang w:eastAsia="ru-RU"/>
        </w:rPr>
        <w:t>. Без патриарха теперь о таком великом деле советовать непригоже. Когда мы на Москве были, то без патриархова ведома никакого дела бояре не делывали, обо всем с ним советовались. И отпускал нас патриарх вместе с боярами. Да и в верющих (верительных) грамотах и в наказе, и во всяких делах, вначале писан у нас патриарх и потому нам теперь без патриарховых грамот, по одним боярским, делать нельзя.” Стойкость Филарета, Авраамия и других духовных и за ними светских послов была решающей. Этой стойкостью и дальнейшим своим пленом и страданиями Филарет очистил себя от упреков в нечестности, которые сыпались на него за двусмысленные отношения к Ι и II Самозванцам. Пока русские послы под Смоленском выдерживали натиск, в Москве назрел перелом.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Перелом пошел от 11-го декабря 1610 г., когда был убит Тушинский Самозванец. Этот террористический акт послужил сигналом к собиранию русских людей под лозунгом: “Объединимся и выгоним литовских людей из Москвы.” Об этом сам Михайло Салтыков информировал свою королевскую партию под Смоленском. Через несколько недель Салтыков туда доносит: “Патриарх внушает всем, если королевич не крестится в христианскую веру и все литовские люди не выйдут из московской земли, королевич нам не государь; — что то же патриарх пишет и в другие города; — и что московский народ сочувствует этому и все хотят стоять против ляхов.”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 xml:space="preserve">Началась очень показательная переписка русских городов между собой. Жители осажденного Смоленска в январе 1611 г. первые написали в Москву: “не верить королю и полякам. Во всех городах и уездах, где им поверили, православная вера разорена, церкви разорены и жители переведены в латинство.” Очевидно, в оккупированных поляками местах сделаны были попытки проводить церковное подчинение под русско-литовского униатского митрополита, каковым был еще до 1613 г. Ипатий Потей. Надеялись на обман народа видимостью нетронутого церковного обряда. Эту грамоту смолятичей москвичи в копиях рассылали по другим городам с присоединением своей собственной агитации. Москвичи писали: “Ради Бога, Судии живых и мертвых, будьте с нами заодно против врагов наших и ваших общих. </w:t>
      </w:r>
      <w:r w:rsidRPr="00F26954">
        <w:rPr>
          <w:rFonts w:ascii="Times New Roman" w:eastAsia="Times New Roman" w:hAnsi="Times New Roman" w:cs="Times New Roman"/>
          <w:spacing w:val="40"/>
          <w:sz w:val="16"/>
          <w:szCs w:val="16"/>
          <w:lang w:eastAsia="ru-RU"/>
        </w:rPr>
        <w:t>У нас корень царства</w:t>
      </w:r>
      <w:r w:rsidRPr="00F26954">
        <w:rPr>
          <w:rFonts w:ascii="Times New Roman" w:eastAsia="Times New Roman" w:hAnsi="Times New Roman" w:cs="Times New Roman"/>
          <w:sz w:val="16"/>
          <w:szCs w:val="16"/>
          <w:lang w:eastAsia="ru-RU"/>
        </w:rPr>
        <w:t xml:space="preserve">. Здесь образ Божией Матери, вечной заступницы христиан, писанный евангелистом Лукою; здесь великие светильники и хранители: Петр, Алексий и Иона — чудотворцы. Или вам православным христианам, все это нипочем? Поверьте, что вслед за предателями христианства, Михаилом Салтыковым и Федором Андроновым с товарищами, идут только немногие. А у нас православных христиан Матерь Божия и московские чудотворцы, да первопрестольник апостольской церкви, святейший Ермоген патриарх, </w:t>
      </w:r>
      <w:r w:rsidRPr="00F26954">
        <w:rPr>
          <w:rFonts w:ascii="Times New Roman" w:eastAsia="Times New Roman" w:hAnsi="Times New Roman" w:cs="Times New Roman"/>
          <w:spacing w:val="40"/>
          <w:sz w:val="16"/>
          <w:szCs w:val="16"/>
          <w:lang w:eastAsia="ru-RU"/>
        </w:rPr>
        <w:t>прям как</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spacing w:val="40"/>
          <w:sz w:val="16"/>
          <w:szCs w:val="16"/>
          <w:lang w:eastAsia="ru-RU"/>
        </w:rPr>
        <w:t>сам пастырь,</w:t>
      </w:r>
      <w:r w:rsidRPr="00F26954">
        <w:rPr>
          <w:rFonts w:ascii="Times New Roman" w:eastAsia="Times New Roman" w:hAnsi="Times New Roman" w:cs="Times New Roman"/>
          <w:sz w:val="16"/>
          <w:szCs w:val="16"/>
          <w:lang w:eastAsia="ru-RU"/>
        </w:rPr>
        <w:t xml:space="preserve"> душу свою полагает за веру христианскую несомненно; за ним следуют все православные христиане.”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Нижегородцы писали вологжанам: “27-го января писали к нам из Рязани воевода Прокопий Ляпунов и дворяне и всякие люди рязанской области, что они по благословению святейшего Ермогена, патриарха Московского, собравшись со всеми северскими и украинскими городами, и с Калугою, идут на польских и литовских людей к Москве, и нам также идти... И мы, по благословению и по приказу святейшего Ермогена, собравшись со всеми людьми из Нижнего и с окольными людьми, идем к Москве, а с нами многие ратные люди разных и окольных и низовых городов.” Ярославцы в письме к казанцам прибавляли: “Мы все отчаялись, ибо в Москве все предались на сторону поляков; не было нам заступника. Но, видно, не до конца прогневался на нас Господь. Ермоген стал за веру и православие и нам всем велел до конца стоять. Ежели бы он не сделал сего досточудного дела — погибло бы все.”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Это движение городов встревожило польскую партию. Салтыков с депутацией вновь явился к патр. Ермогену и требовал от него циркулярного письма по городам, чтобы остановить этот поход. “Напишу, сказал патриарх, чтобы возвратились по домам, но только под условием, если ты и все с тобой изменники и люди короля выйдете вон из Москвы. Если нет, то я благословляю всех довести начатое дело до конца, ибо вижу попрание истинной веры от еретиков и от вас изменников и разорение св. Божиих церквей и не могу более слышать пения латинского в Москве.”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Это был прямой разрыв с правящей партией. За это патриарх был взят под домашний арест в его палатах и окружен польским караулом. Однако, на вербное воскресенье, 17-го марта 1611 г. патриарха выпустили для богослужения и обычного шествия на осляти. По сторонам шествия расставлены были польские и немецкие войска с оружием и артиллерией, но православный народ отсутствовал. Был слух, что поляки убьют патриарха....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страстной вторник началась битва русских с поляками. Поляки зажгли Москву, а сами сосредоточились в Китай-городе и Кремле. Патр. Ермогена сначала держали на Кирилло-Белозерском Подворье, а теперь перевели в Чудов монастырь. 100-тысячное русское ополчение подошло к Москве, и с пасхального понедельника началась ее осада. Салтыков и Гонсевский опять допекали патриарха — под угрозой голодной смерти отдать приказ ратным русским людям отступить прочь. Ермоген неизменно повторял: “Не угрожайте, боюсь я только Бога. Если вы уйдете из Москвы, я благословлю ополчение отступить. Если остаетесь, благословляю всех стоять против вас и умереть за православную веру.”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в русском стане шли свои раздоры и свое разложение. Прокопия Ляпунова убили. Казачий вождь Заруцкий поднял опять знамя Самозванчества на имя сына Марины, еще ребенка.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Слыша все это, Ермоген в августе 1611 г. нашел пути передать свои указания. Его конспиративное письмо к нижегородцам звучит так: “пишите в Казань к митр. Ефрему. Пусть пошлет в полки к боярам и к казацкому войску учительную грамоту, чтобы они стояли крепко за веру и не принимали Маринкина сына на царство. Я не благословляю. Да и в Вологду пишите к властям о том и к Рязанскому владыке. Пусть пошлет в полки учительную грамоту к боярам, чтобы унимали грабеж, сохраняли братство и, как обещались, положить души свои за дом Пречистой и за чудотворцев и за веру, так бы и совершили. Да и во все города пишите, что сына Маринкина отнюдь не надо на царство. Везде говорите моим именем.” Это были последние распоряжения святителя Ермогена. Он скончался 17-го января 1612 г. Ослабевшее после убийства Ляпунова ополчение еще не смогло освободить Москвы и патриарха. Уже современники событий начали понимать героичность поведения Ермогена. Это отразилось в близких по времени свидетельствах. Они величают Ермогена “мужем, зело премудростию украшенным и в книжном учении изящным и в чистоте жития известным; противу врагов крепким и непоколебимым стоятелем, твердым адамантом, непоколебимым столпом, крепким поборником по православной истинной христианской вере, новым исповедником, вторым великим Златоустом, исправляющим несумненно, безо всякого страха, слова Христовы, истины обличителем на предателей и раззорителей христианской веры.” Но то было время горьких и болезненных разделений и беспощадной партийной взаимокритики. В таком порядке анонимный автор одного хронографа сообщает нам и о недостатках Ермогена: “1) нравом груб, немилостив к наказанным из духовенства, доверчив к льстецам и лукавым; 2) “к царю Василию строптиво, а не благолепно беседоваше всегда,” не совещался с ним “отчелюбно.” 3) “Поздно захотел показать себя непреоборимым пастырем” (т. е. когда Москва по низвержении Василия была уже в руках мятежников). Тут автор передает молву, что Ермоген был уморен голодом. Однако, и этот неблагосклонный свидетель признает, что Ермоген “бысть словесен муж и хитроречив, но не сладкогласен; о божественных же словесех всегда упражняшеся, и вся книги Ветхаго Завета и Новые Благодати, и Уставы церковные и Правила законные до конца извыче.” При патриархе Никоне мощи патр. Ермогена из Чудова монастыря были перенесены в Успенский собор, где они и оставались до его канонизации в 1913 г. по случаю трехсотлетия дома Романовых. В момент революции 1917 г. подвальное помещение в Чудовом монастыре, где сидел арестованный патр. Ермоген, переделывалось в благолепную церковку в предположении перенесения туда гробницы патр. Ермогена. Но теперь и самые здания Чудова монастыря разрушены до основания.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Польская партия, вероятно, довольна была исчезновением бунтующего Ермогена и вместо него на патриаршество имела готового кандидата в лице Игнатия, в свое время соборно свергнутого, но бесшумно проживавшего в том же Чудовом монастыре. Игнатий принял это неканоническое восстановление. Он совершал пасхальные богослужения 1611 г. Но сам понимал каноническую фальшивость своего положения, как лишенный собором не только своего звания, но и сана. Через некоторое время, воспользовавшись своей личной свободой, он бежал в Литву. Там он, вероятно в силу давнего тайного сговора, принял господствовавшую русскую унию. Жил он там сначала в Виленском Троицком монастыре, захваченном униатами. (В ХIХ веке тут помещалась православная литовская семинария). Но фигура Игнатия нужна была для продолжавшейся политической игры Сигизмунда III против России. Поэтому Сигизмунд пожаловал Игнатия особым поместьем, где тот и проживал, как магнат. Когда в 1616 г. Владислав, воюя уже с Михаилом Романовым, замышлял свой неудавшийся поход на Москву, он писал в своем манифесте: “мы нашим царским походом спешим к </w:t>
      </w:r>
      <w:r w:rsidRPr="00F26954">
        <w:rPr>
          <w:rFonts w:ascii="Times New Roman" w:eastAsia="Times New Roman" w:hAnsi="Times New Roman" w:cs="Times New Roman"/>
          <w:sz w:val="16"/>
          <w:szCs w:val="16"/>
          <w:lang w:eastAsia="ru-RU"/>
        </w:rPr>
        <w:lastRenderedPageBreak/>
        <w:t>Москве, а с нами будут п. Игнатий да архиепископ Смоленский Сергий (забранный в плен в заложники вместе с м. Филаретом). Игнатий прожил еще долго под протекторатом Польши. Он умер в 1640 г. Его могила в Вильно, в Троицком монастыре.</w:t>
      </w:r>
    </w:p>
    <w:p w:rsidR="00F26954" w:rsidRPr="00F26954" w:rsidRDefault="00F26954" w:rsidP="00F26954">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26954">
        <w:rPr>
          <w:rFonts w:ascii="Times New Roman" w:eastAsia="Times New Roman" w:hAnsi="Times New Roman" w:cs="Times New Roman"/>
          <w:b/>
          <w:bCs/>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28" w:name="_Toc536425648"/>
      <w:bookmarkStart w:id="29" w:name="_Toc531401455"/>
      <w:r w:rsidRPr="00F26954">
        <w:rPr>
          <w:rFonts w:ascii="Times New Roman" w:eastAsia="Times New Roman" w:hAnsi="Times New Roman" w:cs="Times New Roman"/>
          <w:b/>
          <w:bCs/>
          <w:sz w:val="16"/>
          <w:szCs w:val="16"/>
          <w:lang w:eastAsia="ru-RU"/>
        </w:rPr>
        <w:t>Влияние подвига патриарха Ермогена.</w:t>
      </w:r>
      <w:bookmarkEnd w:id="28"/>
      <w:bookmarkEnd w:id="29"/>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Продолжавшаяся Смута, вести о сожжении Москвы поляками, держание ими в своих руках Кремля и заключенного в нем патриарха все более волновали русское население, будили и подымали в нем национально-патриотическое сознание. Троице-Сергиева Лавра стала во главе агитации. Настоятель ее, архимандрит Дионисий, бывший игуменом Старицкого монастыря, где он покоил сосланного патриарха Иова. Здесь он был другом патр. Ермогена и благожелательным советником и защитником царя Василия Шуйского. В момент связанности арестом патр. Ермогена, Дионисий вместе с Авраамием Палицыным рассылали во все стороны одно за другим агитационные послания, высоко патриотические и трогательные. В них описывалась несчастная судьба первопрестольной Москвы, неволя патриарха Ермогена, призывались русские люди восстать против врагов за веру и отечество. “Праведным судом Божиим, за умножение грехов всего православного христианства в прошлых годах учинилось в московском государстве междоусобие, не только вообще между народом христианским, но и между близкими родственниками: отец восстал на сына, сын на отца и пролилась родная кровь.” Осведомлялись дальше русские люди, как собираются и движутся освободительные рати, и все призываются спешить им на помощь. “Вспомните, православные, что все мы</w:t>
      </w:r>
      <w:r w:rsidRPr="00F26954">
        <w:rPr>
          <w:rFonts w:ascii="Times New Roman" w:eastAsia="Times New Roman" w:hAnsi="Times New Roman" w:cs="Times New Roman"/>
          <w:b/>
          <w:sz w:val="16"/>
          <w:szCs w:val="16"/>
          <w:lang w:eastAsia="ru-RU"/>
        </w:rPr>
        <w:t xml:space="preserve"> </w:t>
      </w:r>
      <w:r w:rsidRPr="00F26954">
        <w:rPr>
          <w:rFonts w:ascii="Times New Roman" w:eastAsia="Times New Roman" w:hAnsi="Times New Roman" w:cs="Times New Roman"/>
          <w:sz w:val="16"/>
          <w:szCs w:val="16"/>
          <w:lang w:eastAsia="ru-RU"/>
        </w:rPr>
        <w:t xml:space="preserve">родились от христианских родителей, знаменались печатью, св. крещением, обещались веровать во Св. Единосущную Троицу. И, возложив упование на силу Животворящего Креста, Бога ради покажите свой подвиг: молите своих служилых людей, чтобы всем православным христианам быть в соединении и стать сообща против наших предателей и против вечных </w:t>
      </w:r>
      <w:r w:rsidRPr="00F26954">
        <w:rPr>
          <w:rFonts w:ascii="Times New Roman" w:eastAsia="Times New Roman" w:hAnsi="Times New Roman" w:cs="Times New Roman"/>
          <w:spacing w:val="40"/>
          <w:sz w:val="16"/>
          <w:szCs w:val="16"/>
          <w:lang w:eastAsia="ru-RU"/>
        </w:rPr>
        <w:t>врагов Креста Христова</w:t>
      </w:r>
      <w:r w:rsidRPr="00F26954">
        <w:rPr>
          <w:rFonts w:ascii="Times New Roman" w:eastAsia="Times New Roman" w:hAnsi="Times New Roman" w:cs="Times New Roman"/>
          <w:sz w:val="16"/>
          <w:szCs w:val="16"/>
          <w:lang w:eastAsia="ru-RU"/>
        </w:rPr>
        <w:t xml:space="preserve"> — польских и литовских людей. Сами видите, сколько погубили они </w:t>
      </w:r>
      <w:r w:rsidRPr="00F26954">
        <w:rPr>
          <w:rFonts w:ascii="Times New Roman" w:eastAsia="Times New Roman" w:hAnsi="Times New Roman" w:cs="Times New Roman"/>
          <w:spacing w:val="40"/>
          <w:sz w:val="16"/>
          <w:szCs w:val="16"/>
          <w:lang w:eastAsia="ru-RU"/>
        </w:rPr>
        <w:t>христиан</w:t>
      </w:r>
      <w:r w:rsidRPr="00F26954">
        <w:rPr>
          <w:rFonts w:ascii="Times New Roman" w:eastAsia="Times New Roman" w:hAnsi="Times New Roman" w:cs="Times New Roman"/>
          <w:sz w:val="16"/>
          <w:szCs w:val="16"/>
          <w:lang w:eastAsia="ru-RU"/>
        </w:rPr>
        <w:t xml:space="preserve"> во всех городах, которыми завладели, и какое разорение учинили в Московском государстве.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Где св. Божии церкви и Божии образы? Где иноки, сединами цветущие и инокини, добродетелями украшенные? Не все ли до конца разорено и обругано злым поруганием? Где вообще народ христианский? Не все ли скончались лютыми и горькими смертями? Где бесчисленное множество работных людей в городах и селах? Не все ли пострадали и разведены в плен? Не усрамились и седин многолетних старцев, не пощадили незлобивых младенцев.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Смилуйтесь пред общей смертной погибелью, чтобы и вас не постигла такая же лютая смерть. Пусть ваши служилые люди без всякого мешканья спешат к Москве, в сход к боярам, воеводам и ко всем православным христианам. Сами знаете, что всякому делу надлежит одно время, безвременное же всякому делу начинание бывает суетно и бесплодно. Если и есть в ваших пределах недовольные, Бога ради, отложите то на время, чтобы всем вам единодушно потрудиться для избавления православной веры от врагов, пока к ним не пришла помощь. Смилуйтесь и умилитесь и поспешите на это дело. Помогите ратными людьми и казной, чтобы собранное теперь здесь под Москвой воинство от скудости не разошлось. О том много и слезно всем народом христианским бьем вам челом.”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Послания Дионисия попадали в цель и производили глубокое впечатление. Наступал момент перелома в настроении масс от хмеля бунта к отрезвлению. Памятная руководящая роль трезвеющего народа выпала на долю нижегородцев с их торговым старостой Кузьмой Миничем Сухоруким, пригласившим на военное возглавление жившего в отставке кн. Дмитрия Михайловича Пожарского. Нижегородская инициатива и пример усилили собирание военных подкреплений к Москве со всех сторон. Из Казани прибыла к</w:t>
      </w:r>
      <w:r w:rsidRPr="00F26954">
        <w:rPr>
          <w:rFonts w:ascii="Times New Roman" w:eastAsia="Times New Roman" w:hAnsi="Times New Roman" w:cs="Times New Roman"/>
          <w:i/>
          <w:sz w:val="16"/>
          <w:szCs w:val="16"/>
          <w:lang w:eastAsia="ru-RU"/>
        </w:rPr>
        <w:t xml:space="preserve"> </w:t>
      </w:r>
      <w:r w:rsidRPr="00F26954">
        <w:rPr>
          <w:rFonts w:ascii="Times New Roman" w:eastAsia="Times New Roman" w:hAnsi="Times New Roman" w:cs="Times New Roman"/>
          <w:sz w:val="16"/>
          <w:szCs w:val="16"/>
          <w:lang w:eastAsia="ru-RU"/>
        </w:rPr>
        <w:t>войскам копия иконы тогда еще новоявленной Казанской Божией Матери. Троицкая Лавра одушевляла войска не только своей литературой, но и личными постоянными агитационными ревизиями и посещениями войск Авраамием Палицыным, который кроме своих речей вдохновлял и примирял вождей своим третейским вмешательством в их конфликты. Победа, наконец, далась морально и материально укрепившимся русским войскам. 22-го октября 1612 г. русские войска овладели Китай-городом. Осажденный Кремль после этого сдался 27-го ноября. Москва была освобождена. С тех пор появился русский праздник иконе Казанской Божией Матери 22-го октября. В Казани чудотворная икона, как известно в 1902 г., была преступно украдена и уничтожена. Это было зловещим предзнаменованием русского поражения со стороны нехристианской Азии. А в свое время явление иконы вскоре после падения Казанского царства было благим предзнаменованием победоносного русского и православного наступления до берегов Тихого океана. Проф. А. А. Дмитриевский утверждает, что в 1612 г. под Москву направлена была не копия Казанской иконы, а самый оригинал. Копия же осталась в Казани. Она и похищена, а хранившаяся в Казанском соборе на Красной площади Казанская икона и есть оригинал. Она в Москве сохранилась.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Упорство стояния русского посольства при ставке Сигизмунда под Смоленском оправдалось. Но с этого момента оно потеряло свою легальность в глазах поляков и превратилось в заложников врага. За это время митр. Филарет, как глава посольства, вырос в героического вождя. Он отклонил требование второй присяги Владиславу. Наоборот, он требовал его перекрещивания. Не соглашался сдать Смоленск. Не признавал актов московских бояр без подписи патриарха. Не согласился остановить особым посланием Нижегородское ополчение, что аннулировало бы положительные благословения патриарха Ермогена, исходившие от него конспиративно. Поляки полгода держали русское посольство в шатрах Смоленского лагеря в холоде и голоде. В октябрьские дни 1612 года, дни окончательного изгнания поляков из Кремля, русское Смоленское посольство было арестовано, ограблено и увезено вглубь Польши, где м. Филарет был задержан на целых 8 лет. Сначала он был поселен в частном имении Сапеги, а затем переведен в крепость Мариенбург.</w:t>
      </w:r>
    </w:p>
    <w:p w:rsidR="00F26954" w:rsidRPr="00F26954" w:rsidRDefault="00F26954" w:rsidP="00F26954">
      <w:pPr>
        <w:spacing w:before="100" w:beforeAutospacing="1" w:after="100" w:afterAutospacing="1" w:line="240" w:lineRule="auto"/>
        <w:ind w:left="288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30" w:name="_Toc536425649"/>
      <w:bookmarkStart w:id="31" w:name="_Toc531401456"/>
      <w:r w:rsidRPr="00F26954">
        <w:rPr>
          <w:rFonts w:ascii="Times New Roman" w:eastAsia="Times New Roman" w:hAnsi="Times New Roman" w:cs="Times New Roman"/>
          <w:b/>
          <w:bCs/>
          <w:sz w:val="16"/>
          <w:szCs w:val="16"/>
          <w:lang w:eastAsia="ru-RU"/>
        </w:rPr>
        <w:t>7 лет междупатриаршества.</w:t>
      </w:r>
      <w:bookmarkEnd w:id="30"/>
      <w:bookmarkEnd w:id="31"/>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Некоторая дезорганизованность русской церкви, как последствие Смуты, не вдохновляла еще ни русских епископов, ни патриотические верхи нового правительства к избранию нового патриарха. Моральная роль, исповеднический плен митр. Филарета и уже заявлявшаяся им и легитимной партией боярства мысль о “Мише” Романове, останавливали и политическое и церковное мнение на кандидатуре в патриаршество высокородного м. Филарета. Посему Освященный Собор решил прибегнуть к временной выжидательной форме высшего управления русской церковью. Ближайшим соадминистратором при патриархе был, по своему положению, митрополит Крутицкий. Таковым был в это время Пафнутий. Ему и вручено было председательство в Освященном Соборе на переходное время. По смерти Пафнутия в порядке старшинства должен был бы возглавлять Освященный Собор м. Новгородский Исидор. Но он был отделен </w:t>
      </w:r>
      <w:r w:rsidRPr="00F26954">
        <w:rPr>
          <w:rFonts w:ascii="Times New Roman" w:eastAsia="Times New Roman" w:hAnsi="Times New Roman" w:cs="Times New Roman"/>
          <w:sz w:val="16"/>
          <w:szCs w:val="16"/>
          <w:lang w:eastAsia="ru-RU"/>
        </w:rPr>
        <w:lastRenderedPageBreak/>
        <w:t>от Москвы шведской оккупацией. Следующим за ним по чести митрополитом был Ефрем Казанский. Он и возглавил церковное правительство.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течение ближайших месяцев, по соборному сговору земских людей с боярством, соглашено было поставить и венчать царем молодого Михаила Федоровича Романова.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Процедура избрания его произошла 21-го февраля 1613 г. в неделю православия, а 11-го июля в Успенском соборе совершено было и царское венчание его митрополитом Ефремом. Митр. Ефрему принадлежала в это время полнота патриаршей роли. Так, его подпись стоит первой в ряду русских иерархов в правительственном обращении к городам: — об исполнении постановлений Земского Собора по сбору денежного и натурального обложения на содержание армии. Под самой Уложенной Грамотой об избрании на царство Михаила Федоровича Романова стоит также во главе подпись м. Ефрема. В конце этого года м. Ефрем скончался, и возглавление Освященного Собора перешло по обычному положению в руки недавно поставленного митр. Крутицкого Ионы, человека по всем признакам без широкого горизонта. По воцарении Михаила Федоровича все привыкли к мысли, что никому другому теперь неприлично быть рядом с молодым царем в звании патриарха, кроме плененного отца царя — Филарета. Переговоры с поляками об этом начались. В письме к отцу 1614 г. царь Михаил обращается к Филарету, как уже нареченному первосвятителю: “старейшему и превысочайшему священноначалием отцу отцем.” В церковных молитвословиях также установлено было поминовение, наряду с царским именем, и имени “</w:t>
      </w:r>
      <w:r w:rsidRPr="00F26954">
        <w:rPr>
          <w:rFonts w:ascii="Times New Roman" w:eastAsia="Times New Roman" w:hAnsi="Times New Roman" w:cs="Times New Roman"/>
          <w:spacing w:val="40"/>
          <w:sz w:val="16"/>
          <w:szCs w:val="16"/>
          <w:lang w:eastAsia="ru-RU"/>
        </w:rPr>
        <w:t>Великого Государя</w:t>
      </w:r>
      <w:r w:rsidRPr="00F26954">
        <w:rPr>
          <w:rFonts w:ascii="Times New Roman" w:eastAsia="Times New Roman" w:hAnsi="Times New Roman" w:cs="Times New Roman"/>
          <w:sz w:val="16"/>
          <w:szCs w:val="16"/>
          <w:lang w:eastAsia="ru-RU"/>
        </w:rPr>
        <w:t xml:space="preserve"> Филарета,</w:t>
      </w:r>
      <w:r w:rsidRPr="00F26954">
        <w:rPr>
          <w:rFonts w:ascii="Times New Roman" w:eastAsia="Times New Roman" w:hAnsi="Times New Roman" w:cs="Times New Roman"/>
          <w:spacing w:val="40"/>
          <w:sz w:val="16"/>
          <w:szCs w:val="16"/>
          <w:lang w:eastAsia="ru-RU"/>
        </w:rPr>
        <w:t xml:space="preserve"> митрополита Московского и всея России.” </w:t>
      </w:r>
      <w:r w:rsidRPr="00F26954">
        <w:rPr>
          <w:rFonts w:ascii="Times New Roman" w:eastAsia="Times New Roman" w:hAnsi="Times New Roman" w:cs="Times New Roman"/>
          <w:sz w:val="16"/>
          <w:szCs w:val="16"/>
          <w:lang w:eastAsia="ru-RU"/>
        </w:rPr>
        <w:t xml:space="preserve">Титул многозначительный. С одной стороны, Освященный Собор через это отрешил Филарета от митрополии Ростовской и присвоил ему, конечно, временно, титул “митрополита Московского и всея Руси,” т. е. титул верховного главы всей Русской Церкви, как он звучал до установления патриаршества. А с другой стороны, очевидно, повелением царской власти, Филарету, как отцу царя, дан светский титул “Великого Государя” в предположении предоставляемых ему исключительных прав соучастия в актах высшей государственной власти. По византийской теократической системе это имело свои основания и смысл, как преходящее исключительное положение, неопороченное никаким даже привкусом неканонического </w:t>
      </w:r>
      <w:r w:rsidRPr="00F26954">
        <w:rPr>
          <w:rFonts w:ascii="Times New Roman" w:eastAsia="Times New Roman" w:hAnsi="Times New Roman" w:cs="Times New Roman"/>
          <w:spacing w:val="40"/>
          <w:sz w:val="16"/>
          <w:szCs w:val="16"/>
          <w:lang w:eastAsia="ru-RU"/>
        </w:rPr>
        <w:t>захвата</w:t>
      </w:r>
      <w:r w:rsidRPr="00F26954">
        <w:rPr>
          <w:rFonts w:ascii="Times New Roman" w:eastAsia="Times New Roman" w:hAnsi="Times New Roman" w:cs="Times New Roman"/>
          <w:sz w:val="16"/>
          <w:szCs w:val="16"/>
          <w:lang w:eastAsia="ru-RU"/>
        </w:rPr>
        <w:t xml:space="preserve"> светской власти. Аналогичное положение уже было раз в истории русской церкви и государства при формальном поручении регентских прав митрополиту Алексию в малолетство Димитрия Донского. Через такое оформление междупатриарший перерыв в принципе уже кончился, и ожидали только физической возможности возврата из плена избранного патриарха. Патриаршая область в бумажном делопроизводстве управлялась именем Филарета. Вятка, например, церковно числилась за патриархом, и вот царь Михаил, жалуя несудимой грамотой Вятскую церковь святителя Николая, пишет: “а кому будет что искати на самих никольских попех и дьяконех, ино их судит отец наш и богомолец Филарет </w:t>
      </w:r>
      <w:r w:rsidRPr="00F26954">
        <w:rPr>
          <w:rFonts w:ascii="Times New Roman" w:eastAsia="Times New Roman" w:hAnsi="Times New Roman" w:cs="Times New Roman"/>
          <w:spacing w:val="40"/>
          <w:sz w:val="16"/>
          <w:szCs w:val="16"/>
          <w:lang w:eastAsia="ru-RU"/>
        </w:rPr>
        <w:t>митрополит всея Русии,</w:t>
      </w:r>
      <w:r w:rsidRPr="00F26954">
        <w:rPr>
          <w:rFonts w:ascii="Times New Roman" w:eastAsia="Times New Roman" w:hAnsi="Times New Roman" w:cs="Times New Roman"/>
          <w:sz w:val="16"/>
          <w:szCs w:val="16"/>
          <w:lang w:eastAsia="ru-RU"/>
        </w:rPr>
        <w:t xml:space="preserve"> по священным правилам и по соборному уложению</w:t>
      </w:r>
      <w:r w:rsidRPr="00F26954">
        <w:rPr>
          <w:rFonts w:ascii="Times New Roman" w:eastAsia="Times New Roman" w:hAnsi="Times New Roman" w:cs="Times New Roman"/>
          <w:caps/>
          <w:sz w:val="16"/>
          <w:szCs w:val="16"/>
          <w:lang w:eastAsia="ru-RU"/>
        </w:rPr>
        <w:t xml:space="preserve">.” </w:t>
      </w:r>
      <w:r w:rsidRPr="00F26954">
        <w:rPr>
          <w:rFonts w:ascii="Times New Roman" w:eastAsia="Times New Roman" w:hAnsi="Times New Roman" w:cs="Times New Roman"/>
          <w:sz w:val="16"/>
          <w:szCs w:val="16"/>
          <w:lang w:eastAsia="ru-RU"/>
        </w:rPr>
        <w:t>На антиминсах этого времени в патриаршей епархии писалось так: “при благоверном царе Михаиле Федоровиче и при</w:t>
      </w:r>
      <w:r w:rsidRPr="00F26954">
        <w:rPr>
          <w:rFonts w:ascii="Times New Roman" w:eastAsia="Times New Roman" w:hAnsi="Times New Roman" w:cs="Times New Roman"/>
          <w:spacing w:val="40"/>
          <w:sz w:val="16"/>
          <w:szCs w:val="16"/>
          <w:lang w:eastAsia="ru-RU"/>
        </w:rPr>
        <w:t xml:space="preserve"> митрополите</w:t>
      </w:r>
      <w:r w:rsidRPr="00F26954">
        <w:rPr>
          <w:rFonts w:ascii="Times New Roman" w:eastAsia="Times New Roman" w:hAnsi="Times New Roman" w:cs="Times New Roman"/>
          <w:sz w:val="16"/>
          <w:szCs w:val="16"/>
          <w:lang w:eastAsia="ru-RU"/>
        </w:rPr>
        <w:t xml:space="preserve"> Филарете</w:t>
      </w:r>
      <w:r w:rsidRPr="00F26954">
        <w:rPr>
          <w:rFonts w:ascii="Times New Roman" w:eastAsia="Times New Roman" w:hAnsi="Times New Roman" w:cs="Times New Roman"/>
          <w:spacing w:val="40"/>
          <w:sz w:val="16"/>
          <w:szCs w:val="16"/>
          <w:lang w:eastAsia="ru-RU"/>
        </w:rPr>
        <w:t xml:space="preserve"> московском и всея России</w:t>
      </w:r>
      <w:r w:rsidRPr="00F26954">
        <w:rPr>
          <w:rFonts w:ascii="Times New Roman" w:eastAsia="Times New Roman" w:hAnsi="Times New Roman" w:cs="Times New Roman"/>
          <w:sz w:val="16"/>
          <w:szCs w:val="16"/>
          <w:lang w:eastAsia="ru-RU"/>
        </w:rPr>
        <w:t>.”</w:t>
      </w:r>
    </w:p>
    <w:p w:rsidR="00F26954" w:rsidRPr="00F26954" w:rsidRDefault="00F26954" w:rsidP="00F26954">
      <w:pPr>
        <w:spacing w:before="100" w:beforeAutospacing="1" w:after="100" w:afterAutospacing="1" w:line="240" w:lineRule="auto"/>
        <w:ind w:left="288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32" w:name="_Toc536425650"/>
      <w:bookmarkStart w:id="33" w:name="_Toc531401457"/>
      <w:r w:rsidRPr="00F26954">
        <w:rPr>
          <w:rFonts w:ascii="Times New Roman" w:eastAsia="Times New Roman" w:hAnsi="Times New Roman" w:cs="Times New Roman"/>
          <w:b/>
          <w:bCs/>
          <w:sz w:val="16"/>
          <w:szCs w:val="16"/>
          <w:lang w:eastAsia="ru-RU"/>
        </w:rPr>
        <w:t>Государственная роль Церкви.</w:t>
      </w:r>
      <w:bookmarkEnd w:id="32"/>
      <w:bookmarkEnd w:id="33"/>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Исключительное двойство титула и положения будущего патриарха Филарета есть только одна из типичных черт той эпохи, воплощавшей в местных русских формах восточный принцип союза Церкви и государства. Всеми принимаемое и одобряемое, как самоочевидный долг, прямое участие церкви в государственно-патриотической борьбе за восстановление замутившейся и поколебавшейся теократической св. Руси, выявлялось в многочисленных эпизодах и формах. Смута не могла быстро улечься. В Астрахани еще продолжал авантюру Заруцкий, играя на фигуре Марины с ее сыном. Теперь из Москвы вместе с</w:t>
      </w:r>
      <w:r w:rsidRPr="00F26954">
        <w:rPr>
          <w:rFonts w:ascii="Times New Roman" w:eastAsia="Times New Roman" w:hAnsi="Times New Roman" w:cs="Times New Roman"/>
          <w:i/>
          <w:sz w:val="16"/>
          <w:szCs w:val="16"/>
          <w:lang w:eastAsia="ru-RU"/>
        </w:rPr>
        <w:t xml:space="preserve"> </w:t>
      </w:r>
      <w:r w:rsidRPr="00F26954">
        <w:rPr>
          <w:rFonts w:ascii="Times New Roman" w:eastAsia="Times New Roman" w:hAnsi="Times New Roman" w:cs="Times New Roman"/>
          <w:sz w:val="16"/>
          <w:szCs w:val="16"/>
          <w:lang w:eastAsia="ru-RU"/>
        </w:rPr>
        <w:t>царскими увещательными грамотами — туда же пишет свои послания и московский Освященный Собор, увещевая и грозя анафемой за непослушание законной власти. Северные части Новгородского, Ярославского и запад Вологодского края занимались шведскими войсками. В 1614 г. туда направляли свои увещательные послания Суздальский архиепископ Герасим и Чудовский архимандрит Авраамий. Новгородский митрополит Исидор пишет в Ярославль, убеждая осевших там казаков и атаманов идти на освобождение от шведской оккупации Тихвина. Под Смоленском и на Западе стояли еще поляки. Там в какой-то мере навязывалась населению литовско-русская уния. Освященный Собор посылал туда ряд посланий, напоминая завлеченным под покровом русского обряда в латинство русским людям о их русском происхождении, об их измене вере родителей, об их измене почитанию русских угодников: мм. Петра, Алексия, Ионы, кн. Михаила Черниговского и боярина Феодора, преподобных Сергия, Никона и мн. др. Завлеченные в унию призывались покаяться; за это им обещано разрешение греха отступничества и полная амнистия от царя.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О ратном деле иерархия печется, как о своем собственном, и приносит материальные жертвы от своих материальных же имуществ. Так, напр., на Земском Соборе 1616 г. присутствует весь Освященный Собор. И постановляют собирать “сошные деньги, наравне с городами и уездами, со всех патриарших, архиерейских и монастырских земель, а с их торговых оборотов “пятую деньгу,” т. е. 20%. На Земском Соборе 1618 г., в виду угрозы Владислава новым нашествием на Москву, опять все русские архиереи и весь Освященный Собор с боярами и другими мирскими чинами доложили царю Михаилу, что “они все дали обет Богу за православную христианскую веру и за него — государя стоять безо всякого сомнения и с недругом его, королевичем Владиславом, биться до смерти, не щадя голов своих.” Вообще за все время Смуты иерархия и монастыри, как землевладельческое сословие, несли все жертвенное тягло наравне с другими слоями населения и часто более всех других. Вологодская епархия, например, была так разорена, что епископ без преувеличений писал, что он “помирал с голоду.” От непосильных налогов крестьяне Ростовской митрополии дезертировали. Казна монастырей была опустошена. Соловецкий монастырь и другие северные монастыри отдали всю казну. Самая богатая казна Троице-Сергиевой Лавры была целиком в распоряжении и своих царей и Самозванца. По тогдашним бухгалтерским записям государство наличным серебром взяло 65.655 рублей. Переводя на валюту ХIХ в. это было полтора миллиона рублей серебром. Натуральные жертвы были еще дороже. Так, во время голода 1608 г. Троицкая Лавра открыла жертвенно свои амбары для продажи хлеба по нормальной цене, сбивая тем азарт спекуляции. 16 месяцев осады Лавры кормилось в ее пределах около десятка тысяч ртов. Патриотические ополчения 1612 г. содержались имуществами и запасами Лавры наряду с тощими остатками государственной казны. Для гарантии недостававших и натуральных и денежных средств казачьим штабам, в залог будущей выплаты жалованья, отдана была лаврская ризница ценностью во много тысяч рублей.</w:t>
      </w:r>
    </w:p>
    <w:p w:rsidR="00F26954" w:rsidRPr="00F26954" w:rsidRDefault="00F26954" w:rsidP="00F26954">
      <w:pPr>
        <w:spacing w:before="100" w:beforeAutospacing="1" w:after="100" w:afterAutospacing="1" w:line="240" w:lineRule="auto"/>
        <w:ind w:left="216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34" w:name="_Toc536425651"/>
      <w:bookmarkStart w:id="35" w:name="_Toc531401458"/>
      <w:r w:rsidRPr="00F26954">
        <w:rPr>
          <w:rFonts w:ascii="Times New Roman" w:eastAsia="Times New Roman" w:hAnsi="Times New Roman" w:cs="Times New Roman"/>
          <w:b/>
          <w:bCs/>
          <w:sz w:val="16"/>
          <w:szCs w:val="16"/>
          <w:lang w:eastAsia="ru-RU"/>
        </w:rPr>
        <w:t>Лишения и страдания Церкви от смуты.</w:t>
      </w:r>
      <w:bookmarkEnd w:id="34"/>
      <w:bookmarkEnd w:id="35"/>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 xml:space="preserve">Выживаемые из Москвы в 1611 г. поляки, от 19-го до 21-го марта, предприняли разрушение столицы пожаром. В этом пожаре сожжены и разрушены почти все 450 московских церквей. Поляк Мацкевич говорит; “церквей везде было множество, и каменных и деревянных. И все это мы в три дня обратили в пепел. Пожар истребил всю красоту Москвы. Уцелели только Кремль и Китай-город, где мы сами укрывались от огня.” По русским источникам, и в самом Кремле и Китай-городе поляки “многие Божии церкви и монастыри осквернили и разорили. Раки чудотворных мощей рассекли и </w:t>
      </w:r>
      <w:r w:rsidRPr="00F26954">
        <w:rPr>
          <w:rFonts w:ascii="Times New Roman" w:eastAsia="Times New Roman" w:hAnsi="Times New Roman" w:cs="Times New Roman"/>
          <w:spacing w:val="40"/>
          <w:sz w:val="16"/>
          <w:szCs w:val="16"/>
          <w:lang w:eastAsia="ru-RU"/>
        </w:rPr>
        <w:t>чудотворные мощи поругали</w:t>
      </w:r>
      <w:r w:rsidRPr="00F26954">
        <w:rPr>
          <w:rFonts w:ascii="Times New Roman" w:eastAsia="Times New Roman" w:hAnsi="Times New Roman" w:cs="Times New Roman"/>
          <w:sz w:val="16"/>
          <w:szCs w:val="16"/>
          <w:lang w:eastAsia="ru-RU"/>
        </w:rPr>
        <w:t>, и во всех Божиих церквах лошади поставили, в монастырях стали жити и многое убийство и поругание и осквернение иноческому чину учинили.” Все доступные и разменные ценности Кремлевских соборов (золото, сосуды, оклады) пущены на жалованье войскам. Платили даже иконами, которые у русских и материально были в высокой цене. Те же святотатственные операции разливались и по всей средней и по всей южной России. Запорожские и донские казаки не отставали в этих кощунственных грабежах от поляков. Духовенство, монахи, защищавшие святыни и ценности от грабежей, насиловались, избивались и убивались. Разнуздание стихийного русского человека переходило в раж кощунства, садистического издевательства над святыней. Прежняя формула гласила: в человеке таится зверь. В наше время рядом с этим может быть поставлен ее вариант: в человеке таится сам дух тьмы. Мемуарист сообщает, что литовские люди в компании с местными переяславльцами  изменниками, взяв Ростов Великий, “раку чудотворцеву Леонтьеву златую сняша и рассекоша по жребием, казну же церковную всю и митрополии и градскую пограбиша и церкви Божии разориша.” Банды Лисовского, захватив монастырь Колязинский, вынули мощи чудотворца Макария из серебряной раки, устроенной Борисом Годуновым, бросили на землю в мусор, а раку рассекли. Игумена, монахов и всех насельников убили, всю казну очистили и монастырь сожгли. При разрушении Толгского монастыря за Волгой пред Ярославлем все братство монастырское — 46 человек — убито. В 1612 г. в Вологде поляками и русскими ворами при разорении церквей убиты 3 протоиерея, 34 священника, 6 дьяконов, 6 монахов — в числе их преподобный Галактион Вологодский. Взятого в плен еп. Сильвестра издевательски мучили; четыре ночи держали под стражей, много раз таская на казнь и отпуская вновь, пока не вынуждены были освободить. В том же вологодском крае, при разорении Спасо-Прилуцкого монастыря, трапезная палата была превращена в костер. В нее насильно заключили 59 монахов и сожгли живыми. Сверх этого убиты были там же еще 32 монаха. В сказании Авраамия Палицына повествуется о кощунствах поляков и русских изменников: “Тогда во свв. Божиих церквах скот свой затворяху и псов во алтаре питаху; освященные же ризы не токмо на потребу свою предираху, но и на обуща преторгаху...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Чин иноческий и священнический не вскоре смерти предаяху, но прежде зле мучаще всячески и огнем жгуще, испытующе сокровищ, и потом смерти предаяху...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Священных убо чин потреблен бысть, и вси архиереи, право учащие, или в правде стоящие, водили яко злодеи во узех... Малии убо от священного чина тех бед избегоша, память же тех язв многим и до смерти остася...”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толико же бесстудство впадше, нечестивии, изменницы и поляки, бесстрашно вземлюще своя иконы местные и царские двери, и сия постилающе под скверные постели...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Иные же св. иконы колюще и варево и печиво строяще. Из сосудов же церковных ядяху и пияху, и смеющеся поставляху мяса на дискосех и в потирех питие.” В Новгородском крае шведы “разориша вся святыя места, и монастыри и церкви, и вся сосуды златые и серебряные и кузнь и раки святых поимаша.” От начала истории Новгорода его область не претерпевала такого разорения. В писцовых книгах Новгородской пятины часты такие отметы: “на посаде монастырь, разорен до основания, игумена и старцев нет ни одного человека, церковь ветха, стоит без пения.”...</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2"/>
        <w:rPr>
          <w:rFonts w:ascii="Times New Roman" w:eastAsia="Times New Roman" w:hAnsi="Times New Roman" w:cs="Times New Roman"/>
          <w:b/>
          <w:bCs/>
          <w:sz w:val="27"/>
          <w:szCs w:val="27"/>
          <w:lang w:eastAsia="ru-RU"/>
        </w:rPr>
      </w:pPr>
      <w:bookmarkStart w:id="36" w:name="_Toc536425652"/>
      <w:bookmarkStart w:id="37" w:name="_Toc531401459"/>
      <w:r w:rsidRPr="00F26954">
        <w:rPr>
          <w:rFonts w:ascii="Times New Roman" w:eastAsia="Times New Roman" w:hAnsi="Times New Roman" w:cs="Times New Roman"/>
          <w:b/>
          <w:bCs/>
          <w:sz w:val="16"/>
          <w:szCs w:val="16"/>
          <w:lang w:eastAsia="ru-RU"/>
        </w:rPr>
        <w:t>Внутренняя жизнь Церкви.</w:t>
      </w:r>
      <w:bookmarkEnd w:id="36"/>
      <w:bookmarkEnd w:id="37"/>
      <w:r w:rsidRPr="00F26954">
        <w:rPr>
          <w:rFonts w:ascii="Times New Roman" w:eastAsia="Times New Roman" w:hAnsi="Times New Roman" w:cs="Times New Roman"/>
          <w:b/>
          <w:bCs/>
          <w:sz w:val="16"/>
          <w:szCs w:val="16"/>
          <w:lang w:eastAsia="ru-RU"/>
        </w:rPr>
        <w:t xml:space="preserve">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38" w:name="_Toc536425653"/>
      <w:bookmarkStart w:id="39" w:name="_Toc531401460"/>
      <w:r w:rsidRPr="00F26954">
        <w:rPr>
          <w:rFonts w:ascii="Times New Roman" w:eastAsia="Times New Roman" w:hAnsi="Times New Roman" w:cs="Times New Roman"/>
          <w:b/>
          <w:bCs/>
          <w:sz w:val="16"/>
          <w:szCs w:val="16"/>
          <w:lang w:eastAsia="ru-RU"/>
        </w:rPr>
        <w:t>Попытки исправления богослужебных книг.</w:t>
      </w:r>
      <w:bookmarkEnd w:id="38"/>
      <w:bookmarkEnd w:id="39"/>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истории духовной жизни человечества и в частности — в жизни церковной — эпохи потрясений и страданий обычно подымают защитное напряжение жизненных творческих сил народов. Что можно сказать в этом отношении о влиянии Смуты на общий ход развития нашей церкви? Полстолетия тому назад начало эпохи Грозного являло все признаки подъема творческой энергии русских церковных сил, дерзновенных попыток вождя церкви митр. Макария разрешить силами национальной церкви ряд вопросов вселенского, всемирного значения. Правда, эти замыслы не могли быть с успехом реализованы. Недостаток просвещения и культуры был в вопиющем противоречии с претензиями мирового масштаба. Но сама наличность претензий такого рода свидетельствовала о подспудном приливе духовных сил русской нации и ее великой творческой тоске. Поколебленное тоталитарными замыслами и радикализмом насильственно-экономических реформ Грозного, государство породило глубокую национальную болезнь, вылившуюся в Смуту. Эта болезнь явно ослабила и подорвала тот взлет и пафос половины ХVI в., который биологически был некоей вершиной в духовном росте русской Церкви, в ее потенциях. Высоко было ее самосознание, обильны были подвиги ее благочестия, но столь же явны были и недостатки орудий и средств к реальному осуществлению ее высоких замыслов. Первейшим вопиющим недостатком в сравнении с величием открывшейся русскому взору его вселенской задачи была бесспорно скудость школьного, научного просвещения. С двумя школами своего богословского спора о стяжательстве и нестяжательстве, русское христианство не уступало древней Фиваиде по своему аскетическому энтузиазму, хотя и не могло равняться с тонкостью самой эллино-восточной богословской мысли. И Фиваида и Афон в той же проблеме разбирались с недосягаемой виртуозностью. Но по дерзновенной жизненности и практичности русский спор стяжателей и нестяжателей превосходил своим</w:t>
      </w:r>
      <w:r w:rsidRPr="00F26954">
        <w:rPr>
          <w:rFonts w:ascii="Times New Roman" w:eastAsia="Times New Roman" w:hAnsi="Times New Roman" w:cs="Times New Roman"/>
          <w:sz w:val="16"/>
          <w:szCs w:val="16"/>
          <w:lang w:eastAsia="ru-RU"/>
        </w:rPr>
        <w:br/>
        <w:t>историческим охватом все восточное аскетическое богословие. Он должен быть сравниваем только с общевизантийским богословием о симфонии Церкви и государства и с другим типом теократии латинского папского Запада. Московский III Рим осознавал тоже свое теократическое призвание, что и I и II Рим. Всякое идеологическое, а тем более практическое восхождение по этой линии было нечувствительно, но решительно подрезано Смутой, начиная с ее длительной подготовки при Грозном. Внешность русской церкви казалась не менее, а даже более, чем прежде, благолепной, ибо украсилась помпой патриаршества. А полет русской богословской мысли явно засыпал и уходил в песок. И интерес ее невольно сосредоточивался на стороне второстепенной, но психологически характерной для русского религиозного темперамента: на стороне культа и обряда. Но и для культуры обряда русская церковь оказалась импотентной. А понимала в этой области, может быть, лучше всех христианских народов самое существо ее. Тем более досадно, что не могла с этим вопросом совладать технически, благодаря именно этой технической же невооруженности, т. е. благодаря отсутствию школы и исторических, археологических знаний.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Усвоенная Москвой с половины ХVI века техника книгопечатания наглядно и ярко выявила перед руководителями русской церкви широкое разнообразие и бесчисленное множество ошибок и описок в рукописных оригиналах богослужебных книг, которым пора было придать однообразие перед печатным станком. Но перед вопросом об однообразном установленном оригинале текста широчайшего в восточной литургике круга богослужебных книг неученая, бесшкольная, только начетническая русская иерархия оказалась беспомощной. Все книги печатались, конечно, по предварительной правке избранного экземпляра текста. Но правке элементарной, примитивной, по разуму и усмотрению находившегося под рукой в данный момент у епархиальной власти местного начальства: протопопа, игумена, епископа. И, конечно, и мысли при этом не было о справках с настоящим оригиналом, т. е. с текстом греческим. По незнанию греческого языка о нем просто забывали. С каким же, если не с греческим оригиналом оставалось книжным правщикам справляться, перед печатным тиснением? На этот практический вопрос должен был ответить еще накануне книгопечатания Стоглавый собор. И он не нашел ничего более ясного и лучшего, как рекомендовать существующую уже слепую практику: — избирать для размножения копию, признанную (кем-то?) или только кажущуюся писцу наилучшей. Совет Стоглава: “писать с добрых переводов.” А где критерий этой “доброты”? Полное реtitiо р</w:t>
      </w:r>
      <w:r w:rsidRPr="00F26954">
        <w:rPr>
          <w:rFonts w:ascii="Times New Roman" w:eastAsia="Times New Roman" w:hAnsi="Times New Roman" w:cs="Times New Roman"/>
          <w:sz w:val="16"/>
          <w:szCs w:val="16"/>
          <w:lang w:val="en-US" w:eastAsia="ru-RU"/>
        </w:rPr>
        <w:t>r</w:t>
      </w:r>
      <w:r w:rsidRPr="00F26954">
        <w:rPr>
          <w:rFonts w:ascii="Times New Roman" w:eastAsia="Times New Roman" w:hAnsi="Times New Roman" w:cs="Times New Roman"/>
          <w:sz w:val="16"/>
          <w:szCs w:val="16"/>
          <w:lang w:eastAsia="ru-RU"/>
        </w:rPr>
        <w:t xml:space="preserve">іnсірі! Причем мысль профессиональных переписчиков так далека от настоящего оригинала греческого, лежащего за пределами доступного им русско-славянского текста, что они потеряли даже первоначальный чистый смысл термина “перевод.” Они стали употреблять его для обозначения просто чернильного перевода — переноса букв и слов с одного листа бумаги на другой. Эта степень беспомощного невежества была одним из симптомов неслышно приближавшейся церковной катастрофы: — грядущего раскола старообрядчества. Первыми продуктами московского книгопечатания были четыре богослужебных книги: Евангелие (скомбинированное по церковным чтениям), Апостол, Часослов и Псалтирь. Прежде ошибочно считали, что первопечатным был Апостол. Печатание богослужебных книг непрерывно расширялось, продолжалось и при Смуте. При п. Иове напечатано 8 книг, при Ермогене три. Из предисловий видно, что некоторые книги “свидетельствовали” даже сами патриархи. Объем и метод этого “свидетельствования” редактирования неясен. При поляках в 1611 г. Печатный Двор был сожжен. В первый же год воцарения Михаила Федоровича, т. е. в 1613 г., Печатный Двор восстановлен и вскоре выпустил еще пять книг. На выходных листах значилось: “Повелением... (царя) ...и благословением его богомольцев, </w:t>
      </w:r>
      <w:r w:rsidRPr="00F26954">
        <w:rPr>
          <w:rFonts w:ascii="Times New Roman" w:eastAsia="Times New Roman" w:hAnsi="Times New Roman" w:cs="Times New Roman"/>
          <w:spacing w:val="40"/>
          <w:sz w:val="16"/>
          <w:szCs w:val="16"/>
          <w:lang w:eastAsia="ru-RU"/>
        </w:rPr>
        <w:t>меж патриаршества</w:t>
      </w:r>
      <w:r w:rsidRPr="00F26954">
        <w:rPr>
          <w:rFonts w:ascii="Times New Roman" w:eastAsia="Times New Roman" w:hAnsi="Times New Roman" w:cs="Times New Roman"/>
          <w:sz w:val="16"/>
          <w:szCs w:val="16"/>
          <w:lang w:eastAsia="ru-RU"/>
        </w:rPr>
        <w:t xml:space="preserve"> преосвященных митрополитов и архиепископов и епископов и всего Освященного Собора.”.. В этот междупатриарший промежуток времени как-то додумались до правильного принципа достижения единообразия в тексте путем сравнения его с греческим оригиналом. Кто-то сообщил царю Михаилу, что есть знаток греческого языка, это — канонарх Троице-С. Лавры, старец Арсений (Глухой), пришедший из Селижарова монастыря. Он одолел греческий без школы, самоуком настолько, что изучил грамматику по Иоанну Дамаскину и Диалектику последнего (“Священную Философию”). Оказалось, что и библиотекарь Лавры Антоний тоже разумеет греческий и вместе с Арсением сличал русский текст с греческим и исправлял</w:t>
      </w:r>
      <w:r w:rsidRPr="00F26954">
        <w:rPr>
          <w:rFonts w:ascii="Times New Roman" w:eastAsia="Times New Roman" w:hAnsi="Times New Roman" w:cs="Times New Roman"/>
          <w:sz w:val="16"/>
          <w:szCs w:val="16"/>
          <w:lang w:eastAsia="ru-RU"/>
        </w:rPr>
        <w:footnoteReference w:customMarkFollows="1" w:id="5"/>
        <w:t xml:space="preserve">*). По царскому распоряжению из Москвы бывший там келарь Авраамий Палицын написал требование архимандриту Дионисию выслать на Москву Арсения “для государева дела, что правити книга Потребник в печатное дело.” К нему присоединился еще бойкий человек, поп Иван Наседка. Он в монастыре провел осадный период, совершая службы для мирских насельников. Он, по выражению протокола, “сам на государево дело набился.” И пристал в Москве к работе Арсения. Сравнение с греческим оригиналом открыло Арсению и догадливому Наседке, что русский разброд и пестрота в текстах столь велики, что последовательные корректуры по оригиналу потребовали бы непривычных для слуха речений. В атмосфере тогдашней Москвы правщики почувствовали недостаток своего авторитета для защиты необходимых исправлений. Сначала Арсений и Наседка били челом своему лаврскому начальству, к игумену Дионисию и библиотекарю Антонию, чтобы те разделили с ними и труд и ответственность. Исхлопотали и при Дворце протекцию. В 1616 г. к Троице отправлено государево письмо с приглашением архимандрита Дионисия разделить труд книжных исправлений и привлечь к нему и других “разумных старцев, которые подлинно и достохвально извычны книжному учению и грамматику и риторию знают.” Московские правщики переехали вновь в свою Лавру, увезя с собой туда из царской библиотеки три данных им древних Потребника, один из коих считался принадлежавшим еще митрополиту Киприану (ХIV в.). Арсений, который, с одной стороны, ясно увидел на практике почти безнадежность сводки русских текстов в один без критерия греческого оригинала, а с другой стороны — из московской атмосферы вынес правильное впечатление, что она всеми инстинктами противится публичному утверждению негодности наших текстов и превосходства чужого оригинала. Это был дух чрезмерной ксенофобии, царивший в столице и в правящих верхах, как естественная реакция на едва преодоленное кощунственное оскорбление всех русских чувств чужестранными латино-польскими издевательствами. Дух болезненной ксенофобии и замкнутого слепого консерватизма особенно легко усвояется людьми узкими и невежественными. К таковым принадлежал тогдашний глава междупатриаршей администрации церковной, митрополит Крутицкий Иона и в естественном порядке подобравшееся его окружение. Арсений верно чувствовал, что вся научно-просвещенная критическая работа по чистке текста грозит неизбежным гонением и карами, что надо сдать работу в Москву под непосредственную, чуть не в каждой букве, цензуру митр. Ионы. Арсений твердил Дионисию: “откажи дело государю. Не сделати нам того дела в монастыре, без митрополичьего совета. А привезем книгу, исчерня, к Москве, и простым людям будет смутно.” Но смиренный и праведный арх. Дионисий не посмел противиться царскому распоряжению. И вот, пишет Дионисий, “безо всякия хитрости, сидели полтора года день и ночь” над добросовестной работой, с небывалой еще тщательностью приняв во внимание около двадцати текстов славянских (старейшие были написаны более чем за 150 лет, — времени Максима Грека) и использовали и пять печатных греческих изданий. Дионисий тоже разбирался в греческом языке. В большинстве случаев исправления, произведенные правщиками, касались только грамматических и смысловых мелочей. Например, множество молитв оканчивались механически славословиями Трем Лицам Св. Троицы, в то время как текст молитв обращен только к Одному Лицу. Например: “яко ты еси воскресение и живот, Христе Боже наш, и Тебе славу возсылаем Отцу и Сыну и Св. Духу.” И даже в конце молитвы, обращенной к Богу Отцу, писалось: “молитвами Пречистые Ти Матери Владычица наша Богородица..., и Тебе славу возсылаем Отцу и Сыну и Св. Духу.” Нельзя было закрыть глаза на тот обидный для властей факт, что такого рода ошибки во множестве пестрили новые издания, проходящие на глазах и с благословения м. Ионы Крутицкого. Особенно много всяких и серьезных ошибок найдено в новейших перепечатках Типикона издания 1610 г. Издание это было приготовлено к печати, казалось, высокоавторитетным лицом, самим головщиком Троицкой Лавры Логгином Коровой, и уставщиком Филаретом, едва грамотным, но 40 лет подвизавшимся на своем посту. В Лавре эти два клиросных диктатора зазнались настолько, что они, особенно дикий Логгин, третировали кроткого архимандрита Дионисия, как “святого дурачка.” Когда открылось, что Дионисий вместе с Арсением нашли Типикон Логгиновой редакции полным ошибок, то Логгин воспылал необузданной ненавистью к архимандриту. На какое-то указание </w:t>
      </w:r>
      <w:r w:rsidRPr="00F26954">
        <w:rPr>
          <w:rFonts w:ascii="Times New Roman" w:eastAsia="Times New Roman" w:hAnsi="Times New Roman" w:cs="Times New Roman"/>
          <w:sz w:val="16"/>
          <w:szCs w:val="16"/>
          <w:lang w:eastAsia="ru-RU"/>
        </w:rPr>
        <w:lastRenderedPageBreak/>
        <w:t>его во время богослужения, Логгин вырвал у архимандрита книгу, уронил аналой и кричал. Задолго еще до конца редакторского труда Арсения и Дионисия, Логгин настроил против них амбициозного митр. Иону. В изданных при Ионе книгах само собой открылись те же ошибки, что и во всех текстах, давно не сверявшихся с оригиналом. Логгин и Иона составили общий фронт в расчете на демагогическое сочувствие московской среды. Как только в июне 1618 г. Дионисий представил работу, Иона на 18-е июля назначил уже собор, не для принятия результатов работы, а прямо для суда над Дионисием, Арсением и Наседкой, как над еретиками. На этом соборе, кроме Ионы, не было ни одного епископа и ни одного архимандрита, кроме Авраамия Чудовского, и, кроме того, было еще несколько лиц из московского духовенства. Прокурорские речи поручены были Логгину с Филаретом. Для эффектности выдвинуто было догматическое обвинение: “имя Св. Троицы велел в книгах марать и Духа Святаго не исповедует, яко огнь есть.” Дело в том, что в чине водоосвящения в освятительной формуле: “и освяти воду сию Духом Твоим Святым,” распространенные русские тексты и практика имели еще добавку: “и огнем.” Добавка эта породила и соответствующую символическую практику. Вместе с крестообразным погружением в воду креста в момент освящения погружался священнослужителем и пучок зажженных свечей. Исправление текста влекло за собой и отмену обряда, видимого и всем народом. А это уже делает исправление более чувствительным, чем только перемена буквы, мало известной народу. Так как неуместная добавка приросла к тексту явно из механического копирования строк Евангелия, то и открылась возможность поднять вопрос об ереси. За этим выводом скрывалось роковое обвинение всех греческих печатных книг в еретичестве и тревога о нарушении русского православия — весь комплекс русской старообрядческой трагедии. Внутренне вся драма уже готова была вскрыться по любому поводу. Домашний соборик подобран был так, что некому было поднять слово в защиту обвиненных. Четыре дня длились заседания, на которые с унижением и истязаниями таскали трех справщиков: Дионисия, Арсения и Наседку. К интриге привлекли и мать царя, бывшую жену ожидаемого из плена — Филарета, ныне царственную инокиню Марфу Ивановну. Собор присудил: “арх. Дионисия и попа Ивана от церкви Божией и литургии служити отлучаем, да не священнодействуют.” Дионисия положено было сослать в оковах в Кирилло-Белозерский монастырь. Но из-за военного закрытия дорог Дионисий оставлен был на месте в Ново-Спасском монастыре с публичной (в церковном смысле) епитимией в 1.000 поклонов в день, с битьем плетью в течение 40 дней. Жестокая грубость митрополита Ионы была такова, что он по праздникам приказал приводить Дионисия на патриарший двор, чтобы здесь, под открытым небом, перед толпой народа он отбывал свои 1.000 поклонов. А толпе велено разъяснять, что это еретик, хотевший “вывести огонь из мира.” Иногда приводили скованного Дионисия в сени патриарших покоев и заставляли там в жаркие летние дни стоять без капли воды. Истязания длились целый год. Арсения также держали в оковах на Кирилловском Подворье, муча всякими лишениями. И это был тот самый Дионисий Троицкий, имя которого вместе с Авраамием Палицыным, вписано золотыми буквами на страницах истории, как спасителей России.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Идеалисты подсудимые имели что сказать в свое оправдание, и они старались из своего заключения всякими путями подавать свой голос. Дионисий написал оправдательную речь общего характера, адресуя ее “ко всем православным христианам.” Арсений написал две речи: 1) к боярину Борису Михайловичу Салтыкову и 2) к протопопу Ивану Лукьянову, где серьезно доказывает, что нигде в древних текстах нет прибавки “и огнем.” Через Салтыкова он рассчитывал воздействовать на царские сферы, на светскую власть. И потому старается вскрыть главным образом культурную подпочву всего конфликта в общем школьном невежестве. Он пишет Салтыкову: “Есть, государь, и такие, которые на нас ересь возвели, но едва и азбуку умеют. А то ведаю, что они не знают, какие в азбуке письмена гласные, согласные и двоегласные. А чтобы разуметь 8 частей речи и что такое роды и числа, времена, лица и залоги, то им и на ум не восходило. Священная Философия и в руках у них не бывала. А кто ею не занимался, тот легко может погрешать не только в божественных писаниях, но и в делах земских, хотя бы от природы был остроумен. Не искусившиеся смотрят только на строки и на буквальную речь и рассуждают: это так; а оказывается совсем не так.” “Не смею, государь, дерзновенно сказать о говорящих на нас неправое, что они не знают ни православия, ни кривославия. Но только они божественное писание по чернилу доходят, смысла же писания не стараются уразуметь.” Об общей малограмотности самой Москвы Арсений пишет: “Есть и другие многочисленные описи в точках, в запятых и в окончаниях в тех печатных книгах. Если бы московские власти и честные протопопы, служащие во св. церквах близ царских палат, совершая чтение и пение по этим священным печатным книгам, добре разумели и о благочестии воистину болели, то они прежде возвещали бы о сих описях, несогласных с разумом истины, царю государю, и государь велел бы из них же приставлять к тем книгам, когда они начнут вновь печататься, кого либо, могущего делать поправки в книгах, как должно. Вот Минею Общую уже трижды печатают, а в ней ни единой описи не исправляли.”.. “эти описи в печатных книгах указываю тебе, государь, не для того, чтобы поносить трудившихся и свидетельствовавших те книги и укорять их в ереси, — да не будет, — но чтобы явить невежественное высокоумие и сомнительность лиц, обвиняющих нас неправедно. Трудившиеся принуждены были к тому царскою властию, как и мы, и сколько их разума стало, сколько их Бог наставил, столько и потрудились. И за труд их да подаст им Господь мзду небесную, а в чем они погрешили неведением или забвением, то надобно поправлять вновь.”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Свое ходатайство Арсений излагает так: “и ныне, государь, я, нищий чернец Глухой, сижу за то дело на Кирилловском подворье в железах, живот свой мучу девятый месяц; об одной свитке перебиваюсь, и та уже с плеч сваливалась, и без теплые одежды; и рухлядишко мое, государь, в монастыре все распропало. Бог свидетель, что мы страдаем безвинно. Если я, нищий чернец, и грешнее всех людей, но не приписывай мне никакой ереси. Я верую во все, чему научили самовидцы и ученики Слова, и что предали свв. богоносные отцы и учители св. соборной и апостольской Церкви, и все это приемлю, люблю и почитаю. Смилосердуйся, государь, помилуй меня, нашего чернеца, будь печальником царю государю Михаилу Федоровичу и благоверной государыне, великой старице Марфе Ивановне, чтобы велели меня, нищего чернеца, из желез освободить. Смилуйся, государь, пожалуй.”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За протекцией пред м. Ионой Арсений обращается к протопопу Ивану Лукьянову. Арсений дипломатически смиряется, но и тут не скрывает пред Ионой правоты своей. Он пишет: “винит нас митрополит с собором, что мы у молитв концы марали. Но мы марали концы только у тех молитв, которые, будучи обращены лишь к Одному из Лиц Пресвятыя Троицы, Отцу или Сыну, оканчивались словами: и Тебе славу воссылаем, Отцу и Сыну и Св. Духу, чем сливаются Лица и допускается ересь Савелиева... А у молитв, обращенных ко всей Единосущной Троице, мы концов не марали... Если кто станет смотреть на наше морокование без злобы, и не имея в себе братоубийственной зависти, а братолюбно и будучи искусным в словесной хитрости, он малую вину на нас возложит. Если найдет в чем погрешность, то покроет недоумение наше своим человеколюбием.” Арсений тут напоминает об основной причине конфликта. Он говорит, что при желании он самоучкой прошел грамматику и философию, а обвинители его “едва азбуки умеют, а грамматики и философии вовсе не знают.” Чудовский архимандрит Авраамий, не понимая одного слова в переводе, “люто и зверообразно нападал” на Арсения. Арсений смиренно сознается в возможных ошибках, “но не от хитрости, а от ненаучения и слабости разума.” А потому “достойно и великому святителю Ионе покрыть погрешность нашего ненаучения своим человеколюбием, а нас бедных от желез освободить. Умилостився, государь, Иван Лукьянович, будь мне помощником, породи второе (т. е. роди во второй раз), вступись за меня, а я за тебя, государя моего, буду Бога молить. Смилуйся, государь, пожалуй, порадей.”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Бесшкольные и безлитературные враги мучеников просвещения, не умея сами ответить, нашли себе бойкое продажное перо в лице бродячего монаха Антония из Подолии. Он с особым размашистым удовольствием противопоставляет смиренным московским самоучкам свою юго-западную ученость: “никто совершенно против меня грамматики и диалектики в России не знает.” По-видимому, ему лично пришлось сталкиваться с попом Иваном Наседкой. Его он, главным образом, и “разделывает” в своих листовках, рисует пройдохой, ловкачом, который “вывернулся на свободу.” Бранит его и лисой и козлом, и подводит под еретика, не признающего </w:t>
      </w:r>
      <w:r w:rsidRPr="00F26954">
        <w:rPr>
          <w:rFonts w:ascii="Times New Roman" w:eastAsia="Times New Roman" w:hAnsi="Times New Roman" w:cs="Times New Roman"/>
          <w:sz w:val="16"/>
          <w:szCs w:val="16"/>
          <w:lang w:eastAsia="ru-RU"/>
        </w:rPr>
        <w:lastRenderedPageBreak/>
        <w:t>“благодати Духа Святого, явившейся на апостолах в виде огненных язык.” Антоний ходил по московским торговым рядам и агитировал среди калашников, пирожников и др. лавочников, проповедуя огненный образ Духа Святого и “многих научил.” Московская улица верила в Антония и “смотрела на него, как в зерцало, а не в писание св. отцов.” Возражающий Антонию Наседка сообщает нам, что Антоний собрал “много писания.” Наседке пришлось возражать пространно, в 35 главах. Наседка тоже за словом в карман не лазил. Сдабривал свою полемику откровенными ссылками на пьянственное житие своего антагониста. Он пишет Антонию: “Что, буйственный, возносишься умом на разум св. Отцов... И являешь новое богословие, дабы веровали твоему собранию от книг, якобы Бог огнь есть и огнем священнодействует таинство христианское? Скажи, лукавнующий, кому верить, тебе ли, пресмыкающемуся на земли, или восшедшему умом превыше всех небес и видевшему Бога — Слово и слышавшему от Него: “В начале бе Слово, а не огнь; и Слово бе у Бога, а не огнь; и Бог бе Слово, а не огнь?..” Ты, тварь, и себя не знаешь, а Творца хочешь показать ведомым по существу. Возьми всеведущий, св. книгу Бесед Евангельских и почитай во второй беседе следующее: невозможно сказать, невозможно даже помыслить по достоинству, что есть Бог в сушестве — преименен бо есть и многоименен и безъименен.” Тут явно выступает ясный разум Наседки, понимающего в восточном богословии его тонкое драгоценное исихастическое предание. Изобличает он Антония и чисто диалектическим методом. “Ты (Антоний) отступаешь от исповедания православной веры, где сказано “исповедую едино крещение,” которое, как многократно свидетельствует божественное писание совершается водою и Духом. А ты утверждаешь еще другое крещение — огненное, осьмое, пагубное, о котором Златоуст пространно написал в беседе 40-й на Матфея.”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Выдвигает Наседка против Антония, метя во всех своих соотечественников, и невежественное слепое поклонение последнему напечатанному тексту, без проверки его не только домашними древними текстами, но и греческим оригиналом. Он пишет: “Ты отвергаешь все старые списки, греческие и русские, и веришь “внуке” одной печатной книге, Служебнику, а “мать и прабабку” не словом, но делом, блядею являешь: ибо все старые списки ни во что вменяешь. Веришь одному свидетельству печати, а на тысячу и тьму старых списков плюешь.” Все эти разумные соображения снабжены по моменту и обстановке, как противовес пропаганде Антония перед рыночной толпой, бранчивыми эпитетами: “буйный, надменный, хвастливый, дурак, еретик, пьянственный: — не сатана выучил тебя, Антоний, мудрствовать, но родной брат и тебе и мне – утопленный в сусле хмель.”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Несмотря на все ходатайства, несчастные ученые самоучки так и не могли освободиться от уз, пока властвовал ограниченный Иона, пока не пришел конец междупатриаршеству.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40" w:name="_Toc536425654"/>
      <w:bookmarkStart w:id="41" w:name="_Toc531401461"/>
      <w:r w:rsidRPr="00F26954">
        <w:rPr>
          <w:rFonts w:ascii="Times New Roman" w:eastAsia="Times New Roman" w:hAnsi="Times New Roman" w:cs="Times New Roman"/>
          <w:b/>
          <w:bCs/>
          <w:sz w:val="16"/>
          <w:szCs w:val="16"/>
          <w:lang w:eastAsia="ru-RU"/>
        </w:rPr>
        <w:t>Патриарх Филарет (1619-1634 гг.).</w:t>
      </w:r>
      <w:bookmarkEnd w:id="40"/>
      <w:bookmarkEnd w:id="41"/>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Было большим торжеством для усмиренной царской Москвы встретить освобожденного, наконец (1.VI.1619 г.), с лишком 8 лет пробывшего в плену, нареченного патриарха Филарета, окруженного ореолом исповедника, чуть не мученика. Торжественная встреча произошла 14-го июня. Три депутации от иерархии и от боярства встречали прибывшего отца царя: а) в Можайске, б) под Звенигородом в Саввине монастыре, в) в селе Хорошеве. Завершительная полная встреча была за 5 верст до Москвы. Сюда выехал сам царь, окруженный боярством и народом. Сын поклонился в ноги отцу, отец сыну. Чувствительные зрители плакали. В самой Москве духовенство в ризах и с иконами встретило всех за Каменным городом. Митр. Филарет проследовал в соборы Успенский, Благовещенский, в палаты к царю и, наконец, отбыл к себе на Троицкое Подворье. Во всех церквах в это время звонили и пели благодарственные молебны. Царь дал амнистию заключенным и заложил в память этого дня, как выпало по календарю, церковь во имя пророка Елисея. Дал личный обет богомолья в ряд монастырей, что и выполнил пунктуально.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Уже через несколько дней мог состояться церемониал формального избрания и наречения в патриархи. Случайно к этому моменту, незадолго пред тем подъехал в Москву патр. Иерусалимский Феофан. Приехал, конечно, за милостыней. Но, приезжая за тем же в Киевско-Литовскую Русь, он там попутно совершил великое дело восстановления, по требованию казачества, православной иерархии, уничтоженной польским правительством. Здесь, в Москве, Феофан пригодился для возглавления мирного торжества, патриаршей хиротонии Филарета. Встречен был Феофан торжественно и помещен царем Михаилом на жительство в Чудовом монастыре. На соборном совещании вместе с русскими епископами он провозгласил единогласное решение о замещении патриаршего трона никем другим, как уже от начала провозглашенным местоблюстителем его — митр. Филаретом. Собор признал Филарета “достойна быти таковому делу, и мужа во учениих божественных апостол и отец зело изящна и в чистоте жития и благих нрав известна; наипаче же и сего ради, яко по плоти той царев отец, и сего ради да будет царствию помогатель и строитель, и сирым заступник и обидимым предстатель.” Филарет сразу не дал согласия, ссылаясь на свое недостоинство, на старость, на скорби и изнурения, на желание безмолвного жития. Но после новых просьб и указаний, как бы гнев Божий не постиг за уклонение от служения, дал согласие.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22-го июня произошло торжество наречения в патриархи, а 24-го и самое поставление по тому же полному хиротонийному чину, как русские установили со времени патриаршества Иова. Затем, с известной уже нам пышностью прошли обеды, шествие на осляти и проч. Патр. Феофан подписал и ставленную грамоту патриарху, в которой устами патр. Феофана повторяется, по примеру грамоты патр. Иеремии, дарование русским власти поставления патриарха руками своих русских митрополитов, архиепископов и епископов. О своем поставлении патр. Филарет написал братское извещение патриархам КПльскому, Александрийскому и Антиохийскому. Все сделано канонически по правилам, без всякого превышения власти. Участие в хиротонии патр. Феофана было случайностью. И без него собор русских архиереев также правомерно поставил бы в патриархи Филарета.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Сразу же в процедуре многих государственных дел и в форме их делопроизводства стало выявляться исключительное положение патр. Филарета, как соправителя государством вместе с царем-сыном. Так, напр., в циркуляре 3.VII.1619 г. к воеводам и правителям областей и городов об устранении злоупотреблений в области прямого обложения царь Михаил сообщает, что об этом деле с ним советовался и собор архиереев и сам “Великий Государь, святейший патриарх Филарет Никитич.” Правление царя Михаила после Смуты характеризуется усиленной практикой тогдашней неписанной конституции, т. е. созывом частых Земских Соборов из выборных депутатов, из каждого округа от духовенства, от дворянства и от посадских людей по два депутата. Мотивировка такая: “чтобы нам и отцу нашему богомольцу Филарету Никитичу, Божией милостию патриарху московскому и всея Руси, всякие их нужды и тесноты и разорения и всякие недостатки были ведомы. А мы, великий государь, с отцом своим и богомольцем советовав, по их челобитью, прося у Бога милости, учнем о московском государстве промышляти, чтобы во всем поправить, как лучше.”</w:t>
      </w:r>
    </w:p>
    <w:p w:rsidR="00F26954" w:rsidRPr="00F26954" w:rsidRDefault="00F26954" w:rsidP="00F26954">
      <w:pPr>
        <w:spacing w:before="100" w:beforeAutospacing="1" w:after="100" w:afterAutospacing="1" w:line="240" w:lineRule="auto"/>
        <w:ind w:left="216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42" w:name="_Toc536425655"/>
      <w:bookmarkStart w:id="43" w:name="_Toc531401462"/>
      <w:r w:rsidRPr="00F26954">
        <w:rPr>
          <w:rFonts w:ascii="Times New Roman" w:eastAsia="Times New Roman" w:hAnsi="Times New Roman" w:cs="Times New Roman"/>
          <w:b/>
          <w:bCs/>
          <w:sz w:val="16"/>
          <w:szCs w:val="16"/>
          <w:lang w:eastAsia="ru-RU"/>
        </w:rPr>
        <w:lastRenderedPageBreak/>
        <w:t>Церковные злобы дня при патр. Филарете.</w:t>
      </w:r>
      <w:bookmarkEnd w:id="42"/>
      <w:bookmarkEnd w:id="43"/>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Тотчас по формальном облечении патр. Филарета полнотой иерархической властью, на него пала обязанность ликвидировать ряд назревших и застоявшихся злободневных церковных дел. Неумное ведение дела местоблюстителем м. Ионой о книжных исправлениях, превратившее архи. Дионисия, старца Арсения Глухого и Ивана Наседку в настоящих страдальцев, было ясно даже чужому гостю, прибывшему патр. Феофану, который, узнав в чем дело, “пода-де Дионисию руку помощи, да вознесется правда его.” По-видимому, это воздействовало и на царя и на Филарета. Когда Москва встречала Филарета, бывшие узники были уже на свободе в числе встречавших. Наседка подал уже новому патриарху целый доклад. Через неделю по посвящении патриарха, 2-го июля, от имени обоих патриархов Ионе Крутицкому предложено было представить на соборный пересмотр все дело Дионисия. На соборе, кроме двух патриархов, присутствовал и сам царь. Дионисий “стоял в ответе” больше 8 часов. Дионисий свободно опроверг все взведенные на него небылицы и клеветы. Клеветники, включая и м. Иону, были посрамлены. А Дионисия похвалил и сам царь. Следуя его примеру, и патриархи с митрополитами, архиепископами, епископами и всем освященным собором, приветствовали Дионисия, лобызали его и благословляли. С великой честью и дарами Дионисий возвращен был на свое место настоятеля Троице-Сергиевой Лавры. Вскоре его там посетил патр. Феофан и, в виде особого дружеского жеста, возложил на него свой собственный клобук греческого образца, конечно, не белый. Так началось видоизменение русского обряда в московских пределах по образцу греческому, что в юго-западной литовской Руси уже в значительной мере было распространено. Арсений Глухой был утвержден в звании главного справщика и много потрудился при выпуске новых книг из царской типографии. И. Наседке разрешено священнодействовать на почетном положении ключаря Успенского собора.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эти искупительные милости за неправедно причиненные страдания ничуть не свидетельствовали о широте взглядов п. Филарета. Психологически и умственно он был на уровне московских консерваторов. Так, он не решился вычеркнуть добавку в чине водоосвящения: “и огнем.” Он велел впредь печатать без перемен, но с примечанием к этому месту: “быть сему глаголанию до соборного указу.” Пользуясь присутствием патр. Феофана, Филарет просил его перед отъездом в феврале 1620 г., прислать за подписью всех патриархов ряд выписок из древних Требников. Патриарх ехал медленно, надолго останавливаясь в Киеве, в Валахии. Тем временем Наседка, для воздействия на московское общественное мнение, написал обширную апологию в 40 главах своей поправки без задиристой полемики в спокойном духе. Лишь через 5 лет, в апреле 1625 г., пришел отклик с медлительного Востока. Прибыл от патриархов Иерусалимского и Александрийского посланец с письмами, отвергавшими “и огнем.” Лишь в декабре 1625 г. Филарет указал отобрать старые тексты, замарать в них “и огнем” и сделать разъяснительное примечание на поле.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Другим злободневным вопросом, которому патр. Филарет уделил особое, близкое его сердцу внимание — был вопрос о чиноприеме в православие и чистых</w:t>
      </w:r>
      <w:r w:rsidRPr="00F26954">
        <w:rPr>
          <w:rFonts w:ascii="Times New Roman" w:eastAsia="Times New Roman" w:hAnsi="Times New Roman" w:cs="Times New Roman"/>
          <w:sz w:val="16"/>
          <w:szCs w:val="16"/>
          <w:vertAlign w:val="subscript"/>
          <w:lang w:eastAsia="ru-RU"/>
        </w:rPr>
        <w:t xml:space="preserve"> </w:t>
      </w:r>
      <w:r w:rsidRPr="00F26954">
        <w:rPr>
          <w:rFonts w:ascii="Times New Roman" w:eastAsia="Times New Roman" w:hAnsi="Times New Roman" w:cs="Times New Roman"/>
          <w:sz w:val="16"/>
          <w:szCs w:val="16"/>
          <w:lang w:eastAsia="ru-RU"/>
        </w:rPr>
        <w:t>латинян, и униатов, и вообще “ляхов и литовских людей,” крещенных не в три погружения. Принимать, но каким чином? Первым ли: — через перекрещивание; вторым ли: — через миропомазание; или третьим: — через покаяние? Патр. Филарет, настрадавшийся от поляков и не имевший никакого богословского образования, склонен был занять самую крайнюю нетерпимую позицию. Если в прошлом конфликте с местоблюстителем м. Ионой он оказался как бы либералом, то в данном случае он превзошел Иону своим крайним консерватизмом. До сведения Филарета дошло донесение двух московских священников, что митр. Иона не велел им крестить принявших православие ляхов, Яна Слободского и Матфея Свентицкого, а, миропомазав, допустить к св. причащению. Делалась ссылка по указанию Ионы на древнерусскую практику по Вопрошанию Кирика к Нифонту. Патриарх вызвал к себе на объяснение м. Иону и упрекал его, что Иона якобы вводит нечто новое, не приказывая перекрещивать латинян. Чтобы подавить Иону авторитетом, патриарх поставил вопрос на повестку очередного пленума освященного собора 16.Χ. 1620 г. С обвинительной речью на нем выступил сам Филарет, доказывая, что еретическое крещение не есть крашение, но “паче осквернение.” Вот патр. Игнатий за то и низвергнут, что не крестил Марину. Патр. Ермоген требовал крещения королевича Владислава. В ту пору по приказу Ермогена Филарет сам изучал канонические правила и убедился, что все еретики не имеют действительного крещения. Вся богословская логика патр. Филарета свидетельствует о страшном понижении уровня знаний у тогдашней русской иерархии и особенно у самого Филарета от страстного озлобления на латино-поляков. Патр. Филарет говорил: “латиняне — папежники суть сквернейшие и лютейшие из всех еретиков, ибо они приняли в свой закон проклятые ереси всех древних, эллинских, жидовских, агарянских и еретических вер, и со всеми погаными язычниками, со всеми проклятыми еретиками обще все мудрствуют и действуют.” И обращаясь к Ионе, Филарет задавал вопрос: “как же ты начинаешь вводить в царствующем граде противное правилам св. апостолов и св. отцов и велишь принимать латинян, сущих аки псов и ведомых врагов Божиих, не через крещение, а только через миропомазание, а потом допускать их к св. причастию и венчать на русских дщерях? Почему не хочешь быть единомысленным со всем освященным собором рус. церкви? Ты прельстился умом и ищешь хвалы и чести от отверженных от Христовой церкви. А я о таковой, вводимой тобою еретической прелести и слышать не хочу и по святым правилам запрещаю тебе служить литургию до большого собора.” Ученая диалектика у Филарета и у его собора была такова. В 96-м правиле VI Вселенский Собор (т. е. Трулльский), обобщая нормы воссоединения с церковью еретиков, одних из них (ариан, македониан, новатиан) предписывает присоединять через миропомазание; других, более чуждых — через крещение: таковы — павлиане, евномиане, монтанисты, манихеи, валентиане, маркиониты. Но Филарету угодно причислять латинян к этой последней категории, ибо ему кажется, что “в латинских ересех все те ереси есть — суть.” Ссылку на Кирика он отклоняет, как относящуюся к древниим временам, когда латинские ереси еще не выросли. “Последи того у латинян многие ереси учинилися, а после седми вселенских соборов Сергий патриарх со всеми вселенскими патриархи и со всем освященным собором папежев — римских еретиков из поминовения извергоша и конечному проклятию предаша.” И далее, не стесняясь никакими архивно-историческими справками, просто, так сказать, на глазомер, Филарет заявляет: “в нашем московском государстве, с самого его основания, никогда не бывало, чтобы еретиков латинян и других еретиков не крестили.” Подсудимому Ионе велено было выслушать записку, составленную Ермогеном и дополненную Филаретом. В собранных цитатах, конечно, не говорилось о латинянах, а только о древних ересях, но записка произвольно и максимально утверждает, что латинство есть итог и хранилище решительно всех древних ересей. Признаки и доказательства берутся без всякой системы главным образом из поверхности латинства и даже из протестантства и новых сект его, т. е. из всего западного христианства. Латиняне якобы переняли: 1) субботний пост в четыредесятницу от мелхиседекиан, жидов, армян; оттуда же — дозволение есть сыр и яйца по воскресеньям великого поста, и, конечно, целогоднее празднование субботы; 2) безбрачие духовенства взяли у монтанистов, равно и случаи совпадения христианской Пасхи с иудейской; 3) обливательное крещение заимствовали от евномиан (?); 4) от ариан — крещение в одно погружение и запрещение молитв за умерших. Последние два обвинения явно относятся к крайнему современному виду протестантизма, — к социнианству.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В такой атмосфере немыслимо было давать какие-то компромиссные объяснения и выводы. Иона просто был раздавлен, смирился, просил прощения и сам подписал соборное постановление, после чего получил разрешение на архиерейское священнодействие. Так был подтвержден и обобщен и раньше практиковавшийся, но не генерально, обычай русской церкви — перекрещивания латинян. Но жизнь всегда родит разнообразие комбинаций и казусов. Через две недели пришлось собрать второе заседание того же собора для приложения радикального принципа к отдельным казусам. Поставлен был вопрос: как, каким чином принимать в московское православие русских из Литвы и Польши (“белорусцев”)? Филарет и по личному опыту своего долговременного плена в тех краях знал и сообщил собору о создавшемся там разноверии. “Белорусцы” были и православные, и </w:t>
      </w:r>
      <w:r w:rsidRPr="00F26954">
        <w:rPr>
          <w:rFonts w:ascii="Times New Roman" w:eastAsia="Times New Roman" w:hAnsi="Times New Roman" w:cs="Times New Roman"/>
          <w:sz w:val="16"/>
          <w:szCs w:val="16"/>
          <w:lang w:eastAsia="ru-RU"/>
        </w:rPr>
        <w:lastRenderedPageBreak/>
        <w:t xml:space="preserve">униаты и кальвинисты. Но в практических предписаниях собора Филарет провел радикальную строгость, не с догматической точки зрения, а с чисто обрядовой, и через это почти уравнял и православных “белорусцев” с униатами и кальвинистами. Так как практика обливательной формы крещения и тогда уже становилась в тех краях преобладающей, то Филарет установил почти всеобщее перекрещивание, за одно обливание: 1) “Когда кто... истинный христианин греческого закона” должен быть принят в состав московского православия, то предстоит тщательное исследование: “истинно ли он крещен в три погружения, или через обливание? Если сам скажет, что он крещен </w:t>
      </w:r>
      <w:r w:rsidRPr="00F26954">
        <w:rPr>
          <w:rFonts w:ascii="Times New Roman" w:eastAsia="Times New Roman" w:hAnsi="Times New Roman" w:cs="Times New Roman"/>
          <w:spacing w:val="40"/>
          <w:sz w:val="16"/>
          <w:szCs w:val="16"/>
          <w:lang w:eastAsia="ru-RU"/>
        </w:rPr>
        <w:t>в своей</w:t>
      </w:r>
      <w:r w:rsidRPr="00F26954">
        <w:rPr>
          <w:rFonts w:ascii="Times New Roman" w:eastAsia="Times New Roman" w:hAnsi="Times New Roman" w:cs="Times New Roman"/>
          <w:sz w:val="16"/>
          <w:szCs w:val="16"/>
          <w:lang w:eastAsia="ru-RU"/>
        </w:rPr>
        <w:t xml:space="preserve"> земле, а у них в крещении обливают, то его... </w:t>
      </w:r>
      <w:r w:rsidRPr="00F26954">
        <w:rPr>
          <w:rFonts w:ascii="Times New Roman" w:eastAsia="Times New Roman" w:hAnsi="Times New Roman" w:cs="Times New Roman"/>
          <w:spacing w:val="40"/>
          <w:sz w:val="16"/>
          <w:szCs w:val="16"/>
          <w:lang w:eastAsia="ru-RU"/>
        </w:rPr>
        <w:t>совершенно крестить</w:t>
      </w:r>
      <w:r w:rsidRPr="00F26954">
        <w:rPr>
          <w:rFonts w:ascii="Times New Roman" w:eastAsia="Times New Roman" w:hAnsi="Times New Roman" w:cs="Times New Roman"/>
          <w:sz w:val="16"/>
          <w:szCs w:val="16"/>
          <w:lang w:eastAsia="ru-RU"/>
        </w:rPr>
        <w:t xml:space="preserve"> в три погружения. ”2) “Если... поп крестивший” данное лицо “поминает папу” (другими словами — если мы имеем дело с униатским крещением), “то... совершенно крестить в три погружения.” И сверх того, присоединяемый проклинает еще все латинские ереси. 3) Некоторая мягкость допущена по отношению к тем, кто будет горячо доказывать свое православное крещение в три погружения и миропомазание, хотя бы и без свидетелей. Таких отдавать на исповедь специальную отцу духовному и, по его ходатайству, с разрешения архиерейского, присоединять третьим чином. 4) “Белорусцев,” которые с детства были в протестантских ересях, особенно в социнианстве, и затем в зрелом возрасте крещены, но униатским попом, предписано “также крестить совершенным крещением.” При этом, кроме крещального младенческого отрицания от сатаны, они должны произносить анафематствование и латинских и протестантских ересей.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Так, благодаря острому оттолкновению Филарета от западной заразы, русская церковь не увлеклась массовым принятием родных соплеменников, строго вменяя им малейшую заразу в деле веры. Дезинфекция была строгая. В 1623-24 гг., например, было принято всего несколько десятков “белорусцев.” Среди них были и чисто православные монахи, иеромонахи, игумены. Обливательное крещение при этом не признавалось — все перекрещивались и затем, если нужно, перепосвящались. В 1630 г. был перекрещен даже архиепископ-униат, Афиноген Крыжановский. В начале он имел чисто православное поставление до архимандритского сана включительно. Соблазнился лишь на архиепископский сан у униатов. В Москве он, после перекрещивания, был перепоставлен и удостоен даже места келаря Николо-Угрешского монастыря, но вскоре оказалось, что его прошлое было криминально, и он передан был в руки гражданской судебной власти.</w:t>
      </w:r>
    </w:p>
    <w:p w:rsidR="00F26954" w:rsidRPr="00F26954" w:rsidRDefault="00F26954" w:rsidP="00F26954">
      <w:pPr>
        <w:spacing w:before="100" w:beforeAutospacing="1" w:after="100" w:afterAutospacing="1" w:line="240" w:lineRule="auto"/>
        <w:ind w:left="216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44" w:name="_Toc536425656"/>
      <w:bookmarkStart w:id="45" w:name="_Toc531401463"/>
      <w:r w:rsidRPr="00F26954">
        <w:rPr>
          <w:rFonts w:ascii="Times New Roman" w:eastAsia="Times New Roman" w:hAnsi="Times New Roman" w:cs="Times New Roman"/>
          <w:b/>
          <w:bCs/>
          <w:sz w:val="16"/>
          <w:szCs w:val="16"/>
          <w:lang w:eastAsia="ru-RU"/>
        </w:rPr>
        <w:t>Церковно-книжное дело при Филарете.</w:t>
      </w:r>
      <w:bookmarkEnd w:id="44"/>
      <w:bookmarkEnd w:id="45"/>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Как ни ограничен был личный школьный горизонт патр. Филарета, недостаточный запас церковных книг на фоне быстро развивавшегося в Европе книгопечатания Филарета, как здравого политика, очень беспокоил. Он понимал книжную скудость русской Церкви и очень ревновал об ее восполнении. Время междупатриаршества было периодом увядания церковного книгопечатания. Филарет о нем возревновал. В одном предисловии к напечатанной при Филарете книге свидетельствуется о нем: “зельною ревностию одержим быв к божественным книгам, повелел печатанию строитися безпрестанно и предавать книги по всей русской земле святым Божиим церквам.” В 1620 г., типография, временно после пожара работавшая в Кремле, перенесена на старое место на “Никольском Крестце,” и в ней было уже 70 печатных станков. На этом же месте на Никольской ул. дом Синодальной типографии и библиотеки при ней сохранился и до наших дней. Но, увы, большевиками этот аппарат не возвращен патриархии, и ни одна еще церковно-славянская буква не допущена к напечатанию в якобы покровительствуемой Красным Кремлем патриаршей церкви. В качестве справщиков при типографии состояли по тогдашнему времени высоко грамотные люди. Трое из них знали греческий язык: старец Арсений Глухой, Богоявленский игумен Илия и мирянин Григорий Онисимов. С ними работали еще старец Антоний Кралев и известный протопоп Иван Наседка. Для них отведена была особая комната, “палата” так назыв. “Правильная.” При справщиках состоял вспомогательный штат чтецов и писцов. Работали на совесть, по документам, не довольствуясь догадками от своего разума. Пособием служила богатая коллекция пергаменных и бумажных, по возможности самых древних рукописей. Собраны были они по особому указу царя и патриарха: “повелеста от градов книги харатейныя добрых переводов древних собрати и от тех древних божественных писаний стихословия исправляти, яже неисправлением от преписующих и многолетних обычаев погрешена быша.” Так образовалось начало знаменитой в науке нашего времени так называемой “Типографской Библиотеки” рукописей в Москве. Благодаря особому вниманию к книжно-типографскому делу патр. Филарета, получился довольно показательный статистический итог. Оказалось, что из Московской типографии за время п. Филарета вышло печатных изданий книг больше, чем за все время русского книгопечатания от его начала при Грозном. Цикл богослужебных книг был напечатан полностью и некоторых даже по много изданий. Вся Минейная “Библиотека” в 12-ти томах была напечатана полностью, равно как Октоих и Каноник. В двух изданиях вышли: Триодь Цветная, Шестоднев, Учительное Евангелие. В трех изданиях явились: Евангелие, Псалтирь Следованная, Триодь Постная, Типикон. В 4-х изданиях: Апостол, Требник, Минея Общая. В 5-ти изданиях: Часослов. В 6-ти: Служебник. На титульных листах всех книг значится благословение патриарха, а у некоторых из них отмечено и личное его свидетельствование. В послесловиях не раз отмечено, что изданные книги исправлялись по древним харатейным </w:t>
      </w:r>
      <w:r w:rsidRPr="00F26954">
        <w:rPr>
          <w:rFonts w:ascii="Times New Roman" w:eastAsia="Times New Roman" w:hAnsi="Times New Roman" w:cs="Times New Roman"/>
          <w:spacing w:val="40"/>
          <w:sz w:val="16"/>
          <w:szCs w:val="16"/>
          <w:lang w:eastAsia="ru-RU"/>
        </w:rPr>
        <w:t xml:space="preserve">славянским </w:t>
      </w:r>
      <w:r w:rsidRPr="00F26954">
        <w:rPr>
          <w:rFonts w:ascii="Times New Roman" w:eastAsia="Times New Roman" w:hAnsi="Times New Roman" w:cs="Times New Roman"/>
          <w:sz w:val="16"/>
          <w:szCs w:val="16"/>
          <w:lang w:eastAsia="ru-RU"/>
        </w:rPr>
        <w:t>спискам, но нигде не сказано, чтобы они сличались с текстом греческим, будь то рукописным, или новопечатным. Детальной построчной проверки этого факта наша наука еще не проделала. И, вероятно, инструкция сверху, от патр. Филарета удерживала от последовательного греческого критерия. Справщики ей покорялись, но не могли, как знающие греческий, не пользоваться последним во всех случаях выбора наилучшего из тех или иных русско-славянских вариантов.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Не имея единого обязательного мерила правильного текста, справщики добросовестно сознавались в послесловиях, что наверно они допустили разные погрешности и потому просили у богослужебных исполнителей снисхождения и прощения. Как люди исследовательского опыта, они были чужды буквоедного понятия о непогрешимости текстов. Эта добросовестная скромность метода их работы не приводила к механическому единообразию текста. И в разных богослужебных книгах их изданий те же молитвословия напечатаны с разными вариантами.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Царь и патриарх, заботясь и о полноте богослужения и о приведении его к однообразию, щедро рассылали книги по церквам без коммерческой выгоды, по себестоимости, а в далекую Сибирь даже и совсем бесплатно. Инструкции п. Филарета, снисходя к общей скудости, не запрещали употребления всех прежних книг, подчеркивая, что они далеко несвободны от многих ошибок. Например, для патр. Филарета особенно было несносно то, что печаталось в Служебниках 1602 и 1616 гг. в чине крещения: “если младенец болен, то в купели должна быть вода теплой, и иерей погружает крещаемого в воду по выю и </w:t>
      </w:r>
      <w:r w:rsidRPr="00F26954">
        <w:rPr>
          <w:rFonts w:ascii="Times New Roman" w:eastAsia="Times New Roman" w:hAnsi="Times New Roman" w:cs="Times New Roman"/>
          <w:spacing w:val="40"/>
          <w:sz w:val="16"/>
          <w:szCs w:val="16"/>
          <w:lang w:eastAsia="ru-RU"/>
        </w:rPr>
        <w:t>возливает</w:t>
      </w:r>
      <w:r w:rsidRPr="00F26954">
        <w:rPr>
          <w:rFonts w:ascii="Times New Roman" w:eastAsia="Times New Roman" w:hAnsi="Times New Roman" w:cs="Times New Roman"/>
          <w:sz w:val="16"/>
          <w:szCs w:val="16"/>
          <w:lang w:eastAsia="ru-RU"/>
        </w:rPr>
        <w:t xml:space="preserve"> ему на главу воду от купели десною рукою трижды, глаголя: “крещается раб Божий....” С такими недостатками текста Филарет не находил пока способов прямой борьбы, стремясь к замене их свежепечатными книгами. Но когда он убедился, что церковный Типикон издания 1610 г., употреблявшийся более 12 лет, и при самом патр. Филарете, страдает множеством ошибок и несуразностей, то он прибег к громкой показательной мере публичного его сожжения. В этом было бессознательное подражание фанатическим кострам Западной Европы. В 1633 г. патриаршим указом приказано отобрать экземпляры этого Типикона у всех церквей и монастырей и прислать в Москву для сожжения. Мотив этого ауто-да-фе формулирован не без демагогии и дипломатической неправды, чтобы выгородить авторитет высшей власти. Указ гласит: “те Уставы печатал </w:t>
      </w:r>
      <w:r w:rsidRPr="00F26954">
        <w:rPr>
          <w:rFonts w:ascii="Times New Roman" w:eastAsia="Times New Roman" w:hAnsi="Times New Roman" w:cs="Times New Roman"/>
          <w:spacing w:val="40"/>
          <w:sz w:val="16"/>
          <w:szCs w:val="16"/>
          <w:lang w:eastAsia="ru-RU"/>
        </w:rPr>
        <w:t>вор,</w:t>
      </w:r>
      <w:r w:rsidRPr="00F26954">
        <w:rPr>
          <w:rFonts w:ascii="Times New Roman" w:eastAsia="Times New Roman" w:hAnsi="Times New Roman" w:cs="Times New Roman"/>
          <w:sz w:val="16"/>
          <w:szCs w:val="16"/>
          <w:lang w:eastAsia="ru-RU"/>
        </w:rPr>
        <w:t xml:space="preserve"> бражник, Троицкаго-Сергиевскаго монастыря крылошанин, чернец Логгин, без благословения святейшего Ермогена, патриарха Московского и всея Руси, и всего священного собора, и многие в тех Уставах статьи напечатаны не по </w:t>
      </w:r>
      <w:r w:rsidRPr="00F26954">
        <w:rPr>
          <w:rFonts w:ascii="Times New Roman" w:eastAsia="Times New Roman" w:hAnsi="Times New Roman" w:cs="Times New Roman"/>
          <w:sz w:val="16"/>
          <w:szCs w:val="16"/>
          <w:lang w:eastAsia="ru-RU"/>
        </w:rPr>
        <w:lastRenderedPageBreak/>
        <w:t>апостольскому и не по отеческому преданию, своим самовольством.” Устав был сожжен, но для науки все-таки сохранились некоторые экземпляры. И в предисловии Типикона говорится прямо о напечатании его “благословением и свидетельством п. Ермогена.”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Патр. Филарет долгое время не запрещал употребления церковно-славянских книг, богослужебных и учительных, вышедших из типографий Львовской, Виленской, Супрасльской, Киево-Печерской и др. Издания эти давно расходились в Московских пределах и стояли на полках библиотек у самих патриархов. Но в 1627 г. Филарет испугался этой бесконтрольности и решил применить к ним особую, строгую цензуру.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 в самой Киево-Литовской Руси шли споры о некоторых книгах. Так, игумен Московского Никитского монастыря Афанасий, по происхождению киевлянин, наблюдая широкое распространение в Москве “Учительного Евангелия” Кирилла Ставровецкого, по школьно-латинскому прозванию Транквиллиона, написал патриарху, что книга эта уже осуждена в Киеве собором, а посему “всякому верному христианину и в доме держати и чести не достоит...” Царь и патриарх просили Афанасия составить доклад, указав и подчеркнув все еретические и неправильные места. Параллельно ту же задачу богословской критики возложили и на московских богословов: Богоявленского игумена Илию и протопопа Ивана Наседку. Эти оказались еще более придирчивыми критиками и изложили свои замечания обстоятельно в 61 пунктах. В результате, в циркулярном указе царя и патриарха объявлялось всем, что в Учительном Евангелии “сыскались многие ереси и супротивства древним Учительным Евангелиям и иным св. отец божественным книгам.” Отсюда практический вывод. Во всех городах разыскать книги этого автора “собрати и на пожарех сжечь, чтобы та ересъ и смута в мире не была.” По этому же поводу и в этом же указе сделано еще более широкое и строгое обобщение, чтобы впредь никто никаких книг литовской печати и литовской рукописи не покупал, а кто “учнет литовские книги какие-нибудь покупати, тем быть от царя в великом градском наказании, а от патриарха в проклятии.” 4.ХII.1627 г. в Москве всенародно сожжено было “за слог еретический и составы, обличившиеся в книге” 60 экземпляров Уч. Евангелия Транквиллиона. После этого пред патр. Филаретом встал вопрос о генеральной чистке от книг литовской печати. В 1628 г. царь и патриарх вновь приказали произвести по всем церквам точную перепись: а) сколько в каждой церкви книг московской печати и литовской?; б) от каких годов печати идут литовские книги?; в) не останутся ли церкви без пения, если все литовские книги отобрать? и г) церкви извещались, что решение царя и патриарха твердое, — что на место отобранных будут высланы книги московской печати, а литовские дозволялось держать лишь по нужде до получения новых, “чтобы в церквах без пения не было”; д) требовалось заявление о литовских книгах и от всех решительно граждан в ожидании указа, как в дальнейшем поступать с ними.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Эта полоса гонений на литовскую печать встречалась с другой деликатной задачей гостеприимства гонимых за православие книжных людей, бегущих из Польши под московский протекторат. Эти люди были друзьями православия, но иной, частично латинизированной школы. Таков пример новонаписанной в Литве книги, которую в 1626 г. привез с собой в рукописном виде, как беженец из Вильны, прот. Лаврентий Тустановский (по греческому прозванию Зизаний), брат известного борца против унии, в Вильне, Стефана Зизания</w:t>
      </w:r>
      <w:r w:rsidRPr="00F26954">
        <w:rPr>
          <w:rFonts w:ascii="Times New Roman" w:eastAsia="Times New Roman" w:hAnsi="Times New Roman" w:cs="Times New Roman"/>
          <w:sz w:val="16"/>
          <w:szCs w:val="16"/>
          <w:lang w:eastAsia="ru-RU"/>
        </w:rPr>
        <w:footnoteReference w:customMarkFollows="1" w:id="6"/>
        <w:t>*). На границу в Путивль Лаврентий Зизаний прибыл с</w:t>
      </w:r>
      <w:r w:rsidRPr="00F26954">
        <w:rPr>
          <w:rFonts w:ascii="Times New Roman" w:eastAsia="Times New Roman" w:hAnsi="Times New Roman" w:cs="Times New Roman"/>
          <w:i/>
          <w:sz w:val="16"/>
          <w:szCs w:val="16"/>
          <w:lang w:eastAsia="ru-RU"/>
        </w:rPr>
        <w:t xml:space="preserve"> </w:t>
      </w:r>
      <w:r w:rsidRPr="00F26954">
        <w:rPr>
          <w:rFonts w:ascii="Times New Roman" w:eastAsia="Times New Roman" w:hAnsi="Times New Roman" w:cs="Times New Roman"/>
          <w:sz w:val="16"/>
          <w:szCs w:val="16"/>
          <w:lang w:eastAsia="ru-RU"/>
        </w:rPr>
        <w:t>двумя сыновьями и объявил воеводе, что идет в Москву бить челом о милостивом приеме, ибо из Ярослава (Галицкого) поляки его выгнали, церковь его разорили и все имение у него отняли. Он привез из Киева письма к царю и патриарху от православного Киевского митрополита Иова Борецкого (1619-1631 гг.). Он был принят с честью. Выразил желание, чтобы здесь была напечатана новая составленная им книга “Катехизис.” И название и форма вероизложения были для Москвы новинкой. Почуяв напряженно-критическую атмосферу Москвы, Лаврентий понял, что книга обречена здесь на строгую цензуру. Посему, представляя рукопись Катехизиса патр. Филарету, Лаврентий прежде всего “бил челом государю, святейшему патриарху, чтоб книгу исправити.” Патр. Филарет отдал катехизис своим компетентным специалистам: игумену Илии и Григорию Онисимову, осведомленным в греческом языке. Видимо, и директива сверху была благосклонна и замечания цензоров были сравнительно легкими, ибо патриарх вскоре распорядился отдать катехизис в печать, а по напечатании пожертвовал все это издание в распоряжение автора. Явно это была форма милостыни гонимому за православие русскому собрату из Литвы. А об исправленных местах уже по напечатании указано было обменяться мнениями в своеобразном богословском диспуте между представителями двух школ — киевской и московской: “поговорити с ним любовным обычаем и смирением нрава.”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Протокольная запись целых трех собеседований показательна для нас тем, что, при всей добросовестности начетчиков той и другой стороны, т. е. юго-западной и московской, обе они в вопросах богословских являли собою большую школьную слабость и неподготовленность решать даже важнейшие догматические вопросы, тем более вопросы канонические и литургические, требовавшие знаний историко-археологических. А эта часть, и до сих пор остающаяся недостаточно разработанной, в ту пору для наших книжников была книгой совершенно запечатанной. Так, например, у Лаврентия утверждается, что во Христе “Божество </w:t>
      </w:r>
      <w:r w:rsidRPr="00F26954">
        <w:rPr>
          <w:rFonts w:ascii="Times New Roman" w:eastAsia="Times New Roman" w:hAnsi="Times New Roman" w:cs="Times New Roman"/>
          <w:spacing w:val="40"/>
          <w:sz w:val="16"/>
          <w:szCs w:val="16"/>
          <w:lang w:eastAsia="ru-RU"/>
        </w:rPr>
        <w:t>пострадало</w:t>
      </w:r>
      <w:r w:rsidRPr="00F26954">
        <w:rPr>
          <w:rFonts w:ascii="Times New Roman" w:eastAsia="Times New Roman" w:hAnsi="Times New Roman" w:cs="Times New Roman"/>
          <w:sz w:val="16"/>
          <w:szCs w:val="16"/>
          <w:lang w:eastAsia="ru-RU"/>
        </w:rPr>
        <w:t xml:space="preserve"> (!) с плотию.” Заявляется, что “души православных христиан, умерших с покаянием, находятся в первом аде, а под ними в другом месте души некрещенных.” Защищая эти уточнения, явно заимствованные из латинского богословия, Лаврентий ссылается на молитвы пятидесятницы, дающие действительно повод к допущению идей о каком-то чистилищном моменте и в восточном учении. Хотя Лаврентию возражали, что церковь молится на проскомидии решительно о всех, даже и о святых и о самой Пречистой Богородице. В трактовке таинства крещения Лаврентий утверждает не без основания, что можно крестить и в неосвященной воде. Застигнутый этим врасплох игумен Илия возражает просто от факта: “у нас про такое дело в правилах не обретается, и, по милости Божией, везде в русской земле крестят в освященной воде.” Тут Лаврентий подымает попутно более глубокий вопрос о некотором объективном, высшем критерии богословских и литургических норм, нежели упорное стояние на местной московской практике. Он ставит вопрос о критерии греческом и упрекает москвичей, что у них “греческих правил нет.” Москвичи ему отвечают на это уже целой сложившейся у них теорией неустойчивости, подозрительности и, наконец, прямого вероучительного искажения греческих доктрин. Тут вскрывается уже основная предпосылка приближающегося старообрядческого раскола: примат своего московского фактического текста и отвержение авторитета греческого. Москва заболела огульным подозрением, что нынешние греки (подразумевается, после флорентийского падения) уже замутили чистую воду древнего святоотеческого учения мутными водами латинства. Илия поясняет Лаврентию: “всех греческих </w:t>
      </w:r>
      <w:r w:rsidRPr="00F26954">
        <w:rPr>
          <w:rFonts w:ascii="Times New Roman" w:eastAsia="Times New Roman" w:hAnsi="Times New Roman" w:cs="Times New Roman"/>
          <w:spacing w:val="40"/>
          <w:sz w:val="16"/>
          <w:szCs w:val="16"/>
          <w:lang w:eastAsia="ru-RU"/>
        </w:rPr>
        <w:t>старых</w:t>
      </w:r>
      <w:r w:rsidRPr="00F26954">
        <w:rPr>
          <w:rFonts w:ascii="Times New Roman" w:eastAsia="Times New Roman" w:hAnsi="Times New Roman" w:cs="Times New Roman"/>
          <w:sz w:val="16"/>
          <w:szCs w:val="16"/>
          <w:lang w:eastAsia="ru-RU"/>
        </w:rPr>
        <w:t xml:space="preserve"> переводов (т. е. копий, списков) правила у нас есть. А новых “переводов” греческого языка и всяких книг (т. е. всей новогреческой богословской книжности) не приемлем. Ибо греки ныне живут в теснотах великих между неверными (подразумеваются их итальянские колонии и греческие типографии в Венеции и Гротта Феррата) и по своих волях печатати им книг своих не умети. И для того вводят иные веры в “переводы” (т. е. в экземпляры, в копии) греческого языка, что хотят. И нам таких новых “переводов” греческого языка не надобно, хотя что и есть в них от нового обычая напечатано, и мы тот новый ввод не </w:t>
      </w:r>
      <w:r w:rsidRPr="00F26954">
        <w:rPr>
          <w:rFonts w:ascii="Times New Roman" w:eastAsia="Times New Roman" w:hAnsi="Times New Roman" w:cs="Times New Roman"/>
          <w:sz w:val="16"/>
          <w:szCs w:val="16"/>
          <w:lang w:eastAsia="ru-RU"/>
        </w:rPr>
        <w:lastRenderedPageBreak/>
        <w:t>приемлем.” Вот немощь узко-московской доктрины, Вот база раскола обрядоверия. Историко-археологическое бессилие — разобраться в самом содержании и объеме действительного факта бывшего временного падения греков и бесспорного факта наличности греческой униатской печати. Бессилие — отличить в самом греческом предании правоту от случайных и побочных недостатков. Лаврентий, сам прибывший из пределов греческой юрисдикции и зная общий факт греческого униатства, уступая москвичам, тоже хватает через край, обобщая: “мы также новых переводов греческого языка не приемлем; они искажены.”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Несмотря на нерешенность поднятых вопросов, под влиянием благосклонной к Лаврентию патриаршей директивы, в заключение первой беседы игумен Илья встал и, держа в руках напечатанную книгу, формально заявил, что, несмотря на спорность в некоторых пунктах, книга эта уже прошла патриаршую цензуру и теперь вручается в дарственном порядке в собственность автора. Протокол гласит: “Да уж ты, Лаврентие, не кручинься. Для того те статьи тебе и объявлены, которые были в твоей книге не прямо написаны, а те все статьи святейший кир Филарет сам исправил и, исправляя, нам велел напечатати и, напечатав, тебе отдати. И говоря ту речь, книгу ему отдал. И Лаврентий книгу взял честно, и целовал любезно, и говорил: спаси Бог Государя святейшего Филарета, патриарха московского и всея Русии, что он Великий Государь наше прошение исполнил.” Так все как будто было предрешено в пользу распространения уже напечатанной книги. Но намеченная программа богословской дискуссии еще не была исчерпана. На следующем заседании продолжала вскрываться и школьная невооруженность обеих сторон и неумение сформулировать точный критерий всего приемлемого для тех и других в современном греческом богословии.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При чтении текста обнаруживалось, что с благоволением Москвы по отношению к книге Лаврентия слишком поторопились. Указаны были Лаврентию, например, очень смелые, но неудачные образы и сравнения для уяснения тайны Лиц Св. Троицы. В Катехизисе писалось: “Единым часом, прежде всех бысть Три Лица... Отец роди Сына, как орел рожает орла и сокол сокола.” Лаврентий быстро сдался на критику этих неподходящих выражений и признался, что ему так “опростовалося,” и просил прошенья.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 другому частному литургико-каноническому вопросу о крещении поднят и углублен был тот же основной вопрос о греческом критерии, не до конца уясненный, ни у киевлян, ни у москвичей. Илия и Григорий Онисимов почему-то возражали против формулы Лаврентия, что можно совершать таинство крещения “во обстоянии и дьякону, и клирику, и иноку, и мирянину, если где попа не будет.” Лаврентий пояснял: “я написал то не от себя; до меня то написано в правилах, Августина епископа, да Никифора патриарха Царя града.” Илия и Онисимов отвечали: “правила Никифора, Цареградского патриарха мы знаем, и того правила в них нет. Знаем и Августина. Но его правил и прочих писаний в греческих “переводах” нет, потому что его писания искажены от латинских мудрецов на их еретический обычай. И у нас писаний Августина нет, а если бы где и нашлись, мы их не принимаем, ибо учение его — латинского обычая. Есть у латинян и другой толковник — Иероним. Но его писаний мы не принимаем потому же... Ты, Лаврентий, прилагаешь новый ввод в Никифоровы правила, и мы думаем, что тот ввод у тебя от латинского обычая. У нас в греческих “переводах” Никифоровых правил того нет.” Лаврентий защищался, явно сознавая более широкий горизонт своей книжности и ограниченность книжных средств москвичей. В аппарате их аргументации совсем отсутствовали ссылки на греческие, если не печатные книги, то хотя бы рукописи. Поэтому Лаврентий не без заносчивости попрекал своих оппонентов: “греческих правил у вас нет. Откуда у вас взялись греческие правила?” На это московские богословы отвечают своей теорией опоры на греческие тексты старой, до-флорентийской эпохи. Илья и Онисимов поясняют: “Киприан, митрополит Киевский, когда пришел из Царьграда на русскую митрополию, привез с собой тогда правильные книги христианского закона с правилами на греческом языке, и перевел на славянский язык. И Божиею милостию доныне пребывают без всяких смутов и прикладов новых вводов. Да и многие книги греческого языка старых “переводов” есть у нас. А иные, которые книги печатные греческого же языка входят к нам и, будет, сойдутся с старыми “переводами,” мы их принимаем и любим. А будет что в них приложено новое, мы тех не принимаем, хотя они тиснуты и на греческом языке, ибо греки живут ныне в великих теснотах, в странах неверных, и не могут печатать по своему обычаю.” На это Лаврентий сдался и сказал: “и мы новых переводов греческого языка книг не принимаем.” В заключение Лаврентий благодарил собеседников за поучительное осведомление, т. к. “много просвещения обрел душе моей.” И дивился великой премудрости православного государя святейшего кир Филарета.”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Доклад об этих собеседованиях патриарху Филарету привел его в смущение. Если бы эти беседы были формой предварительной цензуры, было бы другое дело. А теперь это было, к сожалению, уже по напечатании книги. Попутно патриарх сознал, что и самая форма книги Лаврентия, неведомый для Москвы “Катехизис” и ее содержание должны играть исключительную роль в богословии, и что без соборного суждения такую книгу пускать в ход нельзя. И дал приказ не выпускать книгу из типографии. Она там и осталась до новых переделок, а в данном Лаврентию виде она сохранена лишь в нескольких экземплярах и без выходного листа. Этот опыт с публикацией новой богословской книги обнаружил школьную немощь Москвы.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От случая к случаю довольно ярко вскрывалась пред руководителями Руси после Смуты недостаточность ее просветительных средств и необходимость перевооружиться не только политически, военно, социально экономически, но и культурно, духовно, школьно. Соблазны возникали за соблазнами. Сама Смута была общим и глубоким соблазном народа. Теперь наступил период успокоения и укрепления страны не только материального, но и духовного. Вопиющая отсталость Москвы от взволнованного реформацией Запада и даже от гонимого в Польше русского православия состояла в полном отсутствии систематической общей и богословской школы. Только что приведенная иллюстрация показывает нам, как самые избранные и умные начетчики Москвы не в силах были разобраться в выдвинутых временем и неизбежных вопросах. Как не еретичен был Запад, как ни латинизована была соседняя Литовская Русь, но сила Запада и Литвы была в просвещении, основанном на систематической школе. Итак, пред умами церковных людей вырос незаметно вопрос об учреждении на Руси школы.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Предварительно еще одна иллюстрация. Смута забросила в самое сердце Москвы не только потребность усвоения научно-утилитарных и технически военных заимствований с Запада, но и духовную муть Запада. Как мы видели уже в предшествующем периоде, к нам приражалась в виде стригольничества, жидовства и сопутствующих им протестантско-сектантских соблазнов отрава религиозного разномыслия. А за ней и прямого нигилистического вольномыслия. Вспомним пример митр. Зосимы. Патр. Филарету пришлось считаться с случаем такого вольномыслия на верхах московского общества. Князь Иван Хворостинин был увлеченным западником. При Лжедимитрии был в польской партии. Хулил русскую религиозность, отрицал посты, так что уже при царе Василии Шуйском, во избежание соблазна, заключен был в Иосифов монастырь. С прибытием Филарета на патриаршество, дело Хворостинина не улеглось. Очевидно, виновник соблазна не держал языка за зубами и в монастырском заключении. Филарет счел нужным провести формальный судебный процесс. Начат был “обыск.” Припомнили все сначала. Как он открыто шумно отрицал церковные молитвы, порицал святых угодников, заявлял, как его духовные предки — “жидовствующие,” что воскресения мертвых не будет, сам не ходил в церковь и даже за это бил своих слуг. Упивался своими дерзостными отрицаниями и воображал себя гением, имеющим право презирать окружающую среду. Заносчиво заявлял: “На Москве людей нет, все народ глупый, жити не с кем!..” После нового обыска, Хворостинина опять отправили в заключение уже в далекий Кирилло-Белозерский монастырь, где — предполагалось — могла </w:t>
      </w:r>
      <w:r w:rsidRPr="00F26954">
        <w:rPr>
          <w:rFonts w:ascii="Times New Roman" w:eastAsia="Times New Roman" w:hAnsi="Times New Roman" w:cs="Times New Roman"/>
          <w:sz w:val="16"/>
          <w:szCs w:val="16"/>
          <w:lang w:eastAsia="ru-RU"/>
        </w:rPr>
        <w:lastRenderedPageBreak/>
        <w:t>храниться заволжская мягкая традиция по отношению к “еретикам.” Результат точно не известен, но предание гласит, будто Хворостинин там покаялся.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46" w:name="_Toc536425657"/>
      <w:bookmarkStart w:id="47" w:name="_Toc531401464"/>
      <w:r w:rsidRPr="00F26954">
        <w:rPr>
          <w:rFonts w:ascii="Times New Roman" w:eastAsia="Times New Roman" w:hAnsi="Times New Roman" w:cs="Times New Roman"/>
          <w:b/>
          <w:bCs/>
          <w:sz w:val="16"/>
          <w:szCs w:val="16"/>
          <w:lang w:eastAsia="ru-RU"/>
        </w:rPr>
        <w:t>Начало школы.</w:t>
      </w:r>
      <w:bookmarkEnd w:id="46"/>
      <w:bookmarkEnd w:id="47"/>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После бесплодных воздыханий Геннадия Новгородского в ХV в. и Стоглавого собора о заведении училищ, иезуит Антоний Поссевин предлагал Ивану Грозному посылать русских юношей в Рим в униатскую коллегию св. Афанасия, или в иезуитские школы Литвы.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Грозный, заведя типографию в 1560 г., учредил при ней и школу по латинскому образцу. Но старые переписчики книг “разнесли” новых конкурентов, и типографам и учителям, Ивану Федоровову и Петру Мстиславцеву, пришлось бежать в Литву. Вновь подняли вопрос о школе греки при учреждении патриаршества. Писали об этом в Москву Александрийские патриархи: и Сильвестр и Мелетий Пиг.</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Продолжали поднимать этот вопрос и с Запада. Сигизмунд III предлагал царю Борису устроить латинские училища в Москве и других городах для польских людей, проживающих на Руси.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Борис и сам думал устроить в Москве для русских, кроме низших и средних школ, даже университет. Борис предлагал боярам пригласить профессоров из Германии, Франции, Испании и Англии. Но бояре в Думе отклонили этот проект. Особенно духовенство. До сих пор, дескать, в Руси было единоверие, а с разноязычием и иноверием наступит и разноверие. Тогда царь Борис лично уговорил некоторых бояр отправить нескольких молодых людей по собственной инициативе и на свой страх для образования в Западную Европу. Нашлось 18 юношей, уехавших на Запад сушей и морем через Архангельск. Впоследствии только один из них, известный Котошихин, вернулся домой. Другие увлеклись Западом, поженились, переменили веру, двое сделались англиканскими священниками, вообще пропали для России. Затянувшаяся, отпугнувшая своим террором, Смута, конечно, была главной причиной горечи мысли и боязни возвращения в дорогое отечество. В наши дни мы это понимаем.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Самозванец опять подымал вопрос об университете. После Смуты отрицательная реакция на все западное закрыла вопрос о школе в этой форме. Но оживила его в форме создания школы греческого, православного образца. Старцы, как Арсений Глухой и Антоний, изучают греческий язык даже самоуком. Типография и книжное издательское дело вызывают среди справщиков преемство этой традиции — греческой грамоты, потерпевшей крах при Грозном. Школа и теперь зарождается</w:t>
      </w:r>
      <w:r w:rsidRPr="00F26954">
        <w:rPr>
          <w:rFonts w:ascii="Times New Roman" w:eastAsia="Times New Roman" w:hAnsi="Times New Roman" w:cs="Times New Roman"/>
          <w:spacing w:val="40"/>
          <w:sz w:val="16"/>
          <w:szCs w:val="16"/>
          <w:lang w:eastAsia="ru-RU"/>
        </w:rPr>
        <w:t xml:space="preserve"> около типографии.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Патр. Филарет, сильно предубежденный против даже западнорусских православных школ, завел переписку с греками. В результате ее, в 1632 г., в Москву прибыл протосинкелл Александрийского патриарха Кирилла Лукариса, архимандрит Иосиф, ученый, бывавший в Западной Европе, но знавший и славянский язык, частично и русский. Еще иеромонахом он посылался тем же патриархом Кириллом в Киевские пределы “для науки и утверждения веры.” Там он пробыл около двух лет. Еще в 1623 г. он из киевщины наезжал и в Москву за милостыней. Москва его знала и захотела его удержать в качестве организатора задуманной школы. Он согласился. К патр. Кириллу в 1632 г. от имени царя и патриарха было послано письмо с просьбой уступить Москве Иосифа: — “быти ему в нашем государстве и служити нам духовными делы: переводити ему греческие книги на словенский язык и учити на учительном дворе малых ребят греческого языка и грамоте, да ему же переводити книги с греческого языка на словенский язык на латинские ереси.” В следующем 1633 г. патр. Кирилл Лукарис, ставший уже КПльским патриархом, прислал царю и патриарху ряд греческих книг против латинства для перевода их Иосифом. Писал, что по просьбе царя и патриарха он продолжает подыскивать и других учителей для Москвы. Но учителя не подъехали, Иосиф в 1634 г. скончался, и греческая школа с ним временно закрылась. Еще раньше, за несколько месяцев в 1633 г. умер сам патр. Филарет в возрасте около 80 лет, не насадив и не укрепив техники просвещения, до идеи которого он, как и вся Русь, дошли, так сказать, горьким эмпирическим путем. Школьный вопрос временно замирает до правления патриарха Иосифа, до 1640 г. и 1645 г.</w:t>
      </w:r>
    </w:p>
    <w:p w:rsidR="00F26954" w:rsidRPr="00F26954" w:rsidRDefault="00F26954" w:rsidP="00F26954">
      <w:pPr>
        <w:spacing w:before="100" w:beforeAutospacing="1" w:after="100" w:afterAutospacing="1" w:line="240" w:lineRule="auto"/>
        <w:ind w:left="216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48" w:name="_Toc536425658"/>
      <w:bookmarkStart w:id="49" w:name="_Toc531401465"/>
      <w:r w:rsidRPr="00F26954">
        <w:rPr>
          <w:rFonts w:ascii="Times New Roman" w:eastAsia="Times New Roman" w:hAnsi="Times New Roman" w:cs="Times New Roman"/>
          <w:b/>
          <w:bCs/>
          <w:sz w:val="16"/>
          <w:szCs w:val="16"/>
          <w:lang w:eastAsia="ru-RU"/>
        </w:rPr>
        <w:t>К характеристике патр. Филарета.</w:t>
      </w:r>
      <w:bookmarkEnd w:id="48"/>
      <w:bookmarkEnd w:id="49"/>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Патр. Филарет являет собой на фоне других русских иерархов особую фигуру по своему исключительному положению родного отца царя. Он “соцарствовал” своему сыну. Все прошения — челобитные подавались на имя не одного только царя, но вместе и “Великого Государя, Святейшего Патриарха.” Доклады о государственных делах выслушивались царем совместно с патриархом. Указы и грамоты верховной власти в большинстве писали от лица двух суверенов. Иностранные послы представлялись также им обоим, иногда и отдельно патриарху, но</w:t>
      </w:r>
      <w:r w:rsidRPr="00F26954">
        <w:rPr>
          <w:rFonts w:ascii="Times New Roman" w:eastAsia="Times New Roman" w:hAnsi="Times New Roman" w:cs="Times New Roman"/>
          <w:caps/>
          <w:sz w:val="16"/>
          <w:szCs w:val="16"/>
          <w:lang w:eastAsia="ru-RU"/>
        </w:rPr>
        <w:t xml:space="preserve"> </w:t>
      </w:r>
      <w:r w:rsidRPr="00F26954">
        <w:rPr>
          <w:rFonts w:ascii="Times New Roman" w:eastAsia="Times New Roman" w:hAnsi="Times New Roman" w:cs="Times New Roman"/>
          <w:sz w:val="16"/>
          <w:szCs w:val="16"/>
          <w:lang w:eastAsia="ru-RU"/>
        </w:rPr>
        <w:t>с тем же полным церемониалом. Во время отъездов из Москвы того или другого, царь и патриарх по государственным делам сговаривались путем переписки. Иногда по чисто государственным вопросам распоряжения давал один Филарет.</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Исключительная полнота власти патр. Филарета оставила свой след в расширении судебной и финансовой власти в его обширной патриаршей епархии. В пределы ее входило более сорока городов. И вот царским указом 1625 г. в пределах ее были отменены все так наз. “несудимые грамоты” отдельных церквей, монастырей, и все последние были переданы во власть патриаршую. По всем делам административным и судебным, кроме всегдашнего исключения дел уголовных: — “разбойных, татиных и кровавых,” рядили и судили патриаршие бояре и чиновники. Все бывшие государственные пошлины и дани, и свои церковные новые оброки и дани, все ведались и поступали в казну патриарха. Конечно, такая широта власти патриарха не существовала ни до, ни после Филарета, но все же в длительном состязании между нуждами чисто государственными и бытовыми привилегированным самосознанием иерархии этот эпизод личных Филаретовых привилегий был на пользу закрепления устаревших уже к половине ХVII века пережитков былого, удельно-государственного положения русской церкви.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Особо важную роль сыграла личность Филарета в укреплении власти царя пред лицом боярских претензий после Смутного времени. Помимо веса отца царя, Филарет своим высшим иерархическим авторитетом реализовал номинальное самодержавие </w:t>
      </w:r>
      <w:r w:rsidRPr="00F26954">
        <w:rPr>
          <w:rFonts w:ascii="Times New Roman" w:eastAsia="Times New Roman" w:hAnsi="Times New Roman" w:cs="Times New Roman"/>
          <w:sz w:val="16"/>
          <w:szCs w:val="16"/>
          <w:lang w:eastAsia="ru-RU"/>
        </w:rPr>
        <w:lastRenderedPageBreak/>
        <w:t>Михаила, облекая его в</w:t>
      </w:r>
      <w:r w:rsidRPr="00F26954">
        <w:rPr>
          <w:rFonts w:ascii="Times New Roman" w:eastAsia="Times New Roman" w:hAnsi="Times New Roman" w:cs="Times New Roman"/>
          <w:caps/>
          <w:sz w:val="16"/>
          <w:szCs w:val="16"/>
          <w:lang w:eastAsia="ru-RU"/>
        </w:rPr>
        <w:t xml:space="preserve"> </w:t>
      </w:r>
      <w:r w:rsidRPr="00F26954">
        <w:rPr>
          <w:rFonts w:ascii="Times New Roman" w:eastAsia="Times New Roman" w:hAnsi="Times New Roman" w:cs="Times New Roman"/>
          <w:sz w:val="16"/>
          <w:szCs w:val="16"/>
          <w:lang w:eastAsia="ru-RU"/>
        </w:rPr>
        <w:t xml:space="preserve">сакральные одежды. После Смуты, разлагающей и профанирующей мистику всякой власти, это невесомое Филаретово воздействие на укрепление верховной власти было бесспорно его исторической заслугой. Да и вообще, как не богослов и не искушенный в вопросах церковных, Филарет был на своем месте соправителя государственного. Это сознавали и современные ему иерархи. Известен критический отзыв о нем Пахомия архиепископа Астраханского (1641—1655 гг.): “Сей Филарет возрасту и сану был среднего, божественные писания </w:t>
      </w:r>
      <w:r w:rsidRPr="00F26954">
        <w:rPr>
          <w:rFonts w:ascii="Times New Roman" w:eastAsia="Times New Roman" w:hAnsi="Times New Roman" w:cs="Times New Roman"/>
          <w:spacing w:val="40"/>
          <w:sz w:val="16"/>
          <w:szCs w:val="16"/>
          <w:lang w:eastAsia="ru-RU"/>
        </w:rPr>
        <w:t>отчасти</w:t>
      </w:r>
      <w:r w:rsidRPr="00F26954">
        <w:rPr>
          <w:rFonts w:ascii="Times New Roman" w:eastAsia="Times New Roman" w:hAnsi="Times New Roman" w:cs="Times New Roman"/>
          <w:sz w:val="16"/>
          <w:szCs w:val="16"/>
          <w:lang w:eastAsia="ru-RU"/>
        </w:rPr>
        <w:t xml:space="preserve"> разумел, нравом опальчив и мнителен, а владетелен таков был, яко и самому царю боятися его. Боляр же и всякого чина царского синклита зело точаше заточениями необратными и инеми наказаниями. До духовного же чина милостив был и не сребролюбив. Всякими же царскими делами и ратными владел, а в грамотах и челобитных писали его имя с — “вичем.”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Филарет, живший психологией правителя государства, и своей внешностью был похож более на боярина, чем на клирика. Сохранился его портрет. Он уже усвоил этот европейский барский обычай — увековечивать себя на портретах. Мантия его похожа на боярскую шубу, внизу не сцеплена, полы расходятся нараспашку. Борода и усы ровно подстрижены, волосы тоже полу длинные “а ля мужик.” В приходорасходных книгах Патриаршего Приказа значится, что каждые два месяца к патр. Филарету приходил чудовский иеромонах Ермоген и за 8 алтын (т. е. за 24 коп.) подновлял патриарху волосы, бороду и усы.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После 14-летнего правления патр. Филарета власть царя Михаила была закреплена. Но было еще не мало тревог за династию. Поэтому Филарет еще при жизни своей наметил, какого склада ума и воли должен быть по смерти его около его сына Михаила новый патриарх. Михаил с возрастом стал тверд во власти, научившись тому у отца, пред которым и он вместе с боярами трепетал. Нужно было эту властность Михаила поставить несравнимо выше всякой фигуры патриарха. Поэтому Филарет подыскал человека неглупого, но незаметного, почти безличного. Это был —</w:t>
      </w:r>
    </w:p>
    <w:p w:rsidR="00F26954" w:rsidRPr="00F26954" w:rsidRDefault="00F26954" w:rsidP="00F26954">
      <w:pPr>
        <w:spacing w:before="100" w:beforeAutospacing="1" w:after="100" w:afterAutospacing="1" w:line="240" w:lineRule="auto"/>
        <w:ind w:left="288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50" w:name="_Toc536425659"/>
      <w:bookmarkStart w:id="51" w:name="_Toc531401466"/>
      <w:r w:rsidRPr="00F26954">
        <w:rPr>
          <w:rFonts w:ascii="Times New Roman" w:eastAsia="Times New Roman" w:hAnsi="Times New Roman" w:cs="Times New Roman"/>
          <w:b/>
          <w:bCs/>
          <w:sz w:val="16"/>
          <w:szCs w:val="16"/>
          <w:lang w:eastAsia="ru-RU"/>
        </w:rPr>
        <w:t>Иоасаф I (1634-1640 гг.).</w:t>
      </w:r>
      <w:bookmarkEnd w:id="50"/>
      <w:bookmarkEnd w:id="51"/>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Иоасаф I был</w:t>
      </w:r>
      <w:r w:rsidRPr="00F26954">
        <w:rPr>
          <w:rFonts w:ascii="Times New Roman" w:eastAsia="Times New Roman" w:hAnsi="Times New Roman" w:cs="Times New Roman"/>
          <w:b/>
          <w:sz w:val="16"/>
          <w:szCs w:val="16"/>
          <w:lang w:eastAsia="ru-RU"/>
        </w:rPr>
        <w:t xml:space="preserve"> </w:t>
      </w:r>
      <w:r w:rsidRPr="00F26954">
        <w:rPr>
          <w:rFonts w:ascii="Times New Roman" w:eastAsia="Times New Roman" w:hAnsi="Times New Roman" w:cs="Times New Roman"/>
          <w:sz w:val="16"/>
          <w:szCs w:val="16"/>
          <w:lang w:eastAsia="ru-RU"/>
        </w:rPr>
        <w:t>архиепископ Псковский. Тот же Пахомий Астраханский очень метко характеризует и его социальное происхождение и его нрав: “В лето 7142 (1634) поставлен бысть на великий престол московского государства в патриархи Пскова и Великих Лук Иоасаф архиепископ, по изволению царя Михаила Федоровича всея Руси и по благословению Филарета патриарха, понеже был дворовой сын боярской; во нравах же и житии добродетелен был, а ко царю недерзновенен.” Форма избрания патриарха внешне была соблюдена. Архиереи в Успенском Соборе избрали трех кандидатов. Разумеется, среди трех было указанное царем лицо. Когда доложили царю результат выборов, он указал среди трех одного, т. е. Иоасафа.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Положение патриарха сразу изменилось. Исчез титул “Великий Государь.” Патриарх стал именоваться просто “Великий Господин.” В царских бумагах уже рядом с царем не стояло имя патриарха. Даже в некоторых распоряжениях царя по делам церковным не упоминалось имя патриарха. Но иногда, по старой теократической традиции, царь по чисто государственным делам обращался за советом к патриарху. Но Иоасаф подчеркнуто уклонялся от вмешательства в эти дела, символизируя тем инаковость своего положения в сравнении с Филаретом.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Возник конфликт с Крымским ханом. Тот забрал в плен царское посольство. Встал вопрос о войне. Патриарх с собором ответил, что их дело быть молитвенниками, а дела государственного управления — это дело царское. Архиереи дают совет человеколюбия: выкупать пленных казной. Что же касается отмщения, то это не дело иерархов: “А о том, что учинить крымцам за мучение твоих людей, нам твоим богомольцам непристойно написать такого совета, чтобы учинить воздаяние. Рассудить об отмщении врагам и что учинить им — дело, Государь, твое и твоих бояр, и ближних людей и всего твоего царского синклита, а не нас — твоих государевых богомольцев.”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Вопросы обряда и благочиния все более и более занимали внимание Москвы. При патр. Иоасафе так был подытожен вопрос о беспорядках в церковном богослужении: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1) пение в церквах было многоголосное: не только в два-три, а даже в 4-5-6 и более голосов;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2) в этом хаосе молящиеся миряне пускались в разговоры между собой, не воздерживаясь и от смеха;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3) священники, угождая мирянам, в тон с ними беседуют и бесчинствуют;</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4) часы пред литургиями опускаются;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5) по воскресеньям и праздникам утрени совершаются поздно и поспешно;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6) на пасхальной неделе, после обедни тотчас же справляют и вечерню, чтобы освободить весь день до ночи “для своих пьянственных нравов”;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7) дети поповские и мирских людей во время службы бесчинствуют в алтаре;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8) нищие, человек по десять, ходят с бесстрашием и собирают подаяние, некоторые в черных по подобию монахов одеяниях, обвешаны веригами, с распущенными волосами, а некоторые юродствуя ползают под ногами. Восточно-базарное неблаголепие.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1638 г. патр. Иоасаф издал “Память” (меморандум), чтобы пение в церквах не доходило в многоголосии до абсурда. Не смея еще упразднить этот беспорядок радикально, патриарх указывает совершать богослужение только в два голоса, “а по нужде (!) и в три,” но не более; шестопсалмие же всегда только в один голос “и в те поры ни псалтири, ни канонов говорить не дозволяется.” Так трудно казалось посягать на укоренившееся неблагочиние.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Печатание богослужебных книг, всегда с кое-какими исправлениями, шло очень оживленно. Типография работала на 12 станках. За шесть лет правления п. Иоасафа было выпущено целых 23 книги, больше, чем при патриархе Филарете; из них 7 книг было новых, впервые после рукописного периода напечатанных. Некоторые из книг вышли в нескольких изданиях, иногда без перемен, иногда с прибавлениями и разъяснениями противоположными тем, какие были даны в прежних изданиях. Например: в Филаретовом Требнике 1623 г. указано: “аще случится младенцев 2 и 3 крестити, то коемуждо младенцу особо глаголати и все последование святого крещения и крестити.” В Иоасафовом Требнике 1639 г. предписано: “аще случится 2 или 3 крестити и множае, то глаголем молитвы обще всем, а не особо всякому, и все последование св. крещения, точию имя глаголем коемуждо свое.” В Филаретовом Требнике есть особый “чин погребению священническому,” а в Иоасафовом замечено, что этот чин — “от Еремея попа болгарского” (т. е. квалифицирован, как текст богомильский).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Идея необходимости и права смелого исправления замеченных недостатков характеризовала все это печатное дело. Для сличения текстов выписывались древние рукописи из разных монастырей. Создавалась своего рода целая армия свежих, толковых справщиков. В 1641 г. потребованы были для этого из всех монастырей в Москву “старцы добрые и черные попы и дьяконы, житием воздержательные и крепкожительные и грамоте гораздые.”</w:t>
      </w:r>
    </w:p>
    <w:p w:rsidR="00F26954" w:rsidRPr="00F26954" w:rsidRDefault="00F26954" w:rsidP="00F26954">
      <w:pPr>
        <w:spacing w:before="100" w:beforeAutospacing="1" w:after="100" w:afterAutospacing="1" w:line="240" w:lineRule="auto"/>
        <w:ind w:left="216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52" w:name="_Toc536425660"/>
      <w:bookmarkStart w:id="53" w:name="_Toc531401467"/>
      <w:r w:rsidRPr="00F26954">
        <w:rPr>
          <w:rFonts w:ascii="Times New Roman" w:eastAsia="Times New Roman" w:hAnsi="Times New Roman" w:cs="Times New Roman"/>
          <w:b/>
          <w:bCs/>
          <w:sz w:val="16"/>
          <w:szCs w:val="16"/>
          <w:lang w:eastAsia="ru-RU"/>
        </w:rPr>
        <w:t>Патриарх Иосиф (1642-1652 гг.).</w:t>
      </w:r>
      <w:bookmarkEnd w:id="52"/>
      <w:bookmarkEnd w:id="53"/>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Патр. Иоасаф умер 28.ХI.1640 г. Больше года не выбирали ему заместителя. Царское правительство выявило этой медлительностью какую-то непонятную для нас излишнюю осторожность. Казалось бы, после смиренного преемника царскому отцу, Филарету не было никаких оснований беспокоиться об уравнении кого-либо другого с чрезвычайно широкими пределами власти Филарета. Но экономическая необходимость сокращения безмерно широких земельных и хозяйственных прав высшей иерархии вообще встала на очередь внутренней государственной политики в среде правящего боярства и ближайших советников царя Алексея. Дело двигалось к переизданию тогдашней конституции Российского государства, что и осуществилось в издании в 1649 г. знаменитого “Уложения ц. Алексея Михайловича.” В него вложена идея радикального контроля над использованием продуктов хозяйства обширных церковно-монастырских владений в интересах общегосударственных. Консервативные и даже эгоистические инстинкты русских архиереев не были секретом для правящего боярства. Оно могло при выборе кандидата на патриаршество весьма желать, чтобы будущий патриарх не был способен возглавить церковную оппозицию этой назревшей реформе. Выборная процедура поэтому была задумана в виде тщательного фильтра имен кандидатов самим царем. Когда съехались на выборы епископы, царь Михаил предложил им новую, необычную процедуру. Он предложил каждому архиерею подать свой голос на шесть жребиев. А на каждом жребии написано было по одному кандидатскому имени, указанному самим царем. Эти лица были следующие: два архиепископа, Серапион Суздальский и Пахомий Астраханский; один архимандрит московского Симонова монастыря, Иосиф: 3 игумена — Иона московского Богоявленского монастыря, Маркелл Соловецкого монастыря, Макарий — псковского Святогорского монастыря. Все 6 жребиев были запечатаны царской печатью и посланы от царя через его боярина князя А. М. Львова в соборную Успенскую церковь, чтобы выборщики помолились, кого Бог избрать изволит, и чтобы жребий нераспечатанным вернули царю. Это было 20-го марта 1642 г. Сонм архиереев сначала положил перед Владимирской иконой только три жребия, заключенных в панагии (т. е. в ковчежце) и пропел первый молебен. После этого один жребий был вынут и был взят в руки архиереем, а два жребия убраны в сторону. Затем положены туда же другие три жребия и пропет второй молебен. Опять вынут был один жребий, а два отложены в сторону. После этого два последовательно вынутые жребия были вместе положены в ковчежец и пропет третий молебен. Из этих двух, уже раз вынимавшихся жребиев, теперь снова вынули один и его тотчас же нераспечатанным послали через князя Львова царю. Царь распечатал жребий пред всем своим “синклитом” и объявил: “Благоволи Бог и Пречистая Богородица быти патриархом Иосифу, архимандриту Симонова монастыря. Сейчас же князь Львов был послан возвестить это избранному Иосифу и представил его пред всем сюда собравшимся “освященным собором” архиереев — избирателей. Эта сложная фильтрующая процедура была скопирована с тщательной и осторожной процедуры, примененной к выборам новгородского архиепископа Сергия в начале ХVI века, первого угодного Москве кандидата после сокрушения новгородской свободы. Очевидно, подражая удачному для Москвы опыту ХVI века, и теперь царь получил по тому же примеру угодного ему патриарха. 21-го марта состоялось его наречение, а 27-го посвящение и обед у государя. Характерна была церемониальная символика. Когда прибывший на обед новопоставленный патриарх благословлял государя, то государь “в руку и в клобук патриарха не целова.” Даже посажен был патриарх не рядом с царем, а на расстоянии сажени “или мало больши.” Так боялись вскружить голову иерархии честью Филаретова времени. Но парадная прогулка на осляти не была умаленной. Осла под уздцы водили боярин В. П. Шереметьев, окольничий князь А. Ф. Литвинов-Мосальский да патриархов боярин В. Φ. Янов. </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 своему богословскому самообразованию п. Иосиф был фигурой довольно серой. Сохранившееся от него единственное литературное произведение — обширное поучение в трех частях: а) к епископам, б) к князю, судии мира и с) к попам. Произведение компилятивное, но не лишенное некоторого приспособления к живой действительности.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Патр. Иосиф вознесен на высоту идеала нашими старообрядцами. Для них это — последний перед п. Никоном истинно-православный патриарх древней св. Руси. Это потому, что в напечатанных при нем богослужебных книгах широко закреплены и старые, грамматически некорректные русские рукописные тексты, и еще важнее — наши старые обряды: двуперстие, седмипросфорие, хождение посолонь, сугубая аллилуйя, начертание Исус Христос и т. д. Понятно, что наши старые полемисты против старообрядчества не чтили Иосифа. Новые историки расстались с этим предубеждением. Проф. Каптеров впервые в 1887 г. в своих работах о патр. Никоне постарался исправить это представление о патр. Иосифе. По его словам, Иосиф не слабый и бездеятельный человек, мимо которого шли события, но просвещенный и активный: издание книг, устройство школ, упорядочение обрядов, исправление нравов духовенства. Во всем этом он был предтечей Никона. Последнему пришлось только продолжать Иосифа. Надо признать это преувеличением. Просвещенность Иосифа не идет далее обычного начетничества. Патр. Иосиф напечатал только то тройное поучение, на которое мы указали выше. Патр. Иосиф не был ленивым старцем. Но все-таки он был уже настолько стар и болезнен, что не поспевал за напряженным темпом столично-церковных и придворных интересов. Инициатива других во всем опережала его, тревожила его самолюбие и усиливала мнительность. В этом не может быть никакого сравнения медлительно отстающего Иосифа с бурно несущимся вперед Никоном. В 1645 г., по смерти царя Михаила вступил на престол 16-тилетний Алексей Михайлович. Вместе с этим произошло, так сказать, омоложение и его окружения, с новыми идеями и новой энергией. Патр. Иосиф не в силах был угнаться за этим движением. Ставшая у кормила власти группа бояр — “западников” между прочим усиленно стремилась прибрать к рукам церковные земли и потому искала себе опоры в новых церковных деятелях. Бояре новаторы это — кн. Одоевский, Морозов, кн. Львов. Духовник молодого царя, Благовещенский протопоп Стефан Вонифатьев был вождем группы столичного духовенства, которое шло рука об руку со стремлениями светской власти. С Вонифатьевым дружил и протопоп Казанского собора на Красной площади Иван Неронов. Эти энергичные и не старые церковные деятели, отражая в своей сфере реформистское вдохновение своих государственных друзей, и общее успокоение страны после Смуты, вновь оживляли мечту о Москве, как о Третьем Риме. В общих совещаниях вместе с царем (тут </w:t>
      </w:r>
      <w:r w:rsidRPr="00F26954">
        <w:rPr>
          <w:rFonts w:ascii="Times New Roman" w:eastAsia="Times New Roman" w:hAnsi="Times New Roman" w:cs="Times New Roman"/>
          <w:sz w:val="16"/>
          <w:szCs w:val="16"/>
          <w:lang w:eastAsia="ru-RU"/>
        </w:rPr>
        <w:lastRenderedPageBreak/>
        <w:t>приглашался и патр. Иосиф), решили усилить духовный престиж Москвы, стягивая в нее из провинциальных городов всю красу и гордость тамошнего духовенства, особенно речистых и популярных пастырей — проповедников. Надо было воочию всем показать духовную силу и блеск Третьего Рима. Этот замысел по существу подобен такой же мечте митр. Макария в ХVI веке. Предполагалось упорядочить весь обрядовый вопрос, исправить богослужебные книги, ввести в церквах всякое благочиние, учредить школы. Все это и для противопоставления соблазнам ересей, претензиям латинства и иноверия и в согласии с требованиями национального идеала Москвы — Третьего Рима. Стараниями этой инициативной группы вызван и устроен в Москве ряд выдающихся протопопов. Аввакум из Юрьевца — Повольского (т. е. Поволжского, Нижегородско-Костромской край). Лазарь из Романова-Борисоглебска (тоже с Волги, под Костромой). Даниил из самой Костромы. Логгин из Мурома. Все эти персоны, примкнув к столичному ядру, составили передовой кружок консервативных “реформаторов-реставраторов.” К кружку привлечен был и архимандрит Никон, случайно прибывший с посольством из Соловков и оставленный на Москве по воле молодого царя. Этот кружок влиял и далее на подбор лиц для выдающихся церковных мест и заинтересован был изданием полезных вероучительных книг, как напр., “Малый Катехизис” и “Кириллова книга.” Даже печатный двор, перестроенный и обогащенный новым красивым шрифтом, был взят в ведение царя. Фактически патриарх не</w:t>
      </w:r>
      <w:r w:rsidRPr="00F26954">
        <w:rPr>
          <w:rFonts w:ascii="Times New Roman" w:eastAsia="Times New Roman" w:hAnsi="Times New Roman" w:cs="Times New Roman"/>
          <w:caps/>
          <w:sz w:val="16"/>
          <w:szCs w:val="16"/>
          <w:lang w:eastAsia="ru-RU"/>
        </w:rPr>
        <w:t xml:space="preserve"> </w:t>
      </w:r>
      <w:r w:rsidRPr="00F26954">
        <w:rPr>
          <w:rFonts w:ascii="Times New Roman" w:eastAsia="Times New Roman" w:hAnsi="Times New Roman" w:cs="Times New Roman"/>
          <w:sz w:val="16"/>
          <w:szCs w:val="16"/>
          <w:lang w:eastAsia="ru-RU"/>
        </w:rPr>
        <w:t>управлял печатным делом, а только формально значился на выходных листах книг. А школьное дело устроилось и совсем без воли патр. Иосифа. Равно и такое крупное предприятие, как “Уложение царя Алексея Михайловича,” ограничившее экономическую, административную и судебную власть патриарха, архиереев, церквей и монастырей, прошло вне всякого влияния в ту или другую сторону престарелого патриарха. И ряд “реформ” церковного обихода проходил даже при прямом сопротивлении патриарха. В 1649 г. у патриарха возник конфликт с прот. Стефаном Вонифатьевым, а через него глухо и с самим царем.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Медлительность и инертность п. Иосифа не соответствовали темпу и новизне нараставших вопросов и событий для Москвы. Надо было в какой-то мере начать ослаблять воздвигнутые церковью в годы п. Филарета защитные препятствия после Смутного времени к общению с иностранцами и иноверцами. Возник династический брачный вопрос еще при царе Михаиле Федоровиче. В 1643 г. царь Михаил объявил п. Иосифу, что просит его молитв о благополучном сватовстве его дочери Ирины Михайловны за сына датского короля Христиана IV, Вольдемара. Царь обещал, что “принуждения в вере королевичу не будет.” В начале 1644 г. Вольдемар прибыл в Москву с пастором Матвеем Фильгобером. Патриарх, однако, предложил жениху “верою соединиться.” Пораженный неожиданностью, Вольдемар отказался. Но царь стал просить и молить его, ибо “иначе законному браку быть никак нельзя.” Принц стал собираться обратно в Данию, но его не отпустили и вовлекли в задуманные, очевидно, заранее патр. Иосифом прения о вере. С русской стороны громилось, главным образом, обливательное крещение. Напрасно датчане ссылались на патр. Иеремию II, который еще недавно в Литовской Руси запретил второе крещение только из-за обливания. И на другой знаменитый факт, что сам московский царь Иван III отдал свою дочь Елену за латинянина, короля Литовско-Польского, Александра. Было ясно, что отцы и деды москвичей до Смуты, до саднящих обид от латинян, смотрели на дело шире и спокойнее. Но теперь москвичи упирались. Такова была ожесточенная Смутой психология отталкивания от иноверия. Сам царь Михаил был очень удручен этой неудачей. Как будто и скорая его смерть 16 июля 1645 г. была ее результатом. При новом царе, молодом Алексее Михайловиче, 17 августа датчане попросту покинули Москву.</w:t>
      </w:r>
    </w:p>
    <w:p w:rsidR="00F26954" w:rsidRPr="00F26954" w:rsidRDefault="00F26954" w:rsidP="00F26954">
      <w:pPr>
        <w:spacing w:before="100" w:beforeAutospacing="1" w:after="100" w:afterAutospacing="1" w:line="240" w:lineRule="auto"/>
        <w:ind w:left="216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54" w:name="_Toc536425661"/>
      <w:bookmarkStart w:id="55" w:name="_Toc531401468"/>
      <w:r w:rsidRPr="00F26954">
        <w:rPr>
          <w:rFonts w:ascii="Times New Roman" w:eastAsia="Times New Roman" w:hAnsi="Times New Roman" w:cs="Times New Roman"/>
          <w:b/>
          <w:bCs/>
          <w:sz w:val="16"/>
          <w:szCs w:val="16"/>
          <w:lang w:eastAsia="ru-RU"/>
        </w:rPr>
        <w:t>Книжное дело при патр. Иосифе.</w:t>
      </w:r>
      <w:bookmarkEnd w:id="54"/>
      <w:bookmarkEnd w:id="55"/>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 заведенному уже порядку книжное производство на Москве расширялось и развивалось. Но научных знаний для критики текстов книг не хватало, и книги по-прежнему размножали ошибки грамматические и смысловые. Эти книги Иосифовой печати в ХVIII и ХIХ веках стали излюбленным, своего рода “</w:t>
      </w:r>
      <w:r w:rsidRPr="00F26954">
        <w:rPr>
          <w:rFonts w:ascii="Times New Roman" w:eastAsia="Times New Roman" w:hAnsi="Times New Roman" w:cs="Times New Roman"/>
          <w:b/>
          <w:color w:val="000000"/>
          <w:sz w:val="16"/>
          <w:szCs w:val="16"/>
          <w:lang w:eastAsia="ru-RU"/>
        </w:rPr>
        <w:t>божественным писанием</w:t>
      </w:r>
      <w:r w:rsidRPr="00F26954">
        <w:rPr>
          <w:rFonts w:ascii="Times New Roman" w:eastAsia="Times New Roman" w:hAnsi="Times New Roman" w:cs="Times New Roman"/>
          <w:sz w:val="16"/>
          <w:szCs w:val="16"/>
          <w:lang w:eastAsia="ru-RU"/>
        </w:rPr>
        <w:t>” для наших старообрядцев. В основании ошибок лежал по-прежнему коренной недостаток: ограничение правки только по своим же славянским образцам, без греческого оригинала. Ошибки этим способом только закреплялись и размножались. Справщики не делали секрета из взаимных расхождений и противоречий своих московских текстов. Иногда мотивировали свой выбор вариаций, иногда не мотивировали, а просто брали их из вариаций недавнего уже патриаршего времени. В одних деталях книги были сходными с изданиями патр. Иова, в других — патр. Филарета, в третьих — патр. Иоасафа.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Кроме богослужебных книг, эпоха патр. Иосифа отмечена появлением в печати у нас и ряда других новых книг.</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1) Перепечатана уже изданная в Зап. Руси первая грамматика церковно-славянского языка еп. Мелетия Смотрицкого, как известно, соблазнившегося непорядками в своей домашней и в греческой церкви того времени и перешедшего в унию.</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2) Из творений Отцов Церкви напечатаны: “Лествица” Иоанна Лествичника; Феофилакта Болгарского “Толкование на Четвероевангелие”; Сборник поучений разных отцов; Сборники писем Ефрема Сирина и др. отцов.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3) Особую известность впоследствии получили в полемике со старообрядцами две компилятивных книги, составленных в значительной части из перепечаток западнорусских изданий. Это так называемые: “Кириллова Книга” и “Книга о вере.” В послесловии “Кирилловой Книги” сказано, что царь Михаил Феодорович приказал “от св. писаний учинити на еретики и раскольники нашея православные христианские веры на римляны и латыни, на люторы же и кальвины... И пустити ю во всю русскую землю всякому православному христианину, хотящему ее почитати и божественные догматы ведети и те еретические уста заграждати.” Кирилловой она называется по первой помещенной в ней статье, довольно обширной и подразделенной на 9 глав, под заглавием “Книга иже во святых отца нашего Кирилла, архиепископа Иерусалимского, на осьмый век.” Это ничто иное, как 15-ое огласительное слово св. Кирилла, но не в своем подлинном виде, а распространенное и свободно истолкованное местным виленским книжником Стефаном Зизанием. Оно было уже напечатано в Вильне в 1596 г. на польском языке и на литовско-русском наречии, а здесь в Москве издано в церковно-славянском переводе. В толкованиях Зизания доказывается, что кончина мира и второе пришествие должны явиться в VIII “веке,” т. е. “тысячелетии” от сотворения мира, который уже наступил, а потому антихрист уже и пришел и царит в лице римского папы. Дальше в Кирилловой Книге помещено еще 40 статей. Тут перепечатана в церковно-славянском переводе почти вся “Книга о вере единой, святой, соборной и апостольской церкви,” изданная в 1619 г. в Киеве против протестантов архимандритом Печерским Захарием Копыстенским. Дальнейшие главы “Кир. Книги” в большинстве являются перепечатками из православных изданий Литовской Руси. “Кириллова Книга” была спешно скомбинирована и напечатана на предмет состязаний о вере и убеждения королевича Вольдемара. Собирал ее один из участников диспута, протоиерей московской церкви Черниговских Чудотворцев, Михаил Рогов “с прочими избранными мужами.” Книга послужила пособием и для п. Иосифа в его письменном обращении к принцу Вольдемару.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И другая Иосифовского издания (1648 г.) книга приобрела привязанность старообрядцев. Это так наз. “Книга о вере.” Над составлением этого сборника потрудился киевский книжник, игумен Михайловского монастыря в Киеве, Нафанаил. Как он сам говорит в предисловии, вдохновлялся он чувством покаяния в заблуждениях его школьной юности. Потрудился “прегрешений ради моих, иже в школах латинских от иезуитов вмале не прельщен бых, яко да сие малым сим трудом исправлю.” Он поместил в сборнике тридцать глав “не от своего умышления,” а заимствовал из других книг, ходивших тогда в юго-западной Руси. 10 глав он взял из “Палинодии” Захария Копыстенского, в ту пору еще ненапечатанной. Материалы направлены против латинян и еще более против униатов. Тут он приводит, между прочим, текст исповедания веры, произнесенного в Риме пред папой в 1596 г. Кириллом Терлецким и Ипатием Потеем. Исповедание, скрытое от народных масс, которое на деле было полной капитуляцией перед латинством. Книга эта была прислана составителем в Москву по просьбе царского духовника, протопопа Благовещенского собора Стефана Вонифатьева. В Москве она была переведена на церковно-славянский язык московского типа. Примечательно, что старообрядцы и их вожди, так брезгливо трактовавшие латинскую ученость киевлян, вынуждены были питаться именно этой их ученостью, за неимением своей.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Того же киевского происхождения был напечатанный в</w:t>
      </w:r>
      <w:r w:rsidRPr="00F26954">
        <w:rPr>
          <w:rFonts w:ascii="Times New Roman" w:eastAsia="Times New Roman" w:hAnsi="Times New Roman" w:cs="Times New Roman"/>
          <w:i/>
          <w:sz w:val="16"/>
          <w:szCs w:val="16"/>
          <w:lang w:eastAsia="ru-RU"/>
        </w:rPr>
        <w:t xml:space="preserve"> </w:t>
      </w:r>
      <w:r w:rsidRPr="00F26954">
        <w:rPr>
          <w:rFonts w:ascii="Times New Roman" w:eastAsia="Times New Roman" w:hAnsi="Times New Roman" w:cs="Times New Roman"/>
          <w:sz w:val="16"/>
          <w:szCs w:val="16"/>
          <w:lang w:eastAsia="ru-RU"/>
        </w:rPr>
        <w:t>1649 г. и тоже ставший кумиром у старообрядцев так наз. “Малый Катехизис,” или “Собрание краткие науки об артикулах веры... ради учения и ведения всем православным христианам, наипаче же детям учащимся.” Это краткий Катихизис митр. Петра Могилы, изданный в Киеве в 1645 г. на польском и на русском юго-западного диалекта языках. Теперь он был издан в Москве на церковно-славянском языке и с некоторыми исправлениями.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При патр. Иосифе в 1650 г. была отпечатана, но еще не выпушена, “Кормчая” по спискам так наз. рязанской редакции (древнейший пергаменный список ХIII века). Лишь через два года она была вновь пересмотрена и издана с небольшими изменениями уже при п. Никоне. Известна под именем Никоновой.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Состав справщиков, сложившийся к 1650 г., был следующий: иеромонах Иосиф Наседка (бывший протопоп Иван), протопоп Черниговского собора Михаил Рогов и другие менее известные лица, архимандриты, протопопы, старцы (т. е. монахи) и три мирских лица. Над ними надзирали: прот. Стефан Вонифатьев с его друзьями, Казанским прот. Иваном Нероновым и прот. Аввакумом, этими двумя вождями назревшего раскола. В книге “О Вере” именно они поместили так наз. “Феодоритово Слово” о двуперстии. Отсюда этот апокриф перенесен и в другие печатные книги. До патр. Иосифа “Феодоритово Слово” было напечатано в 1627 г. только в одной книге Лаврентия Зизания, прозванной “Большой Катехизис.” Русские печатники внесли его в Псалтырь 1642 г., в “Кириллову Книгу,” в “Книгу о Вере,” в “Малый Катехизис.” Киевский оригинал “Феодоритова Слова” в этом пункте переделан. Из указанного в нем трехперстия сделано московское предписание двуперстия. Равным образом, прямое и Отчетливое указание усугубить “аллилуйя” пошло в книгах только от времени патр. Иосифа. Так, благодаря патриотам Москвы — III Рима (Неронов, Аввакум и др.), и все обряды московские за это время рачительно вставлены в соответствующих местах и размножены печатью.</w:t>
      </w:r>
    </w:p>
    <w:p w:rsidR="00F26954" w:rsidRPr="00F26954" w:rsidRDefault="00F26954" w:rsidP="00F26954">
      <w:pPr>
        <w:spacing w:before="100" w:beforeAutospacing="1" w:after="100" w:afterAutospacing="1" w:line="240" w:lineRule="auto"/>
        <w:ind w:left="360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56" w:name="_Toc536425662"/>
      <w:bookmarkStart w:id="57" w:name="_Toc531401469"/>
      <w:r w:rsidRPr="00F26954">
        <w:rPr>
          <w:rFonts w:ascii="Times New Roman" w:eastAsia="Times New Roman" w:hAnsi="Times New Roman" w:cs="Times New Roman"/>
          <w:b/>
          <w:bCs/>
          <w:sz w:val="16"/>
          <w:szCs w:val="16"/>
          <w:lang w:eastAsia="ru-RU"/>
        </w:rPr>
        <w:t>Школьный вопрос.</w:t>
      </w:r>
      <w:bookmarkEnd w:id="56"/>
      <w:bookmarkEnd w:id="57"/>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Знаменитый деятель киевского православного просвещения, митр. Петр Могила, в 1640 г. делает царю Михаилу Федоровичу предложение “паче всех прошений своих” — устроить в Москве монастырь для ученых монахов из Братского, Киевско-Богоявленского монастыря, где была Академия, а “при монастыре учинить школу для обучения грамоте греческой и славянской детей бояр и простого чину. Так сделал Господарь Молдавский,” который усердно борется с латинством. Но дело не двинулось.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Новым толчком явилось в 1645 г. прибытие в Москву Феофана митр. Палеопатрасского от Константинопольского патриарха Парфения, с ходатайством открыть в Москве греческую типографию. В ней нуждались греки для защиты православия от папистов и лютеран. Те в ту пору в Турции открыли свои типографии и печатали много книг для агитации среди греков. А турки, по интригам иностранцев, закрыли типографию, принадлежащую грекам. Еще покойный патриарх Кирилл Лукарис имел мысль утвердить греческое типографское дело в Москве.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Предложение Феофана было принято. Его просили прислать греческих учителей. Митр. Феофан, уехавший из Москвы после смерти царя Михаила, прислал в 1646 г. из Киева архимандрита, грека Венедикта. Венедикту был дан заказ переводить при Печатном Дворе некоторые книги с латинского языка. Но Венедикт оказался очень заносчивым, хвастливым и попрошайкой. Ему перестали платить, отказали и просили из КПля прислать нового учителя. На некоторое время для этой роли прислан был в Москву м. Гавриил. После него явился и Арсений Грек, герой времени п. Никона. О нем речь впереди.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вскоре школьное дело двинулось, можно сказать, гигантскими шагами. Это произошло в связи с большим идеологическим оживлением, наступившим при царе Алексее.</w:t>
      </w:r>
    </w:p>
    <w:p w:rsidR="00F26954" w:rsidRPr="00F26954" w:rsidRDefault="00F26954" w:rsidP="00F26954">
      <w:pPr>
        <w:spacing w:before="100" w:beforeAutospacing="1" w:after="100" w:afterAutospacing="1" w:line="240" w:lineRule="auto"/>
        <w:ind w:left="288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58" w:name="_Toc536425663"/>
      <w:bookmarkStart w:id="59" w:name="_Toc531401470"/>
      <w:r w:rsidRPr="00F26954">
        <w:rPr>
          <w:rFonts w:ascii="Times New Roman" w:eastAsia="Times New Roman" w:hAnsi="Times New Roman" w:cs="Times New Roman"/>
          <w:b/>
          <w:bCs/>
          <w:sz w:val="16"/>
          <w:szCs w:val="16"/>
          <w:lang w:eastAsia="ru-RU"/>
        </w:rPr>
        <w:t>Идеологическое оживление.</w:t>
      </w:r>
      <w:bookmarkEnd w:id="58"/>
      <w:bookmarkEnd w:id="59"/>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Оно шло мимо и через голову патриарха Иосифа. Царь Алексей пришел к решительному выводу, что Москве нельзя возвеличиться, отгородившись китайской стеной от мира, что киевская ученость — не латинская, а восточная, греческая и православная, что пора ею вооружиться. Словом, страхи филаретовского антилатинства были отложены в сторону. Царь решил приступить к пересадке киевской учености в Москву. В мае 1649 г. царь сам написал киевскому митрополиту Сильвестру Коссову и просил его прислать ученых старцев, знающих греческий и латинский языки. По предварительным справкам, такими желательными лицами были: Арсений (Сатановский) и Дамаскин (Птицкий). Их кандидатура прямо и названа в царском письме.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На Москве надумали начать просветительное книжное дело с напечатания первейшего источника всех богословий, с напечатания всей Библии. Подразумевалось переиздание Острожской Библии 1580 г., но с исправлениями по греческому оригиналу. Митрополит Сильвестр откликнулся на просьбу Москвы и прислал двух ученых иеромонахов: Арсения Сатановского и Епифания Славинецкого. Но привлечение ученых сил из Киева имело в виду — возложить на них параллельно два вида работы: не только книжно-издательскую деятельность, но и школьно-учительную. Москва осознала, что мало читать, переписывать, печатать готовые </w:t>
      </w:r>
      <w:r w:rsidRPr="00F26954">
        <w:rPr>
          <w:rFonts w:ascii="Times New Roman" w:eastAsia="Times New Roman" w:hAnsi="Times New Roman" w:cs="Times New Roman"/>
          <w:sz w:val="16"/>
          <w:szCs w:val="16"/>
          <w:lang w:eastAsia="ru-RU"/>
        </w:rPr>
        <w:lastRenderedPageBreak/>
        <w:t>книги, а что надо научиться и самим их писать, что надо организовать орудие книжности — школу. Эта школьная задача нашла в данный момент для себя живого ревнителя о ней в лице боярина Федора Михайловича Ртищева. Он был не только ближним боярином по родовитости своей, но был любимцем царя и, к счастью, довольно богатым, имущим человеком. Не в пример другим старым боярам, он обращал свои средства на дела общественной благотворительности. В Москве он учредил больницу, богадельню и лазарет для раненых, пленных польского похода. Это было новинкой для Москвы. Но молодой Ртищев был не только новатором, как филантроп. Он был и первым русским меценатом. Он любил книги и, по молодости своих лет, имел потребность школьно, методически учиться. Он из всех москвичей был единственным, у кого загорелось сердце — откликнуться на идею митрополита Петра Могилы (1640 г.), и решил дать приют посылаемым из Киева ученым монахам по образцу киевского братского монастыря. В двух верстах от Москвы, по киевской дороге против Воробьевых гор, около церкви Андрея Стратилата, он устроил Преображенский монастырь. В монастыре обеспечено место и содержание для 30-ти иноков, “изящных во учении грамматики словенской и греческой и даже до риторики и философии хотящих тому учению внимать.” Сам Ртищев сделался рядовым учеником в этой школе. Днем он отбывал свою государственную службу, а вечером садился за ученическую парту для изучения греческой грамматики под руководством киевских старцев. Гул сплетен пошел по Москве о таком невиданном поведении. Характерную фильмовую картинку рисует нам полицейско-протокольная запись, что 1650. IV. 3 чернец Саул заявил окольничему А. Милославскому, что есть за ним “государево дело.” Чернец показал: “в нынешнюю зиму, 5 марта, приходили к нему — Саулу в келью Иван Васильевич Засецкий, да Лука Тимофеевич Голосов, да Благовещенского собора дьячок Константин Иванов, и между собой шептали: учится у киевлян Федор Ртищев греческой грамоте и в той грамоте еретичество есть. А боярин де Борис Иванович (Морозов) держит отца духовного для прилики людской, а еретичество де знает и держит.” Государь велел расследовать дело. И дьячок Константин Иванов в расспросе показал (показания двух других лиц не сохранились): “нынешнего года на масленице, дня не помню, провожали мы, Лука Голосов, Иван Засецкий да я Константин от Благовещенья протопопа к нему на двор, и проводив пришли к воротней келье, к старцу Саулу и сели на лавке. И говорили мне Лука и Иван: “извести благовещенскому протопопу (Стефану Вонифатьеву), что он Лука у киевских чернецов учиться не хочет; старцы не добрые; он де в них добра не познал, доброго учения у них нет. Теперь он манит Федору Ртищеву, боясь его, а впредь учиться никак не хочет.” Да Лука же говорил: “кто по-латыни научится, тот де с правого пути совратится. Да и о том вспомяни протопопу: поехали в Киев учиться Перфилка Зеркальников да Иван Озеров, а грамоту проезжую Федор Ртищев промыслил. Поехали они доучиваться у старцев киевлян по-латыни, а как выучатся и будут назад, то будут от них великие хлопоты. Надобно их до Киева не допустить и воротить назад. И так они (старцы-киевляне) всех укоряют и ни во что ставят благочестивых протопопов Ивана и Стефана (т. е. Неронова и Вонифатьева) и других. Враки де вракуют они, слушать у них нечего; про то ничего не знают, чему учат.” И Константин говорил: “в прошлом 1649 г. летом поп Фома, сосед мой, спрашивал меня: скажи, пожалуй, как быть? Дети мои духовные Иван Озеров да Перфилий Зеркальников просятся в Киев учиться. Я, Константин, ему сказал: не отпускай ради Бога. Бог на твоей душе это взыщет. А Фома молвил: рад бы не отпустить, да они беспрестанно со слезами просятся и меня мало слушают и ни во что не ставят.” Потом Лука и Иван про боярина Бориса Ивановича Морозова говорили между собой тихонько: “Борис де Иванович держит отца духовного для прилики людской и начал жаловать киевлян. А это уже явное дело, что туда уклонился, к таким же ересям.”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Из приведенного материала явствует, какое острое брожение, интеллектуальное и духовное, быстро произвела эта встреча киевской школьности с московской бесшкольностью. Как изголодавшаяся умственно любознательная молодежь, при поощрении киевских ученых, тотчас же запросилась из стен Москвы повидать другой школьный мир. Как почетная роль киевских просветителей соблазняла их ранить своей критикой московскую малограмотность и тем вызывала и укрепляла в москвичах угрожающую стихию старообрядчества.</w:t>
      </w:r>
    </w:p>
    <w:p w:rsidR="00F26954" w:rsidRPr="00F26954" w:rsidRDefault="00F26954" w:rsidP="00F26954">
      <w:pPr>
        <w:spacing w:before="100" w:beforeAutospacing="1" w:after="100" w:afterAutospacing="1" w:line="240" w:lineRule="auto"/>
        <w:ind w:left="216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60" w:name="_Toc536425664"/>
      <w:bookmarkStart w:id="61" w:name="_Toc531401471"/>
      <w:r w:rsidRPr="00F26954">
        <w:rPr>
          <w:rFonts w:ascii="Times New Roman" w:eastAsia="Times New Roman" w:hAnsi="Times New Roman" w:cs="Times New Roman"/>
          <w:b/>
          <w:bCs/>
          <w:sz w:val="16"/>
          <w:szCs w:val="16"/>
          <w:lang w:eastAsia="ru-RU"/>
        </w:rPr>
        <w:t>Внутренний конфликт в идеологии. “Москва — III Рим.”</w:t>
      </w:r>
      <w:bookmarkEnd w:id="60"/>
      <w:bookmarkEnd w:id="61"/>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Сила низового народного общественного мнения в древней Руси была велика. Больше, чем в России императорской. Московские самодержцы не могли повелевать им деспотически.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Теократическая идеология “единого вселенского православного царя всех христиан” толкала московских царей на пути сближения с греками и всеми другими православными. А доморощенная Москва, загородившая свое православие китайскими стенами, не пускала своих царей на вселенское поприще. Отсюда и вышел старообрядческий раскол. Коренная русская среда, московская и провинциальная, не увлекалась никакими мировыми горизонтами и мечтой о кресте на куполе Св. Софии, резко отрицательно отнеслась к вновь пришедшим ученым чужакам. Протопоп Иван Неронов пишет царю Алексею: “Зрим бо в них ни едину от добродетелей; Христова бо смирения не имут, но сатанинскую гордость, и вместо поста многоядение и пьянство любят. Вместо еже Христа ради истаяти тело, мягкость и буйство любят. Крестного же знамения на лицы истинно изобразити не хотят, и сложению перст блядословне противятся, яко врази истине и ругатели. На коленях же поклонитися Господеви от покоя ради не хотят. И лжу сшиваючи самосмышлением, разум божественного писания лукаво скрывающи, своевольне блюдут на прелесть безумным человеком.” Гордому церковному москвичу отвратна была по всей линии фигура этих православных киевлян. С досадой чувствовали коренные москвичи, что этим южно-русским собратьям была чужда глубокая затаенная мечта москвичей о воплощении наяву их заветного идеала Москвы — Третьего Рима. Столичная близкая к власти группа Стефана Вонифатьева одна сознательно стремилась всеми нужными средствами осуществлять свой идеал, зная, что он всем будет приятен. Но не было у всех одинакового понимания этого идеала, как по его содержанию, так и по путям и средствам его достижения.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Царь Алексей Михайлович твердо убежден был в своем призвании царя всего православия, обязанного думать одинаково ответственно и деловито как о судьбах государства, так и о судьбах церкви. Для ясности и яркости мы берем форму его мыслей, высказанных спустя 10-15 лет. Но основной замысел царя Алексея был в его голове с самого начала царствования. В обращении к Антиохийскому патриарху Макарию он пишет: обязанность его (Ал. Мих-ча) не о царском только пещися, но еще более “еже есть общий мир церквам и здраву веру крепко соблюдати и хранити нам. Егда бо сия в нас в целости собюдутся и снабдятся, тогда нам вся благая строения от Бога бывают: мир и умножение плодов и врагов одоление и прочии вещи вся добре устроятися имут.” Эту общую мысль царь Алексей Михайлович понимал, как восприятие на себя и на русскую церковь византийского теократического наследия. В грамоте на Афон 1666 г. Алексей Михайлович просит между прочим прислать ему “Судебник да Чиновник всему царскому чину прежних благочестивых греческих царей.” Он хотел во всем им уподобиться, как истинный царь православия. Алексей Михайлович начинал верить, что наступают сроки, когда Россия приблизится к Босфору и когда III Рим возродится в самом Царьграде. Эти мысли через разговоры посольских людей не утаились от греков. И если не в самом ревнивом Константинополе, то на Афоне и у св. Гроба греки иногда сами благосклонно поддакивали русским в этих мечтах, сами вожделея освободиться от ига ислама.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Так, патр. Иерусалимский Паисий, прибыв в Москву в 1649 г., в своей речи к царю напрямик высказывает эти комплиментарные мысли: “Пресвятая Троица да утвердит Вас И умножит лета во глубине старости,</w:t>
      </w:r>
      <w:r w:rsidRPr="00F26954">
        <w:rPr>
          <w:rFonts w:ascii="Times New Roman" w:eastAsia="Times New Roman" w:hAnsi="Times New Roman" w:cs="Times New Roman"/>
          <w:spacing w:val="40"/>
          <w:sz w:val="16"/>
          <w:szCs w:val="16"/>
          <w:lang w:eastAsia="ru-RU"/>
        </w:rPr>
        <w:t xml:space="preserve"> благополучно сподобить Вас восприяти Вам превысочайший престол великого царя Константина, прадеда Вашего, да освободит народ благочестивых и православных христиан от нечестивых рук, от лютых зверей, что поедают немилостиво. Да будеши новый Моисей, да освободиши нас от пленения, якоже он освободил сынов израильских от фараонских</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spacing w:val="40"/>
          <w:sz w:val="16"/>
          <w:szCs w:val="16"/>
          <w:lang w:eastAsia="ru-RU"/>
        </w:rPr>
        <w:t>рук жезлом — знамением честнаго животворящего креста.”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письменном заявлении бывшего КПльского патриарха Афанасия Пателара, приехавшего в Москву в 1653 г., также утверждалось, что для православных греков русский православный царь есть “столп твердый и утверждение вере и помощник в бедах и прибежище нам и освобождение... А брату, государь, моему и сослужителю, великому господину, святейшем Никону патриарху московскому и всея Руси</w:t>
      </w:r>
      <w:r w:rsidRPr="00F26954">
        <w:rPr>
          <w:rFonts w:ascii="Times New Roman" w:eastAsia="Times New Roman" w:hAnsi="Times New Roman" w:cs="Times New Roman"/>
          <w:spacing w:val="40"/>
          <w:sz w:val="16"/>
          <w:szCs w:val="16"/>
          <w:lang w:eastAsia="ru-RU"/>
        </w:rPr>
        <w:t xml:space="preserve"> освящати соборную апостольскую церковь Софею Премудрость Божию.”</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Никон был уже в курсе этих идей, когда, при своем поставлении в патриархи в 1652 г., он просит Бога, чтобы Он распростер московскую державу “от моря и до моря, и от рек до конца вселенныя, </w:t>
      </w:r>
      <w:r w:rsidRPr="00F26954">
        <w:rPr>
          <w:rFonts w:ascii="Times New Roman" w:eastAsia="Times New Roman" w:hAnsi="Times New Roman" w:cs="Times New Roman"/>
          <w:spacing w:val="40"/>
          <w:sz w:val="16"/>
          <w:szCs w:val="16"/>
          <w:lang w:eastAsia="ru-RU"/>
        </w:rPr>
        <w:t xml:space="preserve">и расточенная во благочестивое твое царство возвратит и соберет воедино </w:t>
      </w:r>
      <w:r w:rsidRPr="00F26954">
        <w:rPr>
          <w:rFonts w:ascii="Times New Roman" w:eastAsia="Times New Roman" w:hAnsi="Times New Roman" w:cs="Times New Roman"/>
          <w:sz w:val="16"/>
          <w:szCs w:val="16"/>
          <w:lang w:eastAsia="ru-RU"/>
        </w:rPr>
        <w:t xml:space="preserve">и на первообразное и радостное возведет, </w:t>
      </w:r>
      <w:r w:rsidRPr="00F26954">
        <w:rPr>
          <w:rFonts w:ascii="Times New Roman" w:eastAsia="Times New Roman" w:hAnsi="Times New Roman" w:cs="Times New Roman"/>
          <w:spacing w:val="40"/>
          <w:sz w:val="16"/>
          <w:szCs w:val="16"/>
          <w:lang w:eastAsia="ru-RU"/>
        </w:rPr>
        <w:t xml:space="preserve">во еже быти ти на вселенней царю и самодерцу христианскому </w:t>
      </w:r>
      <w:r w:rsidRPr="00F26954">
        <w:rPr>
          <w:rFonts w:ascii="Times New Roman" w:eastAsia="Times New Roman" w:hAnsi="Times New Roman" w:cs="Times New Roman"/>
          <w:sz w:val="16"/>
          <w:szCs w:val="16"/>
          <w:lang w:eastAsia="ru-RU"/>
        </w:rPr>
        <w:t>и воссияти яко солнцу посреди звезд.”</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Павел Алеппский в своих мемуарах со слов других сообщает, что царь, отпуская патриарха Макария домой, обращаясь к окружавшим его боярам, вздохнул и сказал: “молю Бога, прежде чем умру, видеть его (т. е. Макария) в числе четырех патриархов служащим во Св. Софии и нашего патриарха V-м вместе с ними. И все присутствующие ответили: да услышит Господь.” В тех же мемуарах читаем, как царь в первый день Пасхи, христосуясь с депутацией от греческих купцов, сказал им: “желаете ли чтобы я освободил вас от неволи? Они поклонились и отвечали: как нам не хотеть этого? И выразили ему подобающее благопожелание. Царь продолжал: когда вернетесь в свою страну, просите своих архиереев, священников и монахов молиться за меня и просить Бога; по их молитвам мой меч сможет рассечь выю моих врагов. Потом, проливая обильные слезы, он сказал вельможам своего царства: мое сердце сокрушается о порабощении этих бедных людей, которые находятся во власти врагов веры. Бог — да будет благословенно имя Его — взыщет с меня за них в день суда, ибо, имея возможность освободить их, я пренебрегаю этим и прибавил: не знаю сколько еще времени будет продолжаться это мучительное положение дел? Со времен дедов и отцов к нам не перестают приходить патриархи, архиереи, монахи и бедняки, стеная от обид, злобы и притеснений своих поработителей. Посему я боюсь, что Всевышний взыщет с меня за них, </w:t>
      </w:r>
      <w:r w:rsidRPr="00F26954">
        <w:rPr>
          <w:rFonts w:ascii="Times New Roman" w:eastAsia="Times New Roman" w:hAnsi="Times New Roman" w:cs="Times New Roman"/>
          <w:spacing w:val="40"/>
          <w:sz w:val="16"/>
          <w:szCs w:val="16"/>
          <w:lang w:eastAsia="ru-RU"/>
        </w:rPr>
        <w:t>и я принял на себя обязательство,</w:t>
      </w:r>
      <w:r w:rsidRPr="00F26954">
        <w:rPr>
          <w:rFonts w:ascii="Times New Roman" w:eastAsia="Times New Roman" w:hAnsi="Times New Roman" w:cs="Times New Roman"/>
          <w:sz w:val="16"/>
          <w:szCs w:val="16"/>
          <w:lang w:eastAsia="ru-RU"/>
        </w:rPr>
        <w:t xml:space="preserve"> что если Богу будет угодно, </w:t>
      </w:r>
      <w:r w:rsidRPr="00F26954">
        <w:rPr>
          <w:rFonts w:ascii="Times New Roman" w:eastAsia="Times New Roman" w:hAnsi="Times New Roman" w:cs="Times New Roman"/>
          <w:spacing w:val="40"/>
          <w:sz w:val="16"/>
          <w:szCs w:val="16"/>
          <w:lang w:eastAsia="ru-RU"/>
        </w:rPr>
        <w:t xml:space="preserve">я принесу в жертву свое войско, казну и даже кровь свою для их избавления. </w:t>
      </w:r>
      <w:r w:rsidRPr="00F26954">
        <w:rPr>
          <w:rFonts w:ascii="Times New Roman" w:eastAsia="Times New Roman" w:hAnsi="Times New Roman" w:cs="Times New Roman"/>
          <w:sz w:val="16"/>
          <w:szCs w:val="16"/>
          <w:lang w:eastAsia="ru-RU"/>
        </w:rPr>
        <w:t>Они отвечали ему: да даст тебе Господь по желанию сердца твоего!”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 сообщению Павла Алеппского царь, разговаривая за обедом с патриархом Макарием через переводчика, “просил Макария молиться за него Богу, как Василий Великий молился за Ефрема Сирина, и тот стал понимать по-гречески: чтобы и царю также уразуметь этот язык.” Таким образом, ц. Алексей Михайлович очень определенно лелеял мечту о своих греческих царских перспективах.</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круге таких идей “огречивание” русского церковного чина приобретало особый смысл. Более ясно мыслившие о междуцерковных возможностях ученые киевские церковники именно так и представляли, что сближение в обряде с греками приблизит и политическое объединение православных народов под московским царем. Чудовский инок Евфимий, ученик Епифания Славинецкого, горячий грекофил писал, что русские должны быть “согласны во всем и купночинны” с восточною святою церковью, и тогда “святейшие патриархи подадут вящее благословение и молитву о благосостоянии всероссийского царствия, и народы вси окружнии, сущие православия восточного, Богу возблагодарят и царскому величеству приклонятся.”</w:t>
      </w:r>
    </w:p>
    <w:p w:rsidR="00F26954" w:rsidRPr="00F26954" w:rsidRDefault="00F26954" w:rsidP="00F26954">
      <w:pPr>
        <w:spacing w:before="100" w:beforeAutospacing="1" w:after="100" w:afterAutospacing="1" w:line="240" w:lineRule="auto"/>
        <w:ind w:left="144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62" w:name="_Toc536425665"/>
      <w:bookmarkStart w:id="63" w:name="_Toc531401472"/>
      <w:r w:rsidRPr="00F26954">
        <w:rPr>
          <w:rFonts w:ascii="Times New Roman" w:eastAsia="Times New Roman" w:hAnsi="Times New Roman" w:cs="Times New Roman"/>
          <w:b/>
          <w:bCs/>
          <w:sz w:val="16"/>
          <w:szCs w:val="16"/>
          <w:lang w:eastAsia="ru-RU"/>
        </w:rPr>
        <w:t>Влияние новой идеи на книжные и обрядовые исправления.</w:t>
      </w:r>
      <w:bookmarkEnd w:id="62"/>
      <w:bookmarkEnd w:id="63"/>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Вот в таких-то широких планах царь Алексей Михайлович и решил повести как книжную, так и </w:t>
      </w:r>
      <w:r w:rsidRPr="00F26954">
        <w:rPr>
          <w:rFonts w:ascii="Times New Roman" w:eastAsia="Times New Roman" w:hAnsi="Times New Roman" w:cs="Times New Roman"/>
          <w:spacing w:val="40"/>
          <w:sz w:val="16"/>
          <w:szCs w:val="16"/>
          <w:lang w:eastAsia="ru-RU"/>
        </w:rPr>
        <w:t>обрядовую</w:t>
      </w:r>
      <w:r w:rsidRPr="00F26954">
        <w:rPr>
          <w:rFonts w:ascii="Times New Roman" w:eastAsia="Times New Roman" w:hAnsi="Times New Roman" w:cs="Times New Roman"/>
          <w:sz w:val="16"/>
          <w:szCs w:val="16"/>
          <w:lang w:eastAsia="ru-RU"/>
        </w:rPr>
        <w:t xml:space="preserve"> справу, через людей греческого образования. Некоторым толчком к продвижению вопроса явился приезд в Москву в 1649 г. за милостыней вышеназванного патриарха Иерусалимского Паисия. Привез он с собой свиты целых 30 человек в расчете хорошо покормиться в Москве. И не ошибся. Встречали его торжественно. Одарили щедро. И он в ответ послал в посольский приказ список своей речи, где льстил московскому царю, как новому Моисею — освободителю. Паисий уловил эту мечту москвичей и ей поддакивал. Передовые люди, как протопоп Стефан Вонифатьев, увлеклись разговорами с Паисием. И очень смутились, когда Паисий, в предположении более тесного слияния московского царства с православным греческим востоком, стал ставить на вид русским их “отступления” от греческих обрядов: двуперстие, сугубую аллилуйя, многогласие и т. д. Он называл это “новшествами.” Конечно, это было неверно и научно невежественно. Но возразить ему никто не был в состоянии. И потому Стефан Вонифатьев и вошедший уже в его кружок архим. Никон (будущий патриарх) стали нажимать на косного патриарха Иосифа, чтобы поскорее начать исправление книг и обрядов именно по</w:t>
      </w:r>
      <w:r w:rsidRPr="00F26954">
        <w:rPr>
          <w:rFonts w:ascii="Times New Roman" w:eastAsia="Times New Roman" w:hAnsi="Times New Roman" w:cs="Times New Roman"/>
          <w:caps/>
          <w:sz w:val="16"/>
          <w:szCs w:val="16"/>
          <w:lang w:eastAsia="ru-RU"/>
        </w:rPr>
        <w:t xml:space="preserve"> </w:t>
      </w:r>
      <w:r w:rsidRPr="00F26954">
        <w:rPr>
          <w:rFonts w:ascii="Times New Roman" w:eastAsia="Times New Roman" w:hAnsi="Times New Roman" w:cs="Times New Roman"/>
          <w:sz w:val="16"/>
          <w:szCs w:val="16"/>
          <w:lang w:eastAsia="ru-RU"/>
        </w:rPr>
        <w:t>греческим образцам. Стефан подал царю челобитную, упрекая патриарха и архиереев в небрежении о церковном благолепии. Во Дворце в 1650 г. состоялось даже особое собрание (соборик), на котором патриарх Иосиф подал на челобитную Стефана свою встречную челобитную. Из нее видно, как резко в духе времени выражался царский духовник. По словам патриарха, будто бы он говорил, что и церкви-то в России нет, патриарха обзывал волком и архиереев также. Патриарх требовал сурового наказания, цитировал изречение “смертию да умрете.” Но царь не придал значения этому конфликту, свел его на нет и продолжал твердо поддерживать реформу церковного благочиния. Прежде всего потребовал введения единогласия. И патриарх Иосиф должен был издать в начале 1651 г. специальный указ. Но толпа, как и сам патриарх, не сочувствовали “реформам.” Вот примеры упорства рядовых московских священников против единогласия. Оно казалось “ересью.” До того привыкли москвичи к своему в сущности дикому обычаю. Тотчас по издании указа 13.II.1651 г., Гавриловский поп Иван доносит в царский приказ, что Никольский поп Прокопий, как ни сойдется с ним, все твердит “заводите де вы, ханжи, ересь новую, единогласное пение; беса де имате в себе; все ханжи, и протопоп Благовещенский (С. Вонифатьев) такой же ханжа.” А 11.II в Тиунской избе патриарха, где толпилось много попов, шумели по поводу того же указа, Лукинский поп Савва с товарищами кричал: “мне де к выбору, который выбор о единогласии, руки не прикладывать. Наперед бы де велели руки прикладывать о единогласии боярам и окольничим, любо ли де им будет единогласие?” При такой психологии масс от</w:t>
      </w:r>
      <w:r w:rsidRPr="00F26954">
        <w:rPr>
          <w:rFonts w:ascii="Times New Roman" w:eastAsia="Times New Roman" w:hAnsi="Times New Roman" w:cs="Times New Roman"/>
          <w:i/>
          <w:sz w:val="16"/>
          <w:szCs w:val="16"/>
          <w:lang w:eastAsia="ru-RU"/>
        </w:rPr>
        <w:t xml:space="preserve"> </w:t>
      </w:r>
      <w:r w:rsidRPr="00F26954">
        <w:rPr>
          <w:rFonts w:ascii="Times New Roman" w:eastAsia="Times New Roman" w:hAnsi="Times New Roman" w:cs="Times New Roman"/>
          <w:sz w:val="16"/>
          <w:szCs w:val="16"/>
          <w:lang w:eastAsia="ru-RU"/>
        </w:rPr>
        <w:t>“реформаторов” требовались и чрезвычайная осторожность, и искусная тактика и научные знания, чтобы провести “реформу” убедительно, ясно, без путаницы оснований и методов. Но ни осторожности, ни научных знаний не хватало.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Патр. Паисий, подтолкнув дело книжных и обрядовых исправлений по греческому образцу, послужил причиной ряда московских предприятий.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Между прочим, решено было, ради точного изучения не новых только, а и древних греческих чинов, собрать на Восток наиболее древние греческие рукописи, а заодно произвести наблюдение и над современной богослужебной практикой. Для этих целей намечен был со стороны Москвы особо сведущий человек, работавший в посольском приказе, как знаток живого греческого языка, Троицкий монах Арсений Суханов, ктитор принадлежавшего лавре московского Богоявленского монастыря. Его и послали в июне 1649 г. вместе с патриархом Паисием пока в Яссы, где резидировал этот патриарх. По обычаю Арсения нагрузили всякого рода посольскими поручениями. Из Ясс Арсений дважды возвращался в Москву, в 1649 г. и в 1650 г. В 1650 г. он подал в посольский приказ свой “Статейный список,” т. е. протокольный отчет или рапорт. Главное его содержание составляют записи четырех диспутов — “прений Арсения с греками” о достоинстве русской православной церкви и о сравнении с православием греческим. Эти прения интересны для характеристики русского патриотического самосознания в церковной области и греческого неоправдываемого внешне исторического превозношения. Греки, по старой аристократической привычке, упрощали задачу: “подражайте нам, копируйте нас.” А москвичи, естественно, не хотели так безоговорочно унижать ни своего благочестия, ни заслуг своих святых, ни вытекающего из этого своего достоинства и своих надежд на великое исключительное грядущее. Только двустороннее научное историческое знание могло бы помирить эти две глухо столкнувшиеся амбиции. Так как исторического знания с обеих сторон не хватало, то родившаяся отсюда катастрофа старообрядческого раскола надвигалась на нас неизбежно.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1650 г. в Торговище состоялись у Арсения четыре прения с греками. С греческой стороны выступали: патр. Паисий, митр. Браиловский Мелетий, архимандриты, священники, дидаскалы и другие из братии.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1-й диспут (24 апреля 1650 г.) отправлялся от вопроса о перстосложении для крестного знамения. Интересна своеобразная эрудиция Арсения Суханова и его диалектическая изобретательность. Против слепого национализма греческого русский начетчик победоносно выдвигает национализм русский. Пред нами вскрывается самосознание москвича ХVII в., на почве которого вырос наш плачевный раскол.</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На требование Арсения доказать документально предписание троеперстия, архм. Филимон отвечает: “об этом у нас нигде не написано, но мы так изначала приняли.” Арсений: “ты хорошо сказал, что вы так приняли изначала. И мы также приняли изначала от св. апостола Андрея. Так пишут блаженный Феодорит и др. Чем вы лучше нас? И у нас угодивших Богу много, как и у вас </w:t>
      </w:r>
      <w:r w:rsidRPr="00F26954">
        <w:rPr>
          <w:rFonts w:ascii="Times New Roman" w:eastAsia="Times New Roman" w:hAnsi="Times New Roman" w:cs="Times New Roman"/>
          <w:spacing w:val="40"/>
          <w:sz w:val="16"/>
          <w:szCs w:val="16"/>
          <w:lang w:eastAsia="ru-RU"/>
        </w:rPr>
        <w:t>было</w:t>
      </w:r>
      <w:r w:rsidRPr="00F26954">
        <w:rPr>
          <w:rFonts w:ascii="Times New Roman" w:eastAsia="Times New Roman" w:hAnsi="Times New Roman" w:cs="Times New Roman"/>
          <w:sz w:val="16"/>
          <w:szCs w:val="16"/>
          <w:lang w:eastAsia="ru-RU"/>
        </w:rPr>
        <w:t xml:space="preserve">. Если вы приняли веру от апостолов, то и мы от ап. Андрея. Да хотя бы и от греков, однако </w:t>
      </w:r>
      <w:r w:rsidRPr="00F26954">
        <w:rPr>
          <w:rFonts w:ascii="Times New Roman" w:eastAsia="Times New Roman" w:hAnsi="Times New Roman" w:cs="Times New Roman"/>
          <w:spacing w:val="40"/>
          <w:sz w:val="16"/>
          <w:szCs w:val="16"/>
          <w:lang w:eastAsia="ru-RU"/>
        </w:rPr>
        <w:t>от тех,</w:t>
      </w:r>
      <w:r w:rsidRPr="00F26954">
        <w:rPr>
          <w:rFonts w:ascii="Times New Roman" w:eastAsia="Times New Roman" w:hAnsi="Times New Roman" w:cs="Times New Roman"/>
          <w:sz w:val="16"/>
          <w:szCs w:val="16"/>
          <w:lang w:eastAsia="ru-RU"/>
        </w:rPr>
        <w:t xml:space="preserve"> которые непорочно сохраняли правила свв. апостолов, седьми вселенских соборов и богоносных отцов,</w:t>
      </w:r>
      <w:r w:rsidRPr="00F26954">
        <w:rPr>
          <w:rFonts w:ascii="Times New Roman" w:eastAsia="Times New Roman" w:hAnsi="Times New Roman" w:cs="Times New Roman"/>
          <w:spacing w:val="40"/>
          <w:sz w:val="16"/>
          <w:szCs w:val="16"/>
          <w:lang w:eastAsia="ru-RU"/>
        </w:rPr>
        <w:t xml:space="preserve"> а не от нынешних, </w:t>
      </w:r>
      <w:r w:rsidRPr="00F26954">
        <w:rPr>
          <w:rFonts w:ascii="Times New Roman" w:eastAsia="Times New Roman" w:hAnsi="Times New Roman" w:cs="Times New Roman"/>
          <w:sz w:val="16"/>
          <w:szCs w:val="16"/>
          <w:lang w:eastAsia="ru-RU"/>
        </w:rPr>
        <w:t>которые не хранят апостольских правил и в крещении обливаются и окропляются, а не погружаются в купели, и книг своих и науки у себя не имеют, но Принимают от немцев.”..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Архм. Филимон: “одни вы на Москве так креститесь, а в польской земле русские же крестятся как мы — греки.” Арсений: “у вас на Торговище есть книга из польской земли — печатная, и в ней писано о крестном знамении слово в слово по нашему. Эта книга у второго секретаря Дришта — славянская грамматика.” При этих словах патриарх и все прочие замолкли и встав из за трапезы пошли кручиноваты, что хотели оправдаться священными книгами, да нигде не сыскали, и то им стало за великий стыд.”</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Когда все вышли из за стола в монастырь, митр. Мелетий и другие с ним спросили Арсения: “откуда же вы приняли веру, как не от нас — греков?” Арсений: “мы веру приняли от Бога, а не от вас и крещение приняли изначала от св. апостола Андрея, а не от вас. “Скажите, вы греки, от кого вы приняли крещение?” Архм. Филимон: “мы приняли от Христа и от апостолов и от Иакова брата Господня.” Арсений: “вы неправду говорите. Вы — греки живете в Греции, Македонии и по сю страну Цареграда подле Белого моря (очевидно, Эгейского) и около Солуня к Афонской горе, а Христос и Иаков брат Господен проповедовали в Иерусалиме, а в Иерусалиме греков не было; все жиды и арабы тогда жили, да и ныне в Иерусалиме и около него живут арабы и сирияне, а греков нет, кроме вас немногих, приходящих туда старцев, живущих у патриарха. Иерусалимские же старцы — все арабы, по монастырям живут и у патриарха. Вы крещение приняли по вознесении Господнем от ап. Андрея и прочих. В то время, как св. ап. Андрей был в Царьграде. Приходил он Черным морем и</w:t>
      </w:r>
      <w:r w:rsidRPr="00F26954">
        <w:rPr>
          <w:rFonts w:ascii="Times New Roman" w:eastAsia="Times New Roman" w:hAnsi="Times New Roman" w:cs="Times New Roman"/>
          <w:spacing w:val="40"/>
          <w:sz w:val="16"/>
          <w:szCs w:val="16"/>
          <w:lang w:eastAsia="ru-RU"/>
        </w:rPr>
        <w:t xml:space="preserve"> </w:t>
      </w:r>
      <w:r w:rsidRPr="00F26954">
        <w:rPr>
          <w:rFonts w:ascii="Times New Roman" w:eastAsia="Times New Roman" w:hAnsi="Times New Roman" w:cs="Times New Roman"/>
          <w:sz w:val="16"/>
          <w:szCs w:val="16"/>
          <w:lang w:eastAsia="ru-RU"/>
        </w:rPr>
        <w:t xml:space="preserve">к </w:t>
      </w:r>
      <w:r w:rsidRPr="00F26954">
        <w:rPr>
          <w:rFonts w:ascii="Times New Roman" w:eastAsia="Times New Roman" w:hAnsi="Times New Roman" w:cs="Times New Roman"/>
          <w:spacing w:val="40"/>
          <w:sz w:val="16"/>
          <w:szCs w:val="16"/>
          <w:lang w:eastAsia="ru-RU"/>
        </w:rPr>
        <w:t>нам</w:t>
      </w:r>
      <w:r w:rsidRPr="00F26954">
        <w:rPr>
          <w:rFonts w:ascii="Times New Roman" w:eastAsia="Times New Roman" w:hAnsi="Times New Roman" w:cs="Times New Roman"/>
          <w:sz w:val="16"/>
          <w:szCs w:val="16"/>
          <w:lang w:eastAsia="ru-RU"/>
        </w:rPr>
        <w:t xml:space="preserve">, и мы от него </w:t>
      </w:r>
      <w:r w:rsidRPr="00F26954">
        <w:rPr>
          <w:rFonts w:ascii="Times New Roman" w:eastAsia="Times New Roman" w:hAnsi="Times New Roman" w:cs="Times New Roman"/>
          <w:spacing w:val="40"/>
          <w:sz w:val="16"/>
          <w:szCs w:val="16"/>
          <w:lang w:eastAsia="ru-RU"/>
        </w:rPr>
        <w:t>тогда же приняли крещение, а не от греков</w:t>
      </w:r>
      <w:r w:rsidRPr="00F26954">
        <w:rPr>
          <w:rFonts w:ascii="Times New Roman" w:eastAsia="Times New Roman" w:hAnsi="Times New Roman" w:cs="Times New Roman"/>
          <w:sz w:val="16"/>
          <w:szCs w:val="16"/>
          <w:lang w:eastAsia="ru-RU"/>
        </w:rPr>
        <w:t>.</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2-е прение. 9-го мая у патриарха Паисия келейно.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Арсений: “Владыко святый, не знаю отчего у нас с вами лета от Р. Х. по летописцам не сходятся.” Патриарх: “Да как тебе думается: у нас ли потеряно или у вас?” Арсений: “с тобой о том и говорить не сумею, либо речь в задор пойдет, как бы мне тебя на гнев не привести; вели кому другому со мной говорить и речи наши записывать.” Патриарх: “скажи мне, с кем бы тебе хотелось говорить: с дидаскалом ли Лигаридием, или с дидаскалом митрополитом Власием?” Арсений: “те люди науки высокой; с ними говорить не сумею. Наука в них такова, что они стараются не истину сыскать, а только переспорить и замять истину многословием. Наука та у них иезуитская. Дай мне кого-либо из своих архимандритов.” Патриарх: “почему ты не хочешь говорить с ними? Они у нас дидаскалы, люди ученые.” Арсений: “потому, что в латинской науке много лукавства; а истину лукавством нельзя сыскать.” Патриарх: “если ты с дидаскалами говорить не хочешь, то мне одному о таком важном деле нельзя дать тебе ответа, а нужно писать ко всем патриархам. Невозможно в таком деле погрешить четырем патриархам. Если у вас с нами не сходится по летоисчислению, то у вас потеряно. А у нас, у всех четырех патриархов полное согласие.” Арсений: “а мне думается погрешено у вас. Ибо по взятии Цареграда турками латиняне выкупили все греческие книги, а у себя, переправя, напечатали и вам роздали. А что ты говоришь, что вам — патриархам невозможно погрешить, то также и Петр апостол трижды отрекся от Христа. Да из патриархов же были в Цареграде еретики. И в Александрии и в Риме. И заводили многие ереси. Оттого и царство ваше раззорилось. И ныне у вас в Царьграде ведется, что сами своих патриархов давите, а иных в воду сажаете; отныне у вас в Царьграде четыре патриарха. А что ты говоришь, будто вы — греки — источник всем нам в вере, то вы высокую гордую речь говорите. Источник веры — Христос Бог.” Патриарх: “вера от Сиона произошла, и все, что есть доброго, произошло от нас. Ино, мы корень и источник всем в вере, и вселенские соборы у нас же были.” Арсений: “ты правду говоришь, что от Сиона произошла вера и соборы были у вас. И мы держим </w:t>
      </w:r>
      <w:r w:rsidRPr="00F26954">
        <w:rPr>
          <w:rFonts w:ascii="Times New Roman" w:eastAsia="Times New Roman" w:hAnsi="Times New Roman" w:cs="Times New Roman"/>
          <w:spacing w:val="40"/>
          <w:sz w:val="16"/>
          <w:szCs w:val="16"/>
          <w:lang w:eastAsia="ru-RU"/>
        </w:rPr>
        <w:t>ту веру, которая произошла</w:t>
      </w:r>
      <w:r w:rsidRPr="00F26954">
        <w:rPr>
          <w:rFonts w:ascii="Times New Roman" w:eastAsia="Times New Roman" w:hAnsi="Times New Roman" w:cs="Times New Roman"/>
          <w:sz w:val="16"/>
          <w:szCs w:val="16"/>
          <w:lang w:eastAsia="ru-RU"/>
        </w:rPr>
        <w:t xml:space="preserve"> от Сиона и подкреплена вселенскими соборами. А вы греки той веры</w:t>
      </w:r>
      <w:r w:rsidRPr="00F26954">
        <w:rPr>
          <w:rFonts w:ascii="Times New Roman" w:eastAsia="Times New Roman" w:hAnsi="Times New Roman" w:cs="Times New Roman"/>
          <w:spacing w:val="40"/>
          <w:sz w:val="16"/>
          <w:szCs w:val="16"/>
          <w:lang w:eastAsia="ru-RU"/>
        </w:rPr>
        <w:t xml:space="preserve"> не </w:t>
      </w:r>
      <w:r w:rsidRPr="00F26954">
        <w:rPr>
          <w:rFonts w:ascii="Times New Roman" w:eastAsia="Times New Roman" w:hAnsi="Times New Roman" w:cs="Times New Roman"/>
          <w:sz w:val="16"/>
          <w:szCs w:val="16"/>
          <w:lang w:eastAsia="ru-RU"/>
        </w:rPr>
        <w:t>держите, но только словом говорите.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В 50-м правиле св. апостолов, которые они писали в Сионе, т. е. в Иерусалиме, и в правилах вселенских соборов заповедано креститься в три погружения. А вы не погружаетесь при крещении, но обливаетесь и покропляетесь. Св. апостолы в своих правилах повелели верным с еретиками не молиться в церкви; а вы — греки молитесь в одной церкви вместе с армянами, римлянами и франками и святыню им даете на обедне. Напрасно вы называетесь источником в вере всем. Первое евангелие написал Матвей, спустя 8 лет по </w:t>
      </w:r>
      <w:r w:rsidRPr="00F26954">
        <w:rPr>
          <w:rFonts w:ascii="Times New Roman" w:eastAsia="Times New Roman" w:hAnsi="Times New Roman" w:cs="Times New Roman"/>
          <w:sz w:val="16"/>
          <w:szCs w:val="16"/>
          <w:lang w:eastAsia="ru-RU"/>
        </w:rPr>
        <w:lastRenderedPageBreak/>
        <w:t>Вознесении Христовом на еврейском языке, к уверовавшим иудеям, а не к грекам. То и есть первый источник в вере. А что соборы вселенские</w:t>
      </w:r>
      <w:r w:rsidRPr="00F26954">
        <w:rPr>
          <w:rFonts w:ascii="Times New Roman" w:eastAsia="Times New Roman" w:hAnsi="Times New Roman" w:cs="Times New Roman"/>
          <w:spacing w:val="40"/>
          <w:sz w:val="16"/>
          <w:szCs w:val="16"/>
          <w:lang w:eastAsia="ru-RU"/>
        </w:rPr>
        <w:t xml:space="preserve"> были </w:t>
      </w:r>
      <w:r w:rsidRPr="00F26954">
        <w:rPr>
          <w:rFonts w:ascii="Times New Roman" w:eastAsia="Times New Roman" w:hAnsi="Times New Roman" w:cs="Times New Roman"/>
          <w:sz w:val="16"/>
          <w:szCs w:val="16"/>
          <w:lang w:eastAsia="ru-RU"/>
        </w:rPr>
        <w:t xml:space="preserve">у вас, то на соборах были не одни греки, но и римляне и со всей вселенной. Да и вселенские соборы — </w:t>
      </w:r>
      <w:r w:rsidRPr="00F26954">
        <w:rPr>
          <w:rFonts w:ascii="Times New Roman" w:eastAsia="Times New Roman" w:hAnsi="Times New Roman" w:cs="Times New Roman"/>
          <w:spacing w:val="40"/>
          <w:sz w:val="16"/>
          <w:szCs w:val="16"/>
          <w:lang w:eastAsia="ru-RU"/>
        </w:rPr>
        <w:t>не источник</w:t>
      </w:r>
      <w:r w:rsidRPr="00F26954">
        <w:rPr>
          <w:rFonts w:ascii="Times New Roman" w:eastAsia="Times New Roman" w:hAnsi="Times New Roman" w:cs="Times New Roman"/>
          <w:sz w:val="16"/>
          <w:szCs w:val="16"/>
          <w:lang w:eastAsia="ru-RU"/>
        </w:rPr>
        <w:t xml:space="preserve"> веры. Они собирались на еретиков разорявших веру Христову, преданную нам от апостолов, и </w:t>
      </w:r>
      <w:r w:rsidRPr="00F26954">
        <w:rPr>
          <w:rFonts w:ascii="Times New Roman" w:eastAsia="Times New Roman" w:hAnsi="Times New Roman" w:cs="Times New Roman"/>
          <w:spacing w:val="40"/>
          <w:sz w:val="16"/>
          <w:szCs w:val="16"/>
          <w:lang w:eastAsia="ru-RU"/>
        </w:rPr>
        <w:t xml:space="preserve">только подкрепляли предание </w:t>
      </w:r>
      <w:r w:rsidRPr="00F26954">
        <w:rPr>
          <w:rFonts w:ascii="Times New Roman" w:eastAsia="Times New Roman" w:hAnsi="Times New Roman" w:cs="Times New Roman"/>
          <w:sz w:val="16"/>
          <w:szCs w:val="16"/>
          <w:lang w:eastAsia="ru-RU"/>
        </w:rPr>
        <w:t xml:space="preserve">апостольское, а </w:t>
      </w:r>
      <w:r w:rsidRPr="00F26954">
        <w:rPr>
          <w:rFonts w:ascii="Times New Roman" w:eastAsia="Times New Roman" w:hAnsi="Times New Roman" w:cs="Times New Roman"/>
          <w:spacing w:val="40"/>
          <w:sz w:val="16"/>
          <w:szCs w:val="16"/>
          <w:lang w:eastAsia="ru-RU"/>
        </w:rPr>
        <w:t>не вновь</w:t>
      </w:r>
      <w:r w:rsidRPr="00F26954">
        <w:rPr>
          <w:rFonts w:ascii="Times New Roman" w:eastAsia="Times New Roman" w:hAnsi="Times New Roman" w:cs="Times New Roman"/>
          <w:sz w:val="16"/>
          <w:szCs w:val="16"/>
          <w:lang w:eastAsia="ru-RU"/>
        </w:rPr>
        <w:t xml:space="preserve"> веру составляли. Вера изначала произошла от Христа Бога и предана апостолам. А апостолы, приняв от Христа, передали веру</w:t>
      </w:r>
      <w:r w:rsidRPr="00F26954">
        <w:rPr>
          <w:rFonts w:ascii="Times New Roman" w:eastAsia="Times New Roman" w:hAnsi="Times New Roman" w:cs="Times New Roman"/>
          <w:spacing w:val="40"/>
          <w:sz w:val="16"/>
          <w:szCs w:val="16"/>
          <w:lang w:eastAsia="ru-RU"/>
        </w:rPr>
        <w:t xml:space="preserve"> во весь мир. </w:t>
      </w:r>
      <w:r w:rsidRPr="00F26954">
        <w:rPr>
          <w:rFonts w:ascii="Times New Roman" w:eastAsia="Times New Roman" w:hAnsi="Times New Roman" w:cs="Times New Roman"/>
          <w:sz w:val="16"/>
          <w:szCs w:val="16"/>
          <w:lang w:eastAsia="ru-RU"/>
        </w:rPr>
        <w:t>Вы — греки называете себя источником для всех верных, как папа называет себя главою церкви. Мы же говорим вам, что и папа не глава церкви, и греки — не источник всем. А если и б ы л и источником, то ныне он</w:t>
      </w:r>
      <w:r w:rsidRPr="00F26954">
        <w:rPr>
          <w:rFonts w:ascii="Times New Roman" w:eastAsia="Times New Roman" w:hAnsi="Times New Roman" w:cs="Times New Roman"/>
          <w:spacing w:val="40"/>
          <w:sz w:val="16"/>
          <w:szCs w:val="16"/>
          <w:lang w:eastAsia="ru-RU"/>
        </w:rPr>
        <w:t xml:space="preserve"> пересох. </w:t>
      </w:r>
      <w:r w:rsidRPr="00F26954">
        <w:rPr>
          <w:rFonts w:ascii="Times New Roman" w:eastAsia="Times New Roman" w:hAnsi="Times New Roman" w:cs="Times New Roman"/>
          <w:sz w:val="16"/>
          <w:szCs w:val="16"/>
          <w:lang w:eastAsia="ru-RU"/>
        </w:rPr>
        <w:t>Вы и сами страдаете от жажды: как же вам напаять весь свет из своего источника?”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3-е прение, 3-го июня, было на тему о достоинстве московских печатных богослужебных книг сравнительно с греческими, по которым собирались поправить все московские обряды.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 дороге из Молдавии в Москву Арсений встретил одного монаха серба. У того серба на Афоне имелись книги московской печати. Греки, узнав из них о разницах сравнительно с греческой и афонской практикой, подвергли серба гонению, а его московские книги сожгли. Теперь оказалось, что сами участники этого ауто-да-фе собрались в Молдавии около патр. Паисия: и сам сжигатель книг, архиеп. Охрицкий Даниил, и очевидец сжигания, инок Амфилохий. Все, что теперь рассказал Арсений, при переспросах подтвердилось. Патриарху Паисию было стыдно за своих соплеменников, и он их осудил.</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Арсений противопоставил этому факту слепой и необоснованной гордыни греков факт исторически бесспорный и греков смиряющий. Арсений взял у патриаршего дидаскала Малахии печатную греческую грамматику, раскрыл, поднес к патриарху и, указывая на текст, заявил: “вы говорите, что ваши греческие книги правят в Венеции и в аглицкой земле ваши же православные греки. А вот эта книга напечатана в Венеции, а в ней напечатана самая главная римская ересь: “и в Духа Святаго, иже от Отца и Сына исходящаго.” Вот такие книги следовало бы вам сжигать. В наших книгах ереси нет.</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Государь царь у нас православный, ереси никакой не любит. Книги правят у нас люди избранные, и беспрестанно над тем сидят. А над теми людьми надзирают, по государеву указу, митрополит и архимандриты и протопопы, кому государь укажет. И о всяком деле докладывают государю и патриарху.” Патриарх: “Конечно не хорошо сделали. Мы и латинских книг не жжем. Но что — ересь, то мараем в них.”</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Вот этот факт латинской порчи некоторых греческих печатных книг, в первую очередь предназначенных, конечно, для</w:t>
      </w:r>
      <w:r w:rsidRPr="00F26954">
        <w:rPr>
          <w:rFonts w:ascii="Times New Roman" w:eastAsia="Times New Roman" w:hAnsi="Times New Roman" w:cs="Times New Roman"/>
          <w:sz w:val="16"/>
          <w:szCs w:val="16"/>
          <w:vertAlign w:val="superscript"/>
          <w:lang w:eastAsia="ru-RU"/>
        </w:rPr>
        <w:t xml:space="preserve"> </w:t>
      </w:r>
      <w:r w:rsidRPr="00F26954">
        <w:rPr>
          <w:rFonts w:ascii="Times New Roman" w:eastAsia="Times New Roman" w:hAnsi="Times New Roman" w:cs="Times New Roman"/>
          <w:sz w:val="16"/>
          <w:szCs w:val="16"/>
          <w:lang w:eastAsia="ru-RU"/>
        </w:rPr>
        <w:t>униатов, а затем рассчитанных на употребление и у бедных православных греков, и оказался</w:t>
      </w:r>
      <w:r w:rsidRPr="00F26954">
        <w:rPr>
          <w:rFonts w:ascii="Times New Roman" w:eastAsia="Times New Roman" w:hAnsi="Times New Roman" w:cs="Times New Roman"/>
          <w:b/>
          <w:sz w:val="16"/>
          <w:szCs w:val="16"/>
          <w:lang w:eastAsia="ru-RU"/>
        </w:rPr>
        <w:t xml:space="preserve"> роковым в нашей истории возникновения старообрядческого раскола.</w:t>
      </w:r>
      <w:r w:rsidRPr="00F26954">
        <w:rPr>
          <w:rFonts w:ascii="Times New Roman" w:eastAsia="Times New Roman" w:hAnsi="Times New Roman" w:cs="Times New Roman"/>
          <w:sz w:val="16"/>
          <w:szCs w:val="16"/>
          <w:lang w:eastAsia="ru-RU"/>
        </w:rPr>
        <w:t xml:space="preserve"> Зато старообрядцы так и любят Арсения Суханова. Да и для чистой истории вся диалектика Арсения драгоценна, как отражение в зеркале типичной московской ментальности ХVII 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 поводу московских книг опять заспорили о перстосложении. Греки, то невежественно, обрядоверно жегшие книги из</w:t>
      </w:r>
      <w:r w:rsidRPr="00F26954">
        <w:rPr>
          <w:rFonts w:ascii="Times New Roman" w:eastAsia="Times New Roman" w:hAnsi="Times New Roman" w:cs="Times New Roman"/>
          <w:b/>
          <w:sz w:val="16"/>
          <w:szCs w:val="16"/>
          <w:lang w:eastAsia="ru-RU"/>
        </w:rPr>
        <w:t>-</w:t>
      </w:r>
      <w:r w:rsidRPr="00F26954">
        <w:rPr>
          <w:rFonts w:ascii="Times New Roman" w:eastAsia="Times New Roman" w:hAnsi="Times New Roman" w:cs="Times New Roman"/>
          <w:sz w:val="16"/>
          <w:szCs w:val="16"/>
          <w:lang w:eastAsia="ru-RU"/>
        </w:rPr>
        <w:t>за маленьких различий, то равнодушные к обряду по невнимательности, никак не могли понять прямолинейного пафоса русских в этой области. Митрополит Власий (Браиловский) рассуждал очень широко и терпимо, говорил, что то и другое изображение креста хорошо, ибо относится к одному кресту Христову, символика которого предоставлена нашему изволению. “Только нам мнится,” — заключал Власий, — “что наше — лучше, мы старее.” Арсений: “знаю, владыко, что вы старее. Но старая одежда требует починки; когда церковь каменная или палата попортится, надо починить. Много у вас предания апостольского и отеческого</w:t>
      </w:r>
      <w:r w:rsidRPr="00F26954">
        <w:rPr>
          <w:rFonts w:ascii="Times New Roman" w:eastAsia="Times New Roman" w:hAnsi="Times New Roman" w:cs="Times New Roman"/>
          <w:spacing w:val="40"/>
          <w:sz w:val="16"/>
          <w:szCs w:val="16"/>
          <w:lang w:eastAsia="ru-RU"/>
        </w:rPr>
        <w:t xml:space="preserve"> развалилось,</w:t>
      </w:r>
      <w:r w:rsidRPr="00F26954">
        <w:rPr>
          <w:rFonts w:ascii="Times New Roman" w:eastAsia="Times New Roman" w:hAnsi="Times New Roman" w:cs="Times New Roman"/>
          <w:sz w:val="16"/>
          <w:szCs w:val="16"/>
          <w:lang w:eastAsia="ru-RU"/>
        </w:rPr>
        <w:t xml:space="preserve"> а починить, т. е. исправить</w:t>
      </w:r>
      <w:r w:rsidRPr="00F26954">
        <w:rPr>
          <w:rFonts w:ascii="Times New Roman" w:eastAsia="Times New Roman" w:hAnsi="Times New Roman" w:cs="Times New Roman"/>
          <w:spacing w:val="40"/>
          <w:sz w:val="16"/>
          <w:szCs w:val="16"/>
          <w:lang w:eastAsia="ru-RU"/>
        </w:rPr>
        <w:t xml:space="preserve"> не хотите. Надмеваясь гордостию,</w:t>
      </w:r>
      <w:r w:rsidRPr="00F26954">
        <w:rPr>
          <w:rFonts w:ascii="Times New Roman" w:eastAsia="Times New Roman" w:hAnsi="Times New Roman" w:cs="Times New Roman"/>
          <w:sz w:val="16"/>
          <w:szCs w:val="16"/>
          <w:lang w:eastAsia="ru-RU"/>
        </w:rPr>
        <w:t xml:space="preserve"> называете себя источником для всех в вере. А между тем в крещении вместо погружения обливаетесь и покропляетесь. Также о крестном знамении, оставив предания Блаженного Феодорита и прочих, держитесь нового своего учителя, Дамаскина иподиакона... Вы сказали, что армяне так слагают персты, как и мы. Но если и армянин добро делает и по древнему преданию крестится, чем то виновато? А если и грек изменит старое предание, чем то право?.”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4-е прение. Спорил патриарший старец Иоасаф и другие греки.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Иоасаф: “не добро у вас на Москве делают, что в другой раз крестят христиан.” Арсений пояснял, что это применятся только к тем, кто крещен неправильно, через обливание, т. е к латинянам и выходцам из польского края, ибо еретическое крещение несть крещение, но паче осквернение.” Иоасаф: “почему же у вас вновь не крестят греков, когда и они обливаются, а не погружаются?” Арсений: “потому, что мы не знаем этого. А если сведают в Москве про ваше обливание, то и вас станут крестить.” Иоасаф: “не основательно то, чтобы нас снова крестить; не гораздо у вас то делают. И наш патриарх хочет писать об этом к другим патриархам. И согласившись о том в Москву писать к государю и патриарху.” Арсений: “если добре будут писать, ино послушают. А станете писать противно св. апостолам, то на Москве</w:t>
      </w:r>
      <w:r w:rsidRPr="00F26954">
        <w:rPr>
          <w:rFonts w:ascii="Times New Roman" w:eastAsia="Times New Roman" w:hAnsi="Times New Roman" w:cs="Times New Roman"/>
          <w:spacing w:val="40"/>
          <w:sz w:val="16"/>
          <w:szCs w:val="16"/>
          <w:lang w:eastAsia="ru-RU"/>
        </w:rPr>
        <w:t xml:space="preserve"> и четырех патриархов не послушают. Знают на Москве древнее предание и без четырех патриархов</w:t>
      </w:r>
      <w:r w:rsidRPr="00F26954">
        <w:rPr>
          <w:rFonts w:ascii="Times New Roman" w:eastAsia="Times New Roman" w:hAnsi="Times New Roman" w:cs="Times New Roman"/>
          <w:sz w:val="16"/>
          <w:szCs w:val="16"/>
          <w:lang w:eastAsia="ru-RU"/>
        </w:rPr>
        <w:t>.” Иоасаф: “невозможно не послушать четырех патриархов, о чем ни станут писать, один или четверо.” Арсений: “Отчего невозможно? Папа и главный был у четырех патриархов, да вот ныне его не слушают.” Иоасаф: “папа еретик, потому и не слушают его.” Арсений: “А и то не православное же дело, что св. апостолы велели крестить в три погружения, а четыре патриарха обливают или покропляют, и то есть папина ересь.” Иоасаф: “да как же вам не послушать четырех патриархов. Кого же вам слушать?” Арсений: “если по преданию св. отец станут писать — послушают, а если не по преданию, не послушают. Могут на Москве</w:t>
      </w:r>
      <w:r w:rsidRPr="00F26954">
        <w:rPr>
          <w:rFonts w:ascii="Times New Roman" w:eastAsia="Times New Roman" w:hAnsi="Times New Roman" w:cs="Times New Roman"/>
          <w:spacing w:val="40"/>
          <w:sz w:val="16"/>
          <w:szCs w:val="16"/>
          <w:lang w:eastAsia="ru-RU"/>
        </w:rPr>
        <w:t xml:space="preserve"> и четырех патриархов отринуть, как папу, если не православны будут.”..</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“Мы на Москве живем и об одном патриархе с митрополитами, архиепископами и епископами. То ведь вам — грекам нельзя ничего делать без четырех</w:t>
      </w:r>
      <w:r w:rsidRPr="00F26954">
        <w:rPr>
          <w:rFonts w:ascii="Times New Roman" w:eastAsia="Times New Roman" w:hAnsi="Times New Roman" w:cs="Times New Roman"/>
          <w:spacing w:val="40"/>
          <w:sz w:val="16"/>
          <w:szCs w:val="16"/>
          <w:lang w:eastAsia="ru-RU"/>
        </w:rPr>
        <w:t xml:space="preserve"> ваших </w:t>
      </w:r>
      <w:r w:rsidRPr="00F26954">
        <w:rPr>
          <w:rFonts w:ascii="Times New Roman" w:eastAsia="Times New Roman" w:hAnsi="Times New Roman" w:cs="Times New Roman"/>
          <w:sz w:val="16"/>
          <w:szCs w:val="16"/>
          <w:lang w:eastAsia="ru-RU"/>
        </w:rPr>
        <w:t xml:space="preserve">патриархов. Когда в Царьграде был благочестивый царь, единый под солнцем, он учинил четырех патриархов, да папу в первых. И те патриархи были в </w:t>
      </w:r>
      <w:r w:rsidRPr="00F26954">
        <w:rPr>
          <w:rFonts w:ascii="Times New Roman" w:eastAsia="Times New Roman" w:hAnsi="Times New Roman" w:cs="Times New Roman"/>
          <w:spacing w:val="40"/>
          <w:sz w:val="16"/>
          <w:szCs w:val="16"/>
          <w:lang w:eastAsia="ru-RU"/>
        </w:rPr>
        <w:t xml:space="preserve">одном </w:t>
      </w:r>
      <w:r w:rsidRPr="00F26954">
        <w:rPr>
          <w:rFonts w:ascii="Times New Roman" w:eastAsia="Times New Roman" w:hAnsi="Times New Roman" w:cs="Times New Roman"/>
          <w:sz w:val="16"/>
          <w:szCs w:val="16"/>
          <w:lang w:eastAsia="ru-RU"/>
        </w:rPr>
        <w:t xml:space="preserve">царстве под </w:t>
      </w:r>
      <w:r w:rsidRPr="00F26954">
        <w:rPr>
          <w:rFonts w:ascii="Times New Roman" w:eastAsia="Times New Roman" w:hAnsi="Times New Roman" w:cs="Times New Roman"/>
          <w:spacing w:val="40"/>
          <w:sz w:val="16"/>
          <w:szCs w:val="16"/>
          <w:lang w:eastAsia="ru-RU"/>
        </w:rPr>
        <w:t xml:space="preserve">единым </w:t>
      </w:r>
      <w:r w:rsidRPr="00F26954">
        <w:rPr>
          <w:rFonts w:ascii="Times New Roman" w:eastAsia="Times New Roman" w:hAnsi="Times New Roman" w:cs="Times New Roman"/>
          <w:sz w:val="16"/>
          <w:szCs w:val="16"/>
          <w:lang w:eastAsia="ru-RU"/>
        </w:rPr>
        <w:t>царем, и на соборах собирались по его царскому изволению. А ныне</w:t>
      </w:r>
      <w:r w:rsidRPr="00F26954">
        <w:rPr>
          <w:rFonts w:ascii="Times New Roman" w:eastAsia="Times New Roman" w:hAnsi="Times New Roman" w:cs="Times New Roman"/>
          <w:spacing w:val="40"/>
          <w:sz w:val="16"/>
          <w:szCs w:val="16"/>
          <w:lang w:eastAsia="ru-RU"/>
        </w:rPr>
        <w:t xml:space="preserve"> вместо того царя на Москве государь благочестивый во всей подсолнечной </w:t>
      </w:r>
      <w:r w:rsidRPr="00F26954">
        <w:rPr>
          <w:rFonts w:ascii="Times New Roman" w:eastAsia="Times New Roman" w:hAnsi="Times New Roman" w:cs="Times New Roman"/>
          <w:sz w:val="16"/>
          <w:szCs w:val="16"/>
          <w:lang w:eastAsia="ru-RU"/>
        </w:rPr>
        <w:t xml:space="preserve">и царство его христианское Бог прославил. И устроил наш государь — “царь” у себя </w:t>
      </w:r>
      <w:r w:rsidRPr="00F26954">
        <w:rPr>
          <w:rFonts w:ascii="Times New Roman" w:eastAsia="Times New Roman" w:hAnsi="Times New Roman" w:cs="Times New Roman"/>
          <w:spacing w:val="40"/>
          <w:sz w:val="16"/>
          <w:szCs w:val="16"/>
          <w:lang w:eastAsia="ru-RU"/>
        </w:rPr>
        <w:t>вместо папы в царствующем граде</w:t>
      </w:r>
      <w:r w:rsidRPr="00F26954">
        <w:rPr>
          <w:rFonts w:ascii="Times New Roman" w:eastAsia="Times New Roman" w:hAnsi="Times New Roman" w:cs="Times New Roman"/>
          <w:sz w:val="16"/>
          <w:szCs w:val="16"/>
          <w:lang w:eastAsia="ru-RU"/>
        </w:rPr>
        <w:t xml:space="preserve"> — Москве</w:t>
      </w:r>
      <w:r w:rsidRPr="00F26954">
        <w:rPr>
          <w:rFonts w:ascii="Times New Roman" w:eastAsia="Times New Roman" w:hAnsi="Times New Roman" w:cs="Times New Roman"/>
          <w:spacing w:val="40"/>
          <w:sz w:val="16"/>
          <w:szCs w:val="16"/>
          <w:lang w:eastAsia="ru-RU"/>
        </w:rPr>
        <w:t xml:space="preserve"> патриарха. А вместо четырех патриархов на государственных местах четырех митрополитов. </w:t>
      </w:r>
      <w:r w:rsidRPr="00F26954">
        <w:rPr>
          <w:rFonts w:ascii="Times New Roman" w:eastAsia="Times New Roman" w:hAnsi="Times New Roman" w:cs="Times New Roman"/>
          <w:sz w:val="16"/>
          <w:szCs w:val="16"/>
          <w:lang w:eastAsia="ru-RU"/>
        </w:rPr>
        <w:t>Ино у нас на Москве возможно и</w:t>
      </w:r>
      <w:r w:rsidRPr="00F26954">
        <w:rPr>
          <w:rFonts w:ascii="Times New Roman" w:eastAsia="Times New Roman" w:hAnsi="Times New Roman" w:cs="Times New Roman"/>
          <w:spacing w:val="40"/>
          <w:sz w:val="16"/>
          <w:szCs w:val="16"/>
          <w:lang w:eastAsia="ru-RU"/>
        </w:rPr>
        <w:t xml:space="preserve"> без четырех патриархов ваших </w:t>
      </w:r>
      <w:r w:rsidRPr="00F26954">
        <w:rPr>
          <w:rFonts w:ascii="Times New Roman" w:eastAsia="Times New Roman" w:hAnsi="Times New Roman" w:cs="Times New Roman"/>
          <w:sz w:val="16"/>
          <w:szCs w:val="16"/>
          <w:lang w:eastAsia="ru-RU"/>
        </w:rPr>
        <w:t>править закон Божий.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Ныне у нас царь благочестивый. А патриарх имеет под собой митрополитов, архиепископов и епископов — потому и патриарх. А ваш патриарх Александрийский над кем патриарх? У него только две церкви во всей епархии и ни одного митрополита, </w:t>
      </w:r>
      <w:r w:rsidRPr="00F26954">
        <w:rPr>
          <w:rFonts w:ascii="Times New Roman" w:eastAsia="Times New Roman" w:hAnsi="Times New Roman" w:cs="Times New Roman"/>
          <w:sz w:val="16"/>
          <w:szCs w:val="16"/>
          <w:lang w:eastAsia="ru-RU"/>
        </w:rPr>
        <w:lastRenderedPageBreak/>
        <w:t xml:space="preserve">архиепископа и епископа. Живут ваши четыре патриарха и без папы, когда он уклонился в ересь. Так и мы ныне </w:t>
      </w:r>
      <w:r w:rsidRPr="00F26954">
        <w:rPr>
          <w:rFonts w:ascii="Times New Roman" w:eastAsia="Times New Roman" w:hAnsi="Times New Roman" w:cs="Times New Roman"/>
          <w:spacing w:val="40"/>
          <w:sz w:val="16"/>
          <w:szCs w:val="16"/>
          <w:lang w:eastAsia="ru-RU"/>
        </w:rPr>
        <w:t>можем без вашего учения быть.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Напрасно вы хвалитесь, что и мы от вас приняли крещение. Мы приняли крещение от св. апостола Андрея, который из Византии приходил Черным морем до Днепра, а Днепром до Киева, а оттуда до Новгорода. Потом великий князь Владимир крестился в Корсуни от </w:t>
      </w:r>
      <w:r w:rsidRPr="00F26954">
        <w:rPr>
          <w:rFonts w:ascii="Times New Roman" w:eastAsia="Times New Roman" w:hAnsi="Times New Roman" w:cs="Times New Roman"/>
          <w:spacing w:val="40"/>
          <w:sz w:val="16"/>
          <w:szCs w:val="16"/>
          <w:lang w:eastAsia="ru-RU"/>
        </w:rPr>
        <w:t>тех христиан</w:t>
      </w:r>
      <w:r w:rsidRPr="00F26954">
        <w:rPr>
          <w:rFonts w:ascii="Times New Roman" w:eastAsia="Times New Roman" w:hAnsi="Times New Roman" w:cs="Times New Roman"/>
          <w:sz w:val="16"/>
          <w:szCs w:val="16"/>
          <w:lang w:eastAsia="ru-RU"/>
        </w:rPr>
        <w:t>, которые крещены находившимся там в изгнании Климентом, папою римским. Из Корсуня взял Владимир мощи Климентовы и митрополита и весь священный чин. И мы, как приняли веру и крещение от св. ап. Андрея — так и держим. И в крещении погружаемся по апостольскому 50-му правилу. А вы — греки апостольского правила не храните. И потому явно, что мы крещение от апостолов приняли, а не от вас греков. Это вы заняли от римлян, ибо школ эллинского учения не имеете и книги вам печатают в Венеции и учиться ходите в Рим и Венецию.</w:t>
      </w:r>
      <w:r w:rsidRPr="00F26954">
        <w:rPr>
          <w:rFonts w:ascii="Times New Roman" w:eastAsia="Times New Roman" w:hAnsi="Times New Roman" w:cs="Times New Roman"/>
          <w:spacing w:val="40"/>
          <w:sz w:val="16"/>
          <w:szCs w:val="16"/>
          <w:lang w:eastAsia="ru-RU"/>
        </w:rPr>
        <w:t xml:space="preserve"> Все доброе, бывшее у вас перешло благодатию Христовой к нам в Москву.”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Хотя исторические справки Арсения и далеко неточны и наивны, но живость богословской мысли вся на стороне Арсения. Арсений правильно отделяет </w:t>
      </w:r>
      <w:r w:rsidRPr="00F26954">
        <w:rPr>
          <w:rFonts w:ascii="Times New Roman" w:eastAsia="Times New Roman" w:hAnsi="Times New Roman" w:cs="Times New Roman"/>
          <w:spacing w:val="40"/>
          <w:sz w:val="16"/>
          <w:szCs w:val="16"/>
          <w:lang w:eastAsia="ru-RU"/>
        </w:rPr>
        <w:t>идею канонов</w:t>
      </w:r>
      <w:r w:rsidRPr="00F26954">
        <w:rPr>
          <w:rFonts w:ascii="Times New Roman" w:eastAsia="Times New Roman" w:hAnsi="Times New Roman" w:cs="Times New Roman"/>
          <w:sz w:val="16"/>
          <w:szCs w:val="16"/>
          <w:lang w:eastAsia="ru-RU"/>
        </w:rPr>
        <w:t xml:space="preserve"> от случайной стороны исторических фактов. Правильно разгадывая догматический и канонический принцип православия в истории и держась за него, нельзя творить себе кумира из изменчивой оболочки истории.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Арсений говорил грекам: “у вас был благочестивейший царь,” а теперь его нет. Есть и другие глубокие перемены. На II вселенском соборе КПльскому патриарху положено быть после римского. А оглянитесь на себя, что теперь? Патриарх не может и по городу пройти с крестом на голове. Ни проехать в крестном ходе на осляти. И на церквах нет крестов. Такому патриарху не только против римского, но и против московского величаться невозможно.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Вместо этого унижения у нас ныне на Москве патриарх не только как 2-й по римском, но и как древний благочестивый папа украшается, нося на главе своей белый клобук Сильвестра папы римского.” И тут ссылается Арсений на повесть о белом клобуке и завершает все победоносным заключением: “и будут первые последними, а последние первыми.”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Посольском Приказе Арсения не похвалили за такой откровенный анти-греческий патриотизм. Задали ему выговор за недипломатичность и приказали впредь держать себя в рамках инструкций и поручений.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1651 г. II.24 Арсений снова был послан на Восток. Ему был дан приказ при заезде в Яссы не застревать около патриарха и ехать независимо от его людей на Восток одному. Арсений выехал из Ясс 5.V.1651 г. в КПль. Побывав на островах Архипелага, прибыл в Египет, где беседовал с Александрийским патриархом Иоанникием. Из Египта проехал по Палестине. Оттуда через Сирию, Малую Азию, Грузию и Кавказ вернулся в Москву из своего двухлетнего путешествия 7.VI. 1653 г. Свои наблюдения Арсений записал в дневнике под заглавием “Проскинитарий” (т. е. Поклонник святым местам).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Арсений описывает и обобщает, как многое у греков с Москвой не сходится: аллилуйя они троят, у них пять просфор, а не семь; крестные ходы против солнца, а не посолонь; крещение больных и через обливание. Примечательно, что о перстосложении Арсений молчит. Видимо, на него произвело подавляющее впечатление всеобщее на Востоке троеперстие.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Книжное (рукописное) собирание Арсения стало драгоценностью для русской науки в будущем, но не в то время. Из собрания Арсения в значительной мере составилась знаменитая московская рукописная библиотека, прозванная Типографской. К сожалению, в тот момент самых книжных исправлений не хватало в Москве ни научных знаний, ни метода для грамотного использования рукописных сокровищ. Исправления шли случайным путем.</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64" w:name="_Toc536425666"/>
      <w:bookmarkStart w:id="65" w:name="_Toc531401473"/>
      <w:r w:rsidRPr="00F26954">
        <w:rPr>
          <w:rFonts w:ascii="Times New Roman" w:eastAsia="Times New Roman" w:hAnsi="Times New Roman" w:cs="Times New Roman"/>
          <w:b/>
          <w:bCs/>
          <w:sz w:val="16"/>
          <w:szCs w:val="16"/>
          <w:lang w:eastAsia="ru-RU"/>
        </w:rPr>
        <w:t>Смерть патриарха Иосифа (†15.III.1662 г.).</w:t>
      </w:r>
      <w:bookmarkEnd w:id="64"/>
      <w:bookmarkEnd w:id="65"/>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Видя, что все церковные дела идут не по его воле, Иосиф к концу жизни очень скучал и говорил: “переменить меня, скинуть меня хотят; а будет де и оставят, я де и сам за сором об отставке стану бить челом.” Но это была ложная мнительность. Царь Алексей М. в письме к Никону, описывая смерть п. Иосифа, возражает на эти жалобы: “а у меня и отца моего духовного (т. е. Стефана Вонифатьева) ей, на уме того не бывало. И помыслить страшно на такое дело. Прости, владыко святый, хотя бы и еретичества держался (патриарх), и тут мне как одному отставить его без вашего собору? Чаю, аще в дальнем ты расстоянии с нами грешными, едино тоже речеши, что отнюдь того не бывало, чтобы его — света отставить или ссадить с бесчестием. Ты сему помышлению нашему свидетель.” У патр. Иосифа была горькая обида просто на то, что сантиментальный по природе ц. Алексей свои симпатии перенес на других духовных лиц, более ярких, в частности — на Никона. Царь и не помышлял о самоуправстве в делах церковных. Это доказывает его излишняя скрупулезность в суде над Никоном: он не дерзнул судить его без прямого участия восточных патриархов.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Патр. Иосиф простудился 5-го апреля. В Вербное воскресенье (11.IV) ему немного полегчало. Иосиф “на злую силу ездил на осляти” и слег снова. Во вторник страстной понасиловал себя, отпевал боярыню Плещееву, соблазнился на богатую плату. В великую среду должен был совершать обряд прощения с царем и народом, но свалился окончательно и от высокой температуры впал в бред и забытье. Когда царь пришел к патриарху в Крестную Палату, то пришлось целый час ждать выхода патриарха. Он был в бессознательном состоянии. Когда его вывели, он, не узнавая царя стал благословлять дворецкого. Зазвонили к вечерне. Патриарха так била лихорадка, что царь ускорил обряд прощения. Царь поклонился в землю, а патриарх уже не мог. Царь поцеловал у патриарха туфлю; на туфлях были изображены херувимы. Позднее Никон изображал на туфлях уже благовещение. Такими увлечениями русские теряли право упрекать пап за кресты на туфлях. Во время утрени в Великий четверг патриарха соборовали, а во время обедни он скончался. Раздался похоронный звон. “Страх и ужас объяли всех,” — описывает царь в письме к Никону на Соловки, — “скорбели, что патриарх оставил их в такие великие торжественные праздники.” При погребении царь “надселся плачучи.” Лично он относился к Иосифу с благоговением. Но другие не любили Иосифа за корыстолюбие. Сосредоточенный на мечте приобретения поместья — монастыря на помин души, Иосиф собирал большие деньги. По смерти его, кроме 15.000 рублей домовой патриаршей казны, найдено и его личной, так наз. “келейной” казны 13.400 рублей. Это на деньги конца ХIХ в. равнялось сумме около 230.000 в золотых рублях, т. е. около 460 тысяч долларов нынешних. Сверх этого найдено много золотой и серебряной посуды, тщательно запакованной в бумагу. Большею частью это были вещи бояр, занимавших у патриарха деньги под залог. Таков был обычай, при отсутствии узаконенных </w:t>
      </w:r>
      <w:r w:rsidRPr="00F26954">
        <w:rPr>
          <w:rFonts w:ascii="Times New Roman" w:eastAsia="Times New Roman" w:hAnsi="Times New Roman" w:cs="Times New Roman"/>
          <w:sz w:val="16"/>
          <w:szCs w:val="16"/>
          <w:lang w:eastAsia="ru-RU"/>
        </w:rPr>
        <w:lastRenderedPageBreak/>
        <w:t>ломбардов и банков, вверять ценности епископам и архимандритам богатых монастырей. Царь самолично составлял опись имущества. Очевидно, опасался, что закладные ценности могли быть расхищены. Духовенство было озлоблено на патриарха за то, что он всех ставленников из чужих епархий требовал являться в Москву. Здесь они посвящались, получали “перехожие грамоты” (переводы с места на место) и здесь оставляли от 6 до 15 рублей в Патриаршем Приказе. Царю пришлось понуждать духовенство, чтобы попеременно читать над гробом. Даже слуг патриарших нужно было задабривать — всем немедленно раздать не менее, чем по 10-ти рублей. Жаловались, что патриарх у них сильно сократил жалованье, сделал их “в конец бедными.” Нелюбовь к Иосифу расчищала дорогу к лучшим ожиданиям от его будущего заместителя. Его лицо не оставляло сомнений. Это был любимец царя, архимандрит Никон.</w:t>
      </w:r>
    </w:p>
    <w:p w:rsidR="00F26954" w:rsidRPr="00F26954" w:rsidRDefault="00F26954" w:rsidP="00F26954">
      <w:pPr>
        <w:spacing w:before="100" w:beforeAutospacing="1" w:after="100" w:afterAutospacing="1" w:line="240" w:lineRule="auto"/>
        <w:ind w:left="288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66" w:name="_Toc536425667"/>
      <w:bookmarkStart w:id="67" w:name="_Toc531401474"/>
      <w:r w:rsidRPr="00F26954">
        <w:rPr>
          <w:rFonts w:ascii="Times New Roman" w:eastAsia="Times New Roman" w:hAnsi="Times New Roman" w:cs="Times New Roman"/>
          <w:b/>
          <w:bCs/>
          <w:sz w:val="16"/>
          <w:szCs w:val="16"/>
          <w:lang w:eastAsia="ru-RU"/>
        </w:rPr>
        <w:t>Патриарх Никон (1652-1658 гг.).</w:t>
      </w:r>
      <w:bookmarkEnd w:id="66"/>
      <w:bookmarkEnd w:id="67"/>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Кратковременное шестилетнее правление Никона оказалось чреватым катастрофическими последствиями.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Никон родился 24.V. 1605 г</w:t>
      </w:r>
      <w:r w:rsidRPr="00F26954">
        <w:rPr>
          <w:rFonts w:ascii="Times New Roman" w:eastAsia="Times New Roman" w:hAnsi="Times New Roman" w:cs="Times New Roman"/>
          <w:i/>
          <w:sz w:val="16"/>
          <w:szCs w:val="16"/>
          <w:lang w:eastAsia="ru-RU"/>
        </w:rPr>
        <w:t xml:space="preserve">. </w:t>
      </w:r>
      <w:r w:rsidRPr="00F26954">
        <w:rPr>
          <w:rFonts w:ascii="Times New Roman" w:eastAsia="Times New Roman" w:hAnsi="Times New Roman" w:cs="Times New Roman"/>
          <w:sz w:val="16"/>
          <w:szCs w:val="16"/>
          <w:lang w:eastAsia="ru-RU"/>
        </w:rPr>
        <w:t>в крестьянской семье села Вельдеманова, Княгининского уезда Нижегородской области. Отец носил имя Мины, будущий Никон крещен Никитой. Стало быть, прозывался в миру Никитой Миничем. Его старшим современником был его известный земляк Кузьма Минич Сухорукий. Никита был высокого роста, крепкого богатырского сложения, с колоритным лицом и выразительными глазами. В просторечии был мужчина “ражий.” Впоследствии его патриаршие одежды были тоже богатырские. Саккос Никона весил четыре пуда, омофор около полутора пудов. Никон служил в них и ходил в далекие крестные ходы. Все в нем было богатырское. Этот силач сам мог много вынести, многого требовал и от других. Отсюда его жесткая административная рука. Сама жизнь его ожесточила с детства. Он вырастал под рукой лихой мачехи. Она ненавидела его, била и чуть не уморила. Никита еще мальчиком убежал из дома в Макарьевский Желтоводский монастырь (Костромской губернии). Здесь он подвизался в добровольном подвиге монастырских служб и чтения книг. Отец умолял Никиту вернуться домой. В предвидении близкой смерти отца, Никита вернулся уже взрослым на 20-м году. Схоронив отца, он по уговору родных женился и сделался сначала дьячком, а затем и священником. В селе Лыскове, ныне городе Нижегородского края, близ Волги, Никита славился как священник. Против Лыскова на другом левом берегу Волги стоял монастырь строения того же Макария и возле него выросло селение Макарьево, впоследствии город, ставший центром раскидывавшейся здесь Макарьевской ярмарки, передвинувшейся затем в Нижний. Съезжавшиеся сюда московские купцы не могли не разузнать здесь о ставшим знаменитостью местном священнике Никите. Они зазвали Никиту переехать в Москву. Никита переселяется в столицу и здесь протекают мирно 10 лет его семейной приходской жизни. Вдруг все его три сына умирают; Никита потрясен и видит в этом знамение Божие, призыв “уйти из мира.” Он сговаривается с женой, что она пострижется тут же в Московском Алексеевском Кремлевском монастыре, а сам он уезжает на Соловки в строгий Анзерский скит под начало старца Елеазара. Здесь на 31-м году своей жизни он постригается с именем Никона. Бремя подвига берет на себя богатырское. Кроме общего келейного правила, Никон ежедневно прочитывал всю Псалтырь и клал по 1.000 земных поклонов. Тут он прочитал много святоотеческих творений и другой церковной письменности. Жизнь была строго одинокая. Иноки сходились только по субботам и воскресеньям. Никон приобрел способность видений. Видения продолжались у него и в последующей жизни. По словам его жизнеописателя и келейника Шушерина, в это Соловецкое время “диавол велию брань нача воздымати на Никона: бесы давляху его и другие пакости деяху.” Никон еще более прибавил себе молитвенных подвигов. Но избыток сил, очевидно, требовал какого-то подвига не затворнического, а деятельного, практического. Мудрый Елеазар взял Никона с собой в деловую поездку в Москву, как умного советника.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В Москве Никон представлялся вместе с Елеазаром царю Михаилу Федоровичу. Вернулись они оба к себе с деньгами для построения каменного храма. Никон торопил с постройкой, а Елеазар оттягивал, считал это излишней роскошью. Никон не вынес ссоры и убежал. В небольшой лодке с мужиком-помором он пустился в путь на берег материка. Но в буре они едва не погибли. Спаслись, пристав к острову Кию, около устья Онеги. В 15-ти верстах от города Онеги впоследствии Никон в память этого спасения выстроил тут свой личный монастырь — Крестный. Из устья Онеги Никон прошел пешком 120 верст в Кожеезерскую обитель на острове Коже, Каргопольского уезда. Здесь по благословению настоятеля Никон опять начал подвиги уединения. Через три года по смерти настоятеля монахи избрали Никона игуменом и послали его на поставление в Новгород (1643 г.). В 1648 году Никон по делам монастыря прибыл в Москву. Молодой царь Алексей при первой же встрече возжелал иметь Никона на Москве. Никон его очаровал. Царь чтил Елеазара, ибо, по словам отца своего Михаила Федоровича, и самым рождением своим царь Алексей обязан был молитвам этого старца. Царь Алексей Михайлович не отпустил Никона из Москвы. Сделал его архимандритом Ново-Спасского монастыря, который был родовым монастырем-усыпальницей Романовых. Таким образом, Никон стал как бы домовым царским священником. Новый архимандрит обстроил, украсил монастырь и завел в нем строгие порядки. Царь зачастил в монастырь, а Никон — к царю. Тотчас к новому любимицу царя потекли челобитные. Он оказывал протекцию и тем приобретал популярность. Царь велел Никону являться к нему каждую пятницу к заутрени во дворцовую церковь. Тут докладывались царю челобитные и шли беседы с царем о всяких делах. К Никону не только “валил народ,” но потянулись и бояре. Почуяли его силу и “князья церкви,” протопопы Стефан Вонифатьев и Иван Неронов. Никону явно открывалась дорога на самый высокий пост. Через три года, в 1649 г., царь продвинул его на митрополию Великого Новгорода. Царь дал новому митрополиту особые полномочия как, может быть, в целях умиротворения Новгорода, так, вероятно, и по внушению самого Никона, который имел чрезвычайно высокие представления о превосходстве власти церковной над государственной. 1649 г. был годом составления нового гражданского “Уложения.” В нем проведена была тенденция к секуляризации церковных имуществ и ограничению автономных привилегий судебного ведомства церкви. Это усиление государственного веса над бытовыми церковными привилегиями ощущалось, как обида, всем епископатом. Но один Никон готов был противопоставить этому факту не только обиду, но и целое богословие. С этого момента пред Никоном обрисовывается главнейшая цель его церковного служения: — это победа над светским, боярским, государственным мировоззрением, казавшимся Никону нечестивым и не церковным, во имя православного церковного и канонического (как казалось Никону) преобладания Церкви над государством. Он хотел это выявить в своем Новгородском правлении. Ему царь дал сразу привилегию, или изъятие из только что созданного “Уложением” нового статута. По “Уложению” весь гражданский суд над людьми церковного ведомства и все наблюдение за церковной экономикой подлежало ведению ново созданного государственного “Монастырского Приказа.” Никону дано было право судить все население церковных земель своей митрополии по-прежнему своим церковным судом. Мало того, ему было дано исключительное право высшего надзора в новгородской области даже и над самым судом государственным. Он ходил по тюрьмам и контролировал светское судопроизводство. В то время как новгородским дьякам было строго запрещено вмешиваться в дела митрополичьи. В народе это Никону прибавляло популярности. Денежные средства кафедры Никон широко тратил на благотворительность. Он устроил четыре богадельни. Во время голода кормил триста человек ежедневно и учредил для неимущих погребальную палату. Во время народного бунта 1650 г. он вел себя мужественно. Дал сбежавшему воеводе Хилкову укрыться в его палатах и грудью выступил против бунтовщиков, ворвавшихся к нему.. Потерпел от них избиение и имел силы пойти на другую сторону Волхова служить там литургию, а после нее увещевать бунтовщиков и упорных — анафематствовать. Когда для усмирения </w:t>
      </w:r>
      <w:r w:rsidRPr="00F26954">
        <w:rPr>
          <w:rFonts w:ascii="Times New Roman" w:eastAsia="Times New Roman" w:hAnsi="Times New Roman" w:cs="Times New Roman"/>
          <w:sz w:val="16"/>
          <w:szCs w:val="16"/>
          <w:lang w:eastAsia="ru-RU"/>
        </w:rPr>
        <w:lastRenderedPageBreak/>
        <w:t>бунта подошли московские войска князя Хованского и смяли новгородцев, тогда бунтовщики вместе с женами повалились в ноги к тому же Никону. И он ходатайствовал о прощении их. Этот великодушный акт покорил Никону сердца новгородцев и, разумеется, возбудил признательность и царя и правительства. Никон не раз приглашался в Москву царем и не переставал его радовать своими достижениями в сфере церковного благоустройства. Никон не задумываясь упразднил в Новгороде безобразие многоголосия и ввел единогласие. Уничтожил старое “храмовое” пение (“согрешихомо, беззаконовахомо, неправдовахомо...”) и завел пение гармоническое, трехголосное по киевскому образцу. Привлекал этим пением новгородцев и удивлял самую Москву, привозя певчих с собой. Царь любовался своим любимцем и с гордостью показывал его и иностранным гостям, как, напр.</w:t>
      </w:r>
      <w:r w:rsidRPr="00F26954">
        <w:rPr>
          <w:rFonts w:ascii="Times New Roman" w:eastAsia="Times New Roman" w:hAnsi="Times New Roman" w:cs="Times New Roman"/>
          <w:sz w:val="16"/>
          <w:szCs w:val="16"/>
          <w:vertAlign w:val="subscript"/>
          <w:lang w:eastAsia="ru-RU"/>
        </w:rPr>
        <w:t xml:space="preserve"> </w:t>
      </w:r>
      <w:r w:rsidRPr="00F26954">
        <w:rPr>
          <w:rFonts w:ascii="Times New Roman" w:eastAsia="Times New Roman" w:hAnsi="Times New Roman" w:cs="Times New Roman"/>
          <w:sz w:val="16"/>
          <w:szCs w:val="16"/>
          <w:lang w:eastAsia="ru-RU"/>
        </w:rPr>
        <w:t>Иерусалимскому патриарху Паисию, который восхищался Никоном, и после своих бесед в свою очередь хвалил Никона, как мудрого советника царю Алексею. Царь в переписке с Никоном наделял его самыми восторженными комплиментами: “Избранный и крепкостоятельный пастырь, наставник душ и телес, возлюбленный любимец и содружебник, солнце, светящее во всей вселенной, особенный (“собинный”) друг душевный и телесный.”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Никон развивал любовь к себе царя не только по личным мотивам, но и в целях своей церковной идеологии, в целях достижения действительной покорности светской власти церковной, в целях достижения восточной теократии, как ее понимал Никон по своему начетничеству. При открытии мощей Саввы Сторожевского, Звенигородского чудотворца, Никон внушил царю перенести в Московский Успенский собор мощи трех святителей московских — мучеников за христианскую правду и за свое отечество, но неправедно гонимых государственной властью, а именно: митрополита Филиппа II и патриархов Иова и Ермогена. Проект был принят и осуществлен еще при патр. Иосифе. В частности, за более далекими мощами митр. Филиппа, в Соловки, в начале 1652 г. царь отправил самого новгородского митрополита Никона. И вот характерно содержание той покаянной грамоты, которую повез Никон от лица царя Алексея для прочтения в Соловках перед гробом священномученика Филиппа. Текст грамоты явно продиктован был Никоном и смирял царскую власть пред церковной. Царь обращается к митр. Филиппу, как к живому: “Ничто столько не печалит души моей, пресвятой владыко, как то, что ты не находишься в нашем богохранимом царствующем граде Москве, во святой соборной церкви Успения Пресв. Богородицы, вместе с бывшими до тебя и по тебе святителями, чтобы ради ваших совокупных молитв, всегда неподвижной пребывала св. соборная и апостольская церковь и вера Христова, которою спасаемся. Молю тебя, приди сюда и разреши согрешение прадеда нашего, царя и великого князя Иоанна, совершенное против тебя нерассудно, завистию и несдержанною яростию. Хотя я и неповинен в досаждении тебе, но гроб прадеда приводит меня в жалость, что ты со времени изгнания твоего и доселе пребываешь вдали от твоей святительской паствы.</w:t>
      </w:r>
      <w:r w:rsidRPr="00F26954">
        <w:rPr>
          <w:rFonts w:ascii="Times New Roman" w:eastAsia="Times New Roman" w:hAnsi="Times New Roman" w:cs="Times New Roman"/>
          <w:b/>
          <w:sz w:val="16"/>
          <w:szCs w:val="16"/>
          <w:lang w:eastAsia="ru-RU"/>
        </w:rPr>
        <w:t xml:space="preserve"> Преклоняю пред тобою сан мой царский</w:t>
      </w:r>
      <w:r w:rsidRPr="00F26954">
        <w:rPr>
          <w:rFonts w:ascii="Times New Roman" w:eastAsia="Times New Roman" w:hAnsi="Times New Roman" w:cs="Times New Roman"/>
          <w:sz w:val="16"/>
          <w:szCs w:val="16"/>
          <w:lang w:eastAsia="ru-RU"/>
        </w:rPr>
        <w:t xml:space="preserve"> за согрешившего против тебя, да отпустишь ему согрешение его своим к нам пришествием, и да упразднится поношение, которое лежит на нем за изгнание тебя. Молю тебя о сем, о священная глава, и </w:t>
      </w:r>
      <w:r w:rsidRPr="00F26954">
        <w:rPr>
          <w:rFonts w:ascii="Times New Roman" w:eastAsia="Times New Roman" w:hAnsi="Times New Roman" w:cs="Times New Roman"/>
          <w:b/>
          <w:sz w:val="16"/>
          <w:szCs w:val="16"/>
          <w:lang w:eastAsia="ru-RU"/>
        </w:rPr>
        <w:t>преклоняю честь моего царства</w:t>
      </w:r>
      <w:r w:rsidRPr="00F26954">
        <w:rPr>
          <w:rFonts w:ascii="Times New Roman" w:eastAsia="Times New Roman" w:hAnsi="Times New Roman" w:cs="Times New Roman"/>
          <w:sz w:val="16"/>
          <w:szCs w:val="16"/>
          <w:lang w:eastAsia="ru-RU"/>
        </w:rPr>
        <w:t xml:space="preserve"> пред твоими честными мощами, повергаю на умоление тебя </w:t>
      </w:r>
      <w:r w:rsidRPr="00F26954">
        <w:rPr>
          <w:rFonts w:ascii="Times New Roman" w:eastAsia="Times New Roman" w:hAnsi="Times New Roman" w:cs="Times New Roman"/>
          <w:b/>
          <w:sz w:val="16"/>
          <w:szCs w:val="16"/>
          <w:lang w:eastAsia="ru-RU"/>
        </w:rPr>
        <w:t>всю мою власть...”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За время поездки Никона в Соловки в Москве схоронили патр. Иосифа. Формальными кандидатами на патриаршество были митр. Ростовский Варлаам, Антоний, епископ Углицкий и, конечно, Никон. Члены передового московского кружка, к которому принадлежал и Никон, называли кандидатом и Стефана Вонифатьева, но тот благоразумно и решительно отказался, указывая на Никона, как на единственно угодного царю. Старые друзья даже мечтали, что Никон будет выдвигать их. Но Никон слишком полон был большими принципиальными замыслами возвышения церковной власти, что не мог удержаться на неподвижной позиции этих как-никак московских “провинциалов.” Он решительно примыкал к большой государственной мысли царя Алексея о превращении русского царства во вселенское, нео-”цареградское,” и решительно был занят своей программой максимум о возвышении церкви над царством. Поэтому неизбежно он высоко вознесся над своими бывшими друзьями, и как бы обидно забыл их в своих диктаторских планах. Никон, после соборного обычного избрания его, долго не соглашался принять патриаршество, не ради пустой церемонии. По его убеждению, он должен был совершить исключительной важности подвиг освобождения церкви от государства и возвышения ее над государством, а для этого он должен был получить и исключительные полномочия. Царь с духовенством и боярами, в Успенском соборе, на коленях и со слезами умоляли Никона. И тот,</w:t>
      </w:r>
      <w:r w:rsidRPr="00F26954">
        <w:rPr>
          <w:rFonts w:ascii="Times New Roman" w:eastAsia="Times New Roman" w:hAnsi="Times New Roman" w:cs="Times New Roman"/>
          <w:caps/>
          <w:sz w:val="16"/>
          <w:szCs w:val="16"/>
          <w:lang w:eastAsia="ru-RU"/>
        </w:rPr>
        <w:t xml:space="preserve"> </w:t>
      </w:r>
      <w:r w:rsidRPr="00F26954">
        <w:rPr>
          <w:rFonts w:ascii="Times New Roman" w:eastAsia="Times New Roman" w:hAnsi="Times New Roman" w:cs="Times New Roman"/>
          <w:sz w:val="16"/>
          <w:szCs w:val="16"/>
          <w:lang w:eastAsia="ru-RU"/>
        </w:rPr>
        <w:t>в свою очередь тоже со слезами и волнением, требовал от них исключительных обещаний и клятв. “Если вам угодно, говорил Никон, чтобы я был патриархом, произнесите обет в этой соборной церкви..., что вы будете содержать евангельские догматы и соблюдать правила св. Апостолов и св. отец и законы благочестивых царей. Если обещаетесь слушать и меня, как вашего главного архипастыря и отца во всем, что буду возвещать вам о догматах Божиих и о правилах, если дадите мне устроить церковь, то я по вашему желанию и прошению не стану более отрекаться от великого архиерейства.” И такое обещание царь и собор Никону дали. Это было 22 июля 1653 г. Никон был еще в расцвете своих сил. Ему было только 47 лет. Вероятно, давшие обещание догадывались, о каком устроении церкви Никон главным образом будет радеть: что он будет бороться с тенденциями Уложения 1649 года. Никон, став патриархом, признавался, что, как архимандрит, он в свое время вынужден был подписать Уложение неохотно и в душе затаил протест. Позднее писал он: “я постоянно просил царя об этой проклятой книге, чтобы миряне духовных не судили. Но кроме уничижения ничего не получал.”</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В чем же состояла суть реформы Уложения 1649 года? Уложение — предтеча будущей земельной секуляризации 1764 г. Но оно еще не коснулось самой земледельческой базы церкви. Самые земли, как источник кормления, еще остались в руках архиереев и монастырей нетронутыми. Взята генерально в руки светской власти только чисто государственная по своей природе судебная функция над народонаселением церковных поместий и частично функция административная. Было что-то противоестественное, в духе азиатских теократий, в том, что не государство, а сами церковные власти “судили и рядили” свое население по всем гражданским тяжбам и преступлениям. Иерархия еще не могла постигнуть всей уродливости этого архаического права. Правда, категория дел специфически уголовных, насильнических (кража, разбой, убийство) была искони в руках тиунов и бояр государственных. Но по всем остальным цивильным делам архиереи и монастыри судили и рядили </w:t>
      </w:r>
      <w:r w:rsidRPr="00F26954">
        <w:rPr>
          <w:rFonts w:ascii="Times New Roman" w:eastAsia="Times New Roman" w:hAnsi="Times New Roman" w:cs="Times New Roman"/>
          <w:b/>
          <w:sz w:val="16"/>
          <w:szCs w:val="16"/>
          <w:lang w:eastAsia="ru-RU"/>
        </w:rPr>
        <w:t xml:space="preserve">своих </w:t>
      </w:r>
      <w:r w:rsidRPr="00F26954">
        <w:rPr>
          <w:rFonts w:ascii="Times New Roman" w:eastAsia="Times New Roman" w:hAnsi="Times New Roman" w:cs="Times New Roman"/>
          <w:sz w:val="16"/>
          <w:szCs w:val="16"/>
          <w:lang w:eastAsia="ru-RU"/>
        </w:rPr>
        <w:t xml:space="preserve">людей </w:t>
      </w:r>
      <w:r w:rsidRPr="00F26954">
        <w:rPr>
          <w:rFonts w:ascii="Times New Roman" w:eastAsia="Times New Roman" w:hAnsi="Times New Roman" w:cs="Times New Roman"/>
          <w:b/>
          <w:sz w:val="16"/>
          <w:szCs w:val="16"/>
          <w:lang w:eastAsia="ru-RU"/>
        </w:rPr>
        <w:t xml:space="preserve">сами. </w:t>
      </w:r>
      <w:r w:rsidRPr="00F26954">
        <w:rPr>
          <w:rFonts w:ascii="Times New Roman" w:eastAsia="Times New Roman" w:hAnsi="Times New Roman" w:cs="Times New Roman"/>
          <w:sz w:val="16"/>
          <w:szCs w:val="16"/>
          <w:lang w:eastAsia="ru-RU"/>
        </w:rPr>
        <w:t>Т. е.,</w:t>
      </w:r>
      <w:r w:rsidRPr="00F26954">
        <w:rPr>
          <w:rFonts w:ascii="Times New Roman" w:eastAsia="Times New Roman" w:hAnsi="Times New Roman" w:cs="Times New Roman"/>
          <w:b/>
          <w:sz w:val="16"/>
          <w:szCs w:val="16"/>
          <w:lang w:eastAsia="ru-RU"/>
        </w:rPr>
        <w:t xml:space="preserve"> </w:t>
      </w:r>
      <w:r w:rsidRPr="00F26954">
        <w:rPr>
          <w:rFonts w:ascii="Times New Roman" w:eastAsia="Times New Roman" w:hAnsi="Times New Roman" w:cs="Times New Roman"/>
          <w:sz w:val="16"/>
          <w:szCs w:val="16"/>
          <w:lang w:eastAsia="ru-RU"/>
        </w:rPr>
        <w:t>кроме духовенства и</w:t>
      </w:r>
      <w:r w:rsidRPr="00F26954">
        <w:rPr>
          <w:rFonts w:ascii="Times New Roman" w:eastAsia="Times New Roman" w:hAnsi="Times New Roman" w:cs="Times New Roman"/>
          <w:b/>
          <w:sz w:val="16"/>
          <w:szCs w:val="16"/>
          <w:lang w:eastAsia="ru-RU"/>
        </w:rPr>
        <w:t xml:space="preserve"> </w:t>
      </w:r>
      <w:r w:rsidRPr="00F26954">
        <w:rPr>
          <w:rFonts w:ascii="Times New Roman" w:eastAsia="Times New Roman" w:hAnsi="Times New Roman" w:cs="Times New Roman"/>
          <w:sz w:val="16"/>
          <w:szCs w:val="16"/>
          <w:lang w:eastAsia="ru-RU"/>
        </w:rPr>
        <w:t xml:space="preserve">монашества, что само собой разумеется, церковные власти судили и </w:t>
      </w:r>
      <w:r w:rsidRPr="00F26954">
        <w:rPr>
          <w:rFonts w:ascii="Times New Roman" w:eastAsia="Times New Roman" w:hAnsi="Times New Roman" w:cs="Times New Roman"/>
          <w:b/>
          <w:sz w:val="16"/>
          <w:szCs w:val="16"/>
          <w:lang w:eastAsia="ru-RU"/>
        </w:rPr>
        <w:t>все мирское население</w:t>
      </w:r>
      <w:r w:rsidRPr="00F26954">
        <w:rPr>
          <w:rFonts w:ascii="Times New Roman" w:eastAsia="Times New Roman" w:hAnsi="Times New Roman" w:cs="Times New Roman"/>
          <w:sz w:val="16"/>
          <w:szCs w:val="16"/>
          <w:lang w:eastAsia="ru-RU"/>
        </w:rPr>
        <w:t xml:space="preserve"> их поместий. Штрафовали и сажали виновных в свои тюрьмы и организовали для арестантов принудительные трудовые повинности.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Это право на чисто государственную функцию суда и администрации было явным пережитком старой удельной эпохи, когда княжества и земли “согосударствовали” с центральным правительством. Создавая единодержавие, Москва ревниво забирала в свои руки и власть, и администрацию, и финансы. Новые мелкопоместные служилые категории за свое земельное “испомещение” несли общее государственное тягло натурой и денежным обложением, не претендуя на независимость от центральной власти. Разумеется, наряду со всеми служилыми людьми и церковные землевладельцы несли государственное тягло, платя и денежное обложение в царскую казну, и натуральные повинности, и военно-мобилизационные (“конен, люден и оружен”). Но все-таки государство имело нужду для расплаты со все возраставшим служилым классом в еще большем запасе земель. И потому манило церковное население разными льготами, чтобы оно само тянуло к землям государственным. Нужно было чем-то вырвать население у церковных властей даже частично, не снимая с земли. Это был метод так называемых “тарханных” и “несудимых” грамот. Тюрко-татарский термин “тархан” значит свободный привилегированный человек. По таким грамотам церкви, монастыри с их духовенством, братией, слугами и крестьянами уходили из ведомства церкви в ведение суда и управления государственного. К ХVII веку для этих дел создался даже особый государственный “Приказ Большого Дворца.” Вопреки жалобам еще Стоглавого Собора 1551 г., процесс бегства из ведомства церкви продолжал расти. Но чисто духовные дела (брачные, семейные, по духовным завещаниям), конечно, по-прежнему оставались в </w:t>
      </w:r>
      <w:r w:rsidRPr="00F26954">
        <w:rPr>
          <w:rFonts w:ascii="Times New Roman" w:eastAsia="Times New Roman" w:hAnsi="Times New Roman" w:cs="Times New Roman"/>
          <w:sz w:val="16"/>
          <w:szCs w:val="16"/>
          <w:lang w:eastAsia="ru-RU"/>
        </w:rPr>
        <w:lastRenderedPageBreak/>
        <w:t>ведомстве суда чисто духовного на тех же территориях. В начале ХVII столетия судебные дела церковных людей составили в Приказе Большого Дворца даже особый отдел под названием “Монастырский Приказ.”</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Дальнейшее и окончательное завершение процесса огосударствления всего суда и администрации проведено было Уложением 1649 г. То, что прежде достигалось частичными урывками через тарханные и несудимые грамоты, теперь полностью передано было государству. И этот блок дел во всем его разросшемся объеме, став делом государственным, сосредоточился в том же светском судебном учреждении, но сохранившем свое устаревшее название “Монастырского Приказа.” Кончились привилегии духовенства и церковного населения по делам гражданским. Вся эта “монастырская” (по старой терминологии) масса дел стала светской, государственной. Кончилась и пестрая путаница разных “несудимых” грамот. Все они отменены и перекрыты общей системой равного государственного права.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Осталась лишь одна непоследовательность, одно исключение. За патриархом, как за неким удельным князем, оставлено его прежнее “домовое вотчинное право.” Его епархия-область изъята из ведения Монастырского Приказа. Все боярские, дворовые, приказные люди и крестьяне патриарха судились и управлялись по-старому, т. е. патриаршими чиновниками.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Вся эта большая реформа 1649 г. не называется еще общим термином “секуляризации,” потому что самое право на церковные земли, на экономику в них и доходы не отнималось еще у духовенства, церквей и монастырей. Церковь по-прежнему и еще надолго оставалась крупнейшим землевладельцем и помещиком. Происшедшее ограничение судебно-административного ведомства церкви было исторически неизбежным и закономерным. Русское государство при царе Алексее ускоренным темпом перерождалось из государства вотчинного в государство чистое: правовое и бюрократически-полицейское. И вотчинечество церкви, наряду с ликвидацией вотчинечества всех уделов, даже вотчинечества самого царя, должно было быть ликвидировано.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Нужда экономическая и техническая в этом переломе была острая. </w:t>
      </w:r>
      <w:r w:rsidRPr="00F26954">
        <w:rPr>
          <w:rFonts w:ascii="Times New Roman" w:eastAsia="Times New Roman" w:hAnsi="Times New Roman" w:cs="Times New Roman"/>
          <w:b/>
          <w:sz w:val="16"/>
          <w:szCs w:val="16"/>
          <w:lang w:eastAsia="ru-RU"/>
        </w:rPr>
        <w:t xml:space="preserve">Но ясной идеологии не было </w:t>
      </w:r>
      <w:r w:rsidRPr="00F26954">
        <w:rPr>
          <w:rFonts w:ascii="Times New Roman" w:eastAsia="Times New Roman" w:hAnsi="Times New Roman" w:cs="Times New Roman"/>
          <w:sz w:val="16"/>
          <w:szCs w:val="16"/>
          <w:lang w:eastAsia="ru-RU"/>
        </w:rPr>
        <w:t>ни у той, ни у другой из столкнувшихся сторон.</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Церковь понимала свой быт, как каноническую</w:t>
      </w:r>
      <w:r w:rsidRPr="00F26954">
        <w:rPr>
          <w:rFonts w:ascii="Times New Roman" w:eastAsia="Times New Roman" w:hAnsi="Times New Roman" w:cs="Times New Roman"/>
          <w:spacing w:val="40"/>
          <w:sz w:val="16"/>
          <w:szCs w:val="16"/>
          <w:lang w:eastAsia="ru-RU"/>
        </w:rPr>
        <w:t xml:space="preserve"> вечную ноρму, </w:t>
      </w:r>
      <w:r w:rsidRPr="00F26954">
        <w:rPr>
          <w:rFonts w:ascii="Times New Roman" w:eastAsia="Times New Roman" w:hAnsi="Times New Roman" w:cs="Times New Roman"/>
          <w:sz w:val="16"/>
          <w:szCs w:val="16"/>
          <w:lang w:eastAsia="ru-RU"/>
        </w:rPr>
        <w:t xml:space="preserve">и в букве греческих номоканонов видела подтверждение этой </w:t>
      </w:r>
      <w:r w:rsidRPr="00F26954">
        <w:rPr>
          <w:rFonts w:ascii="Times New Roman" w:eastAsia="Times New Roman" w:hAnsi="Times New Roman" w:cs="Times New Roman"/>
          <w:spacing w:val="40"/>
          <w:sz w:val="16"/>
          <w:szCs w:val="16"/>
          <w:lang w:eastAsia="ru-RU"/>
        </w:rPr>
        <w:t>нормативности.</w:t>
      </w:r>
      <w:r w:rsidRPr="00F26954">
        <w:rPr>
          <w:rFonts w:ascii="Times New Roman" w:eastAsia="Times New Roman" w:hAnsi="Times New Roman" w:cs="Times New Roman"/>
          <w:sz w:val="16"/>
          <w:szCs w:val="16"/>
          <w:lang w:eastAsia="ru-RU"/>
        </w:rPr>
        <w:t xml:space="preserve"> Это было недомыслие. Но и государственная сторона не знала, как ей быть с этой канонической буквой. Не имела силы знания, чтобы истолковать ее правильно, исторически. По инстинкту государственной неизбежности правящие люди делали то, к чему вынуждала их жизнь. Смягчали свои акты компромиссами. Таковы, например, исключения 1649 г. для патриаршей области. Но оправдать себя</w:t>
      </w:r>
      <w:r w:rsidRPr="00F26954">
        <w:rPr>
          <w:rFonts w:ascii="Times New Roman" w:eastAsia="Times New Roman" w:hAnsi="Times New Roman" w:cs="Times New Roman"/>
          <w:spacing w:val="40"/>
          <w:sz w:val="16"/>
          <w:szCs w:val="16"/>
          <w:lang w:eastAsia="ru-RU"/>
        </w:rPr>
        <w:t xml:space="preserve"> принципиально и теоретически </w:t>
      </w:r>
      <w:r w:rsidRPr="00F26954">
        <w:rPr>
          <w:rFonts w:ascii="Times New Roman" w:eastAsia="Times New Roman" w:hAnsi="Times New Roman" w:cs="Times New Roman"/>
          <w:sz w:val="16"/>
          <w:szCs w:val="16"/>
          <w:lang w:eastAsia="ru-RU"/>
        </w:rPr>
        <w:t>не умели. Шли на обходную борьбу от случая к случаю, придираясь к деловым и хозяйственным упущениям церковного управления; к смене лиц, к суду и тяжбам, даже к обращению к грекам за помощью в борьбе с родной русской церковью. Завязывалась слепая борьба</w:t>
      </w:r>
      <w:r w:rsidRPr="00F26954">
        <w:rPr>
          <w:rFonts w:ascii="Times New Roman" w:eastAsia="Times New Roman" w:hAnsi="Times New Roman" w:cs="Times New Roman"/>
          <w:spacing w:val="40"/>
          <w:sz w:val="16"/>
          <w:szCs w:val="16"/>
          <w:lang w:eastAsia="ru-RU"/>
        </w:rPr>
        <w:t xml:space="preserve"> двух непросвещенных сторон.</w:t>
      </w:r>
      <w:r w:rsidRPr="00F26954">
        <w:rPr>
          <w:rFonts w:ascii="Times New Roman" w:eastAsia="Times New Roman" w:hAnsi="Times New Roman" w:cs="Times New Roman"/>
          <w:sz w:val="16"/>
          <w:szCs w:val="16"/>
          <w:lang w:eastAsia="ru-RU"/>
        </w:rPr>
        <w:t xml:space="preserve"> Героями ее пришлось быть родным братьям по духу, по вере, по культуре, по мировоззрению: патриарху Никону и царю Алексею. Совершенно иначе было при Петре Великом. Тот прямо выдвигал против церкви иные, новые, чуждые принципы...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Эта история ХVII века прискорбная и по существу лишняя, крайне невыгодно обернувшаяся для церкви,</w:t>
      </w:r>
      <w:r w:rsidRPr="00F26954">
        <w:rPr>
          <w:rFonts w:ascii="Times New Roman" w:eastAsia="Times New Roman" w:hAnsi="Times New Roman" w:cs="Times New Roman"/>
          <w:spacing w:val="40"/>
          <w:sz w:val="16"/>
          <w:szCs w:val="16"/>
          <w:lang w:eastAsia="ru-RU"/>
        </w:rPr>
        <w:t xml:space="preserve"> ибо объективная историческая правда была на стороне государства. </w:t>
      </w:r>
      <w:r w:rsidRPr="00F26954">
        <w:rPr>
          <w:rFonts w:ascii="Times New Roman" w:eastAsia="Times New Roman" w:hAnsi="Times New Roman" w:cs="Times New Roman"/>
          <w:sz w:val="16"/>
          <w:szCs w:val="16"/>
          <w:lang w:eastAsia="ru-RU"/>
        </w:rPr>
        <w:t>Но неправильная защита государством своих прав, превратившаяся в насильственное давление над правосознанием церкви, делала</w:t>
      </w:r>
      <w:r w:rsidRPr="00F26954">
        <w:rPr>
          <w:rFonts w:ascii="Times New Roman" w:eastAsia="Times New Roman" w:hAnsi="Times New Roman" w:cs="Times New Roman"/>
          <w:spacing w:val="40"/>
          <w:sz w:val="16"/>
          <w:szCs w:val="16"/>
          <w:lang w:eastAsia="ru-RU"/>
        </w:rPr>
        <w:t xml:space="preserve"> правой и церковную сторону в ее обиде </w:t>
      </w:r>
      <w:r w:rsidRPr="00F26954">
        <w:rPr>
          <w:rFonts w:ascii="Times New Roman" w:eastAsia="Times New Roman" w:hAnsi="Times New Roman" w:cs="Times New Roman"/>
          <w:sz w:val="16"/>
          <w:szCs w:val="16"/>
          <w:lang w:eastAsia="ru-RU"/>
        </w:rPr>
        <w:t>на государство. Однако, все затемнялось неумением точно объяснить свои права и правильно разделить в них принципиальное и вечное от преходящего и исторически случайного.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Для идейной борьбы с Уложением патр. Никон впервые напечатал в 1653 г. свою знаменитую церковно-славянскую Кормчую с древних рукописей.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Ради фактической борьбы с ограничениями собственнических прав церковного хозяйства, Никон с особым вдохновением умножал патриаршие земельные владения и расширял границы собственной патриаршей области. При Никоне они достигли небывалых размеров. И сам царь, забывая Уложение, вновь жертвовал Никону имения. И Никон, презирая Уложение, вновь приобретал.</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От Москвы на сотни верст простирались патриаршие земли. На севере (Архангельская, Вологодская, Новгородская области) целые пространства вновь приобретены были Никоном. Едва не целые уезды Новгородской губернии: Валдайский, Крестецкий, Старорусский. В Тверском крае: Ржев, Осташковская область. На Волге; рыбные ловли в Казанском и Астраханском краях. На юго-западе, в сторону Киева много пространств, взятых у Польши. На юге: земли вплоть до Крымских степей. По свидетельству Павла Алеппского, до Никона в патриарших владениях числилось до 10.000 домовых хозяйств. При Никоне их число возросло до 25.000.</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Среди этой внутренней церковной “империи” Никон построил три монастыря, предназначенных для роли как бы личных династических владений церковного монарха. Иверский монастырь, близ города Валдая (Новгородской области), Крестный монастырь на острове Белого моря, близ устья р. Онеги, и Воскресенский монастырь, названный “Новый Иерусалим” (около г. Воскресенска, недалеко от Москвы). Претенциозное название Новый Иерусалим воплощало целый комплекс великодержавных мечтаний Никона. Кроме копирования Иерусалимского храма Гроба Господня, алтарь в этом храме имел пять отделений с пятью престолами для всех пяти патриархов. Средний престол Никон предназначал для себя, не только как для хозяина, но и как для первого воистину вселенского из патриархов.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Эти три монастыря царь пожаловал Никону в его личное владение. Новый патриарх принялся с вдохновением за выполнение той программы своего служения, которая была из долговременных личных бесед и внушений хорошо известна царю и разделялась последним, ибо исходила от царского духовника, протопопа Стефана Вонифатьева. Это была одна из идей того передового кружка, в котором сформировалось мировоззрение и самого Никона. Эту программу можно назвать программой московского церковного великодержавия, требовавшей срочных и чрезвычайных реформ в русской церкви для ее вящего исправления и прославления. Греческий образец при этом брался и в контраст латинству, и ради приближения церкви русской к греческому восприятию на случай ее прихода в самый Царьград.</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В это дело Никон вложил весь свой бурный темперамент и свою неумеренную властность. Он делал все с богатырским напором и увлечением. Он любил пышные богослужения и неустанно совершал их, привлекая к сослужению всех разрядов клириков от 40-ка до 75-ти лиц. Украшался самыми дорогими облачениями из патриаршей ризницы и создавал новые, небывало роскошные. Например, к Пасхе 1655 г. был заказан саккос из венецианской парчи чистого золота, усыпанный жемчугом и драгоценными камнями в таком количестве, что весил полтора пуда; один епитрахиль, максимально украшенный, весил около пуда. Стоимость облачения по тогдашнему оценивалась в 30.000 рублей. Такая преувеличенная богослужебная пышность подсказывалась не просто одной суетностью, но была для Никона символом и орудием усиления его власти. Никон хотел реализовать права, какие он вычитывал для себя в букве Кормчей. Например, Павел Алеппский сообщает, что до Никона ни один епископ не ставился без царского указа. А Никон стал это делать, равно единственно по своей власти — и судить и запрещать епископов. Так, Павла Коломенского он единолично низложил и сослал, а Симеона Тобольского запретил. Никон и епархиальных архиереев поддерживал в тех же претензиях на независимость от царских интервенций. Архиереи с его легкой руки стали называть себя “государями” и говорили: “мы суду царскому не подлежим, судит нас сам патриарх.”</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Никон был строг и тираничен в суде над духовенством. Особые дьяки Никона ходили по церквам Москвы и доносили ему о беспорядках. Патриаршие стрельцы забирали на улицах нетрезвых попов и сажали в каталажки. Все это и раньше практиковалось. Но при Никоне приняло характер “террора.” Слуги Никона тоже стали заносчивыми. Это взволновало и подняло против Никона большинство Москвы. Начиная с бывших друзей Никона — прот. Стефана Вонифатьева, Иоанна Неронова, Аввакума — все духовенство поднялось против патриарха. Гордость и недоступность Никона были безмерными. Говорили “у него устроено подобие адовых предписаний; страшно к воротам подойти.” И. Неронов писал Никону: “Какая тебе честь, что ты страшен всякому. Кто ты? Зверь лютый (т. е. тигр), или медведь, или волк, или рысь? Дал тебе благочестивый государь волю, и ты, зазнавшись, творишь всякие поругания, а ему государю сказываешь: я де делаю по евангелию и по отеческим преданиям.” Стефан Вонифатьев и с Нероновым в 1653 г. подавали даже царю формальную жалобу на Никона. Никона упрекали:. “он любит сидеть высоко, ездить широко.” Но особенно неблагоприятной для Никона оказалась вражда к нему боярства из-за его претензий на сферу чисто государственной деятельности. Царь дал Никону титул “Великого Государя,” который по праву царского отца носил в свое время патриарх Филарет. А Никон смело пользовался этим титулом, видя в нем и свою реальную власть. В предисловии к Служебнику 1653 г. царь и патриарх называются “двоицею, сугубицею, богоизбранною.” Это Никоново теократическое убеждение. Никон был советником царя в деле присоединения Малой России. Он советовал воевать и с поляками (1654 г.)</w:t>
      </w:r>
      <w:r w:rsidRPr="00F26954">
        <w:rPr>
          <w:rFonts w:ascii="Times New Roman" w:eastAsia="Times New Roman" w:hAnsi="Times New Roman" w:cs="Times New Roman"/>
          <w:i/>
          <w:sz w:val="16"/>
          <w:szCs w:val="16"/>
          <w:lang w:eastAsia="ru-RU"/>
        </w:rPr>
        <w:t xml:space="preserve"> </w:t>
      </w:r>
      <w:r w:rsidRPr="00F26954">
        <w:rPr>
          <w:rFonts w:ascii="Times New Roman" w:eastAsia="Times New Roman" w:hAnsi="Times New Roman" w:cs="Times New Roman"/>
          <w:sz w:val="16"/>
          <w:szCs w:val="16"/>
          <w:lang w:eastAsia="ru-RU"/>
        </w:rPr>
        <w:t>и со шведами (1656 г.). Уезжая из Москвы в походы, царь оставлял Боярскую Думу под контролем Никона. Никон слал указы воеводам в такой форме: “указал государь царь великий князь всея Руси Алексей Михайлович и мы, великий государь и патриарх....” Воеводы Никону адресовали свои челобитные. Боярин наместник Москвы и другие чины не имели права никакого дела решать без доклада патриарху. Даже коллективные боярские приговоры утверждались Никоном. Явившиеся к Никону самые высокопоставленные бояре принимались им стоя и получали инструкции, как поступать в том или другом случае. Когда бывало коллективное заседание с боярами и кто-нибудь опаздывал на минуту после звонка, ему приходилось ждать на дворе на холоде, пока патриарх не распорядится впустить в залу заседания. И духовным лицам был чужд этот стиль государственного властолюбия и помпы. Говорили про него: “он принял во власть строить вместо евангелия бердыши, вместо креста топорики на помощь государю, на бранные потребы.” На Никона царь оставил и свое семейство, уезжая в поход. В Москве случилась моровая язва. Попечением Никона царская семья перевозилась в безопасные места. Никон вел переписку и с иностранными дворами: с Грузией, Молдавией, Валахией.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Боярская оппозиция Никону зародилась еще в бытность его митрополитом Новгорода. Там он был владыкой над боярами и в государственных делах. И еще раньше, когда Никон ездил в Соловки за мощами м. Филиппа, был он неумеренно строг к сопровождавшей его боярской свите: мучил их постами и долгими церковными стояниями. Князь Хованский писал в Москву, прося довести до сведения царя их горькую жалобу, что Никон “ему и боярам житья не дает. Они совсем пропали от Никоновской строгости. Никогда такого бесчестия не бывало, что теперь государь нас выдал митрополитам. Лучше бы на Новой Земле за Сибирью пропасть, нежели за новгородским митрополитом быть.”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Личные обиды боярства подогревали и обостряли уже осознанную ими вражду Никона к их детищу — Уложению 1649 г. И Никон не сдерживался в своих постоянных принципиальных нападениях. В боярской думе патриарх обличал бояр то в корысти, то в политически опасной игре с иностранцами. Пользуясь отсутствием царя во время войн 1654-1655 гг., Никон уже прямо превозносился над боярами, приучая их к покорности патриаршей власти в целях задуманного им своего рода переворота. Мысль о примате Церкви над государством туманила Никону голову. Не понимал он по своему научному невежеству, что мысль эта чужда всему восточному православию, что к нам просочилась она тоже благодаря научному невежеству в ХV веке. Отсюда неистовая ярость Никона к Уложению и страстная мечта о возвращении церкви старой имущественной власти.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ни этих обид, ни принципиальных замыслов Никона бояре не могли простить ему. И прямо задались целью подорвать его фаворитское положение и свергнуть это иго временщика. Создался против него персональный комплот:</w:t>
      </w:r>
      <w:r w:rsidRPr="00F26954">
        <w:rPr>
          <w:rFonts w:ascii="Times New Roman" w:eastAsia="Times New Roman" w:hAnsi="Times New Roman" w:cs="Times New Roman"/>
          <w:sz w:val="16"/>
          <w:szCs w:val="16"/>
          <w:lang w:eastAsia="ru-RU"/>
        </w:rPr>
        <w:footnoteReference w:customMarkFollows="1" w:id="7"/>
        <w:t>*) Стрешневы, родственники царя по матери, Милославские, родственники по первой жене, свояк царя Морозов, и даже сама царица Марья Ильинишна. Всем им казалось, что Никон оттер их от царя. Не хотели понять, что царю дороги были таланты Никона и было мало толку от бездарных родственников. К родственникам царя примыкали: кн. Никита Одоевский, (идеолог и автор Уложения), кн. Алексей Трубецкой, Юрий Долгоруков, Салтыков. Стрешнев выучил своего пуделя складывать лапки крест на крест, чтобы вышучивать благословения Никона.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были у Никона и идейные друзья, это — поклонники просвещения и умеренные западники того времени, Ф. М. Ртищев, Артамон Матвеев и Ордин-Нащекин. Из родственников царя одна сестра его, Татьяна Михайловна была горячей поклонницей Никона. В ее горнице висел огромный портрет его, сохранивший и для нас его черты. Эта царевна осталась верной почитательницей Никона до самой его смерти.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Враги Никона поставили своей задачей оторвать сердце царя от патриарха, поссорить его с Никоном. Ход событий шел им навстречу. Царь вырастал, мужал, умудрялся и приобретал вкус к самостоятельности. Бояре пользовались этим и настраивали царя против Никона, как против захватчика неподобающей ему власти и чести в ущерб царю. Подошел момент, когда, наконец, это подействовало.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Параллельно шли книжные и обрядовые исправления. Быстрота и прямолинейность в этом деле Никона была хорошим поводом для его бывших друзей из духовенства, теперь обиженных его заносчивостью, столкнуться и заспорить с ним. Эти столичные протопопы, естественно, слились в общий фронт с боярской оппозицией. Бояре всячески поддерживали борьбу с Никоном наиболее пылких церковных спорщиков, быстро ставших вождями раскола: прот. И. Неронова, Аввакума, диакона Федора. Когда за протест против Никоновой “Памяти” (1653 год) о поклонах и перстосложении Никон на соборе 1654 г. судил И. Неронова, тот бросил ему с понятной целью такое политическое обвинение, что, дескать, Никон говорил: “царской помощи не хочу и не требую, да и на царскую власть плюю и сморкаю.” И Неронов, приговоренный к ссылке, грозил Никону: “будет время и сам из Москвы побежишь, никем не гоним, токмо Божьим произволением.” Эта псевдо-пророческая угроза, конечно, была основана на планах уже единого протопопско-боярского фронта.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После неудачного шведского похода, предпринятого по настоянию Никона, царь стал заметно холоднее к нему. Внушения бояр, что военная неудача произошла по вине Никона и просто отвычка царя от Никона за время отлучек создали в нем некоторый протест против напористости “собинного друга.” Возникает ряд личных конфликтов. Царь Алексей весьма чтил бывшего тогда в первый раз в Москве патриарха Антиохийского Макария. И вот царь узнал уже по отъезде Макария, что в свое время Никон в канун Богоявления не слушал совета Макария и освящал воду только однажды. А Макарий советовал по греческому уставу святить воду дважды. Царь пришел к Никону и стал бранить его по тогдашнему обычаю грубо: “мужик, невежа, б. сын....” Никон упрекал царя, что он не имеет права бесчестить своего духовного отца. А Царь ему: “Не ты мне духовный отец, а Макарий Антиохийский.” И велел вернуть Макария с дороги обратно в Москву. Этот инцидент был только первым предвестником вспыхнувшей ссоры.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К началу 1657 г. бояре вызвали из ссылки И. Неронова, принявшего постриг с именем Григория, снискали ему благоволение царя и устроили их свидание для выслушания обвинений против Никона. Старец Григорий внушал царю: “Доколе терпишь этого врага Христова? Государевы царевы власти уже не слыхать на Москве, а от Никона всем страх, и его посланники пуще царских всем страшны.” Царь начал избегать встреч с Никоном. Никон понял н ответил контр демонстрациями. Сам стал уезжать в свой Воскресенский монастырь. 18-го октября 1657 г. было освящение в монастыре нового храма. Царь приехал как будто по-прежнему с миром. Но в Москве опять выявилось “бессоветие” царя с патриархом, т. е. фактический разрыв прежнего сотрудничества. Патриарх знал, что это — “от супостат.” Главным супостатом в данную минуту был старец Григорий (Неронов). Никон стал приходить в нервное и ревнивое отчаяние от потери царской любви. В Покровском монастыре, после одной панихиды он вошел в келью и разразился рыданиями, причитая: “старец Григорий... старец Григорий!” Все великодержавные помыслы Никона о реформационных достижениях его патриаршества были построены целиком на любви и доверии царя. Без этого они были просто недостижимы. А потому в сознании Никона вонзилась мысль о неизбежности его ухода с патриаршества. А у царя сложилось решение тоже реформационное: ограничить Никона и впредь перестроить их взаимоотношения на холодных началах официального долга. И царю было тоже нелегко это сделать. Малодушная неоткровенность царя Алексея была сугубо несносна для Никона и толкала его на нелепые психологически шаги.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Конфликт разразился в начале июля 1658 г. Случилось то, что предвещал протопоп Иоанн Неронов. 6-го июля была встреча грузинского царевича Теймураза. В подготовительной суете заспорили представители по подготовке церемоний с двух сторон — царской и патриаршей. Царский окольничий Хитрово ударил ни больше ни меньше, как палкой по лбу Никонова представителя, кн. Дмитрия Мещерского. Царь не откликнулся как следовало бы, без проволочки, и не разобрал инцидента. Продолжал вести себя не как обидчик, а как будто обиженный. В ближайший праздничный выход 10-го июля в день Положения ризы Господней царь отсутствовал на утрени, а после утрени через посланного им боярина Юрия Ромодановского открыто заявил Никону: “царское величество на тебя гневен. Потому и к заутрени не пришел, не велел его ждать и к литургии. Ты пренебрег царское величество и пишешься Великим Государем, а у нас один Великий Государь — царь. Царское величество почтил тебя, как отца и пастыря, но ты не уразумел. И ныне царское величество повелел сказать тебе, чтобы впредь ты не писался и не назывался Великим Государем, и почитать тебя впредь не будет.”</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Как громом все это поразило Никона. Его воздушный замок рушился. Забравшаяся в его непросвещенную голову чуждая латинская теократическая мечта рушилась...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Никон был человек не половинчатый. Он реагировал стоять же радикально, ошеломляюще. К литургии в Успенском соборе он распорядился принести в алтарь его простую монашескую ряску, монашеский клобук и даже добыть или купить простую поповскую клюшку. Совершил литургию, причастился и, не открывая царских врат, сел пред престолом и написал письмо царю. Затем по окончании литургии взошел на амвон и обратился к народу в необычайном волнении, прерываемом слезами, со сбивчивой речью: “Ленив я был учить вас... От лени я окоростовел и вы, видя мое к вам неучение, окоростовели от меня. От сего времени не буду вам патриархом...”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Конечно, народ заволновался. Собор шумел. Никон распорядился заблаговременно, чтобы двери были закрыты. Стоял шум, почти никто ничего не понимал, что в точности говорилось Никоном. Прервав свою сумбурную речь, Никон стал разоблачаться и хотел надеть заготовленную ряску. Но друзья его на этом задержали. При пассивном злорадстве враждебного ему духовенства, Никон однако надел черную мантию и, по-видимому, думал уходить, но теперь уже двери были закрыты перед ним. Так было велено со стороны царя, куда была быстро сообщена весть о происходящем скандале. Никон в изнеможении опустился и сел на ступеньки кафедры. Царь прислал кн. Алексея Никитича Трубецкого с вопросом: “Для чего патриаршество оставляет, не посоветовав с великим государем, и чтобы он патриаршества не оставлял и был по-прежнему.” Никон на словах заявил царскому посланцу “оставил же я патриаршество собою, а о том де и прежь сего великому государю бил челом и извещал, что мне больше трех лет на патриаршестве не быть.” И при этом вручил Трубецкому написанное государю письмо. Несомненно Никон в свое время такие свои заветные мысли честно высказывал в годы дружбы к нему царя. Он не мог не сознавать, что его максимальный план может быть сорван. И он держал в резерве ультиматум, чтобы выйти из игры с честью на случай краха. Теперь момент наступил. Самолюбие подсказывало быть последовательным. Трубецкой быстро возвратился от царя с письмом не распечатанным и с новой просьбой патриаршества не оставлять. На это Никон заявил: “уже де я слова своего не переменю, да и давно де у меня о том обещание, что патриархом мне не</w:t>
      </w:r>
      <w:r w:rsidRPr="00F26954">
        <w:rPr>
          <w:rFonts w:ascii="Times New Roman" w:eastAsia="Times New Roman" w:hAnsi="Times New Roman" w:cs="Times New Roman"/>
          <w:b/>
          <w:sz w:val="16"/>
          <w:szCs w:val="16"/>
          <w:lang w:eastAsia="ru-RU"/>
        </w:rPr>
        <w:t xml:space="preserve"> </w:t>
      </w:r>
      <w:r w:rsidRPr="00F26954">
        <w:rPr>
          <w:rFonts w:ascii="Times New Roman" w:eastAsia="Times New Roman" w:hAnsi="Times New Roman" w:cs="Times New Roman"/>
          <w:sz w:val="16"/>
          <w:szCs w:val="16"/>
          <w:lang w:eastAsia="ru-RU"/>
        </w:rPr>
        <w:t>быть...” И поднявшись стал выходить из собора, двери которого предусмотрительно были открыты. Пошел он с палочкой мимо своих патриарших палат налево к Спасским воротам. Они были заперты. Опять он, как нищий</w:t>
      </w:r>
      <w:r w:rsidRPr="00F26954">
        <w:rPr>
          <w:rFonts w:ascii="Times New Roman" w:eastAsia="Times New Roman" w:hAnsi="Times New Roman" w:cs="Times New Roman"/>
          <w:b/>
          <w:sz w:val="16"/>
          <w:szCs w:val="16"/>
          <w:lang w:eastAsia="ru-RU"/>
        </w:rPr>
        <w:t xml:space="preserve">, </w:t>
      </w:r>
      <w:r w:rsidRPr="00F26954">
        <w:rPr>
          <w:rFonts w:ascii="Times New Roman" w:eastAsia="Times New Roman" w:hAnsi="Times New Roman" w:cs="Times New Roman"/>
          <w:sz w:val="16"/>
          <w:szCs w:val="16"/>
          <w:lang w:eastAsia="ru-RU"/>
        </w:rPr>
        <w:t>сел под сводами ворот, пока не пришло распоряжение: отворить ворота и выпустить странника. Пешком, с клюшкой добрел он до своего подворья. Через трое суток он молча уехал в свой Воскресенский Новоиерусалимский монастырь. Трехдневное отмалчивание царя и двора было прозрачным ответом, что самоотставка будет принята. Так не оправдались расчеты на любовь и привязанность к Нему царя.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Кн. А. Н. Трубецкой впоследствии показывал, что царь его же снова посылал 12-го июля вдогонку в Новый Иерусалим к Никону за разъяснением: почему в точности он уходит? Никон ответил: “что поехал он с Москвы вскоре, не известя великого государя </w:t>
      </w:r>
      <w:r w:rsidRPr="00F26954">
        <w:rPr>
          <w:rFonts w:ascii="Times New Roman" w:eastAsia="Times New Roman" w:hAnsi="Times New Roman" w:cs="Times New Roman"/>
          <w:sz w:val="16"/>
          <w:szCs w:val="16"/>
          <w:lang w:eastAsia="ru-RU"/>
        </w:rPr>
        <w:lastRenderedPageBreak/>
        <w:t>и в том пред великим государем виноват. А убоялся того, что его постигла болезнь, и как бы ему не умереть в патриархах. А впредь де он в патриархах быть не хочет. А только де похочу быть патриархом, проклят буду и анафема.” Эта мотивировка ухода с патриаршества со ссылкой на заранее высказанное царю обещание быть на патриаршестве не больше трех лет, обещание, закрепленное морально для Никона его обетом для самого себя, с заклятием на случай измены, до сих пор не уяснены историками. Но это надо учесть. Лгать в такой момент Никон не мог. Надо принять, что такие Слова царю он заранее говорил. Смысл их понятен в связи с боевой церковной программой Никона. Если он и не понимал ясно этого умом, то мог инстинктивно чувствовать, что он замышляет нечто необычное, новое в истории родной церкви. И не даром во имя своей рискованной программы Никон, как известно, и принятие им патриаршества, обусловил торжественным клятвенным обещанием со стороны царя и бояр — оказывать ему послушание. Он предвидел борьбу и заранее придумал тактику воздействия на непокорных. Но максимум своих расчетов он возложил на любовь и преданность ему царя, носителя всепобеждающей самодержавной власти. Он наметил формально тот же метод в борьбе за свою программу, который в парламентской практике сводится к “постановке вопроса правительством о доверии.” Он предполагал, что уже после трех лет опыта придется вопрос поставить. После двух трехлетий само собой открылся повод более чем достаточный. Никон вопрос “о доверии” поставил. Выявилось “недоверие.” “Отставка” явно стала неизбежной. Ссылка на болезнь и опасение умереть патриархом имеет уже второстепенное значение, т. е. опасение умереть, “подпав под свою анафему.”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Так началось путанное дело патриарха Никона и смутное междупатриаршество на целое почти 10-летие, до 1667 г.</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На этот период пало неблагополучное разрешение вопроса о книжных исправлениях, так бурно двинутых патриархом Никоном.</w:t>
      </w:r>
    </w:p>
    <w:p w:rsidR="00F26954" w:rsidRPr="00F26954" w:rsidRDefault="00F26954" w:rsidP="00F26954">
      <w:pPr>
        <w:spacing w:before="100" w:beforeAutospacing="1" w:after="100" w:afterAutospacing="1" w:line="240" w:lineRule="auto"/>
        <w:ind w:left="216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68" w:name="_Toc536425668"/>
      <w:bookmarkStart w:id="69" w:name="_Toc531401475"/>
      <w:r w:rsidRPr="00F26954">
        <w:rPr>
          <w:rFonts w:ascii="Times New Roman" w:eastAsia="Times New Roman" w:hAnsi="Times New Roman" w:cs="Times New Roman"/>
          <w:b/>
          <w:bCs/>
          <w:sz w:val="16"/>
          <w:szCs w:val="16"/>
          <w:lang w:eastAsia="ru-RU"/>
        </w:rPr>
        <w:t>Исправление книг и обрядов.</w:t>
      </w:r>
      <w:bookmarkEnd w:id="68"/>
      <w:bookmarkEnd w:id="69"/>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Это дело, породившее наш несчастный раскол, стало так общеизвестно, что непосвященным оно кажется главным делом Никона. Идея исправления книг для п. Никона была попутной случайностью, выводом из главной его идеи. А самое дело книжной справы было для него старым традиционным делом патриархов, которое надо было просто по инерции продолжать. По началу Никон разделяя все “провинциальные” взгляды москвичей, столь характерные для вождей старообрядчества. Он вместе с ними отвращался от немосковских “новшеств.” Еще будучи новоспасским архимандритом, Никон открыто говорил то же, что было общепринято думать о православных — не москвичах, т. е. о русских из Польши. Прот. Ив. Неронов позднее попрекал Никона: Святитель иноземцев (разумеются греки) законоположение ты хвалишь и обычаи тех приемлешь, благоверны и благочестны тех родители нарицаешь. А мы прежде сего у тебя же слыхали, что многажды ты говаривал нам: “гречане де и Малые России (люди) потеряли веру, и крепости и добрых нравов нет у них. Покой де и честь тех прельстила и своим де нравом работают, а постоянства в них не объявилось и благочестия нимало.” Но вскоре Никона осенила гигантская идея — осуществить через Москву Вселенское Православное Царство. А для этого необходимо уравняться с греками в обряде и чине. Следовательно, и поправлять книги и обряды надо не по древним славянским, а по греческим текстам, и именно нынешним. Из этого и проистекли все соблазны старообрядцев, хотя и этот метод исправлений по греческим образцам тоже не оригинален для Никона. Так дело пошло еще при патриархе Иосифе. Вызванные из Киева справщики сразу же, с 1649 г., повели дело исправления по греческим образцам. Так в послесловии к Иосифовой Кормчей, напечатанной по благословению патр. Иосифа (1649 г.), говорится: “многие переводы сия святыя книги Кормчия ко свидетельству типографскаго дела собрани быша. В них же едина паче прочих, в сущих правилех крепчайши. Наипаче же свидетельствова ту книгу “греческая Кормчая книга” Паисий патриарх святаго града Иерусалима, яже древними писцы написася за многия лета, ему же патриарху Паисию, в та времена бывшу в царствующем граде Москве.”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 в послесловии к Шестодневу, напечат. в 1650 г., справщики сообщают, что в тексте оставлено все по-старому, ибо при перепечатке у них еще не было греческого текста. Как только они получили, так в конце делали изменения сообразно с греческим оригиналом: “Понеже и во греческих переводах по сему же уставу обретохом, еже воскресные кондаки на тех местах глаголати. Сего ради и последующе сему, тако же указахом и положихом в конец книги сея. Наряду же указанному да не дивится никтоже, ниже смущается о сем, зане с прежних переводов печатаны, а греческих еще не видехом.” Таким образом, принцип греческой правки был открыто усвоен еще до Никона в излюбленное старообрядцами Иосифово время. Это “греческое” направление дела особенно сознательно укрепилось с момента 1649 г., когда приехал в Москву из своих Молдавских монастырей за милостыней Иерусалимский патриарх Паисий. Ознакомившись с делом исправления, Паисий горячо им заинтересовался. Именно в простодушном смысле поправления решительно всего по греческому образцу. Паисий во всем “задирал” москвичей, что у них все не по-гречески, т. е. по его мнению ошибочно. И это, в частности, произвело впечатление на Никона, в ту пору бывшего в Москве. Произвело впечатление и на царя и, очевидно, на весь передовой кружок протопопов. Под влиянием разговоров с Паисием возник и проект посылки Арсения Суханова на восток за греческими книгами. Интерес к ним теперь повышался не только для дела книжной справы, но и для постановки всего школьного дела на Москве, для усиления в нем греческих штудий. Вызванные же в это время из Киева ученые монахи получили большой кредит и смелее заработали над правкой книг по греческим текстам. Арсений Суханов и поехал в первый раз с Паисием. Но его споры с греками смутили греческий патриотизм Паисия. Паисий решил направить в Москву побольше ученых греков, знавших и славянский язык, чтобы они могли защитить греческий авторитет от таких зубастых московских спорщиков, как Арсений Суханов. Он, например, послал в Москву митр. Гавриила (городов Навпакта и Арты), знавшего церковно-славянский язык. Гавриил пробыл в Москве до февраля 1653 г., являясь советником по делам справы. В письме к царю патриарх аттестует Гавриила, как “премудрого учителя и богослова великия церкве Христовой... Такова в нынешних временах в роде нашем не во многих обретается.” Гавриил рекомендуется, как высококомпетентный ответчик за православие: “в котором месте ни будет, отвещати за нас во всех благочестивых вопросах православныя веры нашея.” К этому прибавляет такую же блестящую рекомендацию и бывший на покое в Молдавии КПльский патриарх Иоанникий. По его словам в особом письме к царю о Гаврииле этот последний аттестовался как “богослов и православный в роде нашем. Что произволит великое ваше царствие от него вопросити от богословия и изыскания церковнаго, о том ответ будет держати благочестно и православно, яко же восприя благочестивая Христова великая апостольская и восточная церковь.”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июне 1653 г. Арсений вернулся из второй поездки на Восток с докладом (Проскинитарий) и с книгами. Все подтверждало расхождение в обрядах. Никон стал уже патриархом. Приехавший в апреле 1653 г. в Москву тоже бывший КПльский патриарх Афанасий (Пателяр) также “зазирал” Никона в обрядовых разницах. По просьбе Никона патр. Афанасий написал чин архиерейского служения на Востоке. Никон велел перевести его и находил его более пышным и возвышавшим честь патриаршую. Тогда же в 1653 г. Никон, движимый тем же интересом усвоения греческого обряда, обращается к КПльскому патриарху Паисию за книгой “Скрижаль,” о которой он прослышал</w:t>
      </w:r>
      <w:r w:rsidRPr="00F26954">
        <w:rPr>
          <w:rFonts w:ascii="Times New Roman" w:eastAsia="Times New Roman" w:hAnsi="Times New Roman" w:cs="Times New Roman"/>
          <w:i/>
          <w:sz w:val="16"/>
          <w:szCs w:val="16"/>
          <w:lang w:eastAsia="ru-RU"/>
        </w:rPr>
        <w:t xml:space="preserve">, </w:t>
      </w:r>
      <w:r w:rsidRPr="00F26954">
        <w:rPr>
          <w:rFonts w:ascii="Times New Roman" w:eastAsia="Times New Roman" w:hAnsi="Times New Roman" w:cs="Times New Roman"/>
          <w:sz w:val="16"/>
          <w:szCs w:val="16"/>
          <w:lang w:eastAsia="ru-RU"/>
        </w:rPr>
        <w:t xml:space="preserve">как дающей объяснения литургии и прочих таинств. “Скрижаль” тотчас по получении была переведена на </w:t>
      </w:r>
      <w:r w:rsidRPr="00F26954">
        <w:rPr>
          <w:rFonts w:ascii="Times New Roman" w:eastAsia="Times New Roman" w:hAnsi="Times New Roman" w:cs="Times New Roman"/>
          <w:sz w:val="16"/>
          <w:szCs w:val="16"/>
          <w:lang w:eastAsia="ru-RU"/>
        </w:rPr>
        <w:lastRenderedPageBreak/>
        <w:t>церковно-славянский язык. На Печатном Дворе тогда было уже собрано много переводчиков; киевский иеромонах Епифаний Славинецкий, его ученик, чудовский иеродиакон Евфимий и Арсений Грек.</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Последний — фигура особого рода. Арсений Грек много навредил репутации Никона своей авантюрной фигурой. Среди греков таких было не мало. А для пуританской Москвы это была мерзость. Арсений из турецких греков, из богатой семьи, учился в греческой гимназии в Венеции, а затем в Риме, в униатской коллегии св. Афанасия. После 5-ти лет римской коллегии, конечно, купленных ценой измены вере, Арсений проходил Падуанский университет по философии и медицине. Вернувшись на родину, он опять стал православным и стал подвигаться к епископству. Но турецкие власти придрались к нему, как к венецианскому шпиону. Арсения посадили в тюрьму. Тут под пытками, ради спасения головы, он вынужден был принять ислам и обрезаться. Выйдя из тюрьмы, он бежал в Валахию, затем в Польшу и в Киев, ища там профессуры в Могилянской коллегии. В 1649 г. через Киев проезжал в Москву Иерусалимский патриарх Паисий. К нему напросился Арсений. И тот взял его в Москву, как блестящего дидаскала. В Москве сразу взяли Арсения на роли учителя греческого языка. В этот момент Паисий не знал еще ясно биографии Арсения. Секрет этот открылся Паисию только уже на обратном пути из Москвы, в пограничном городе Путивле. Немедленно добросовестный патр. Паисий написал в Москву. И Москва Арсения грека взяла под суд. Сначала Арсений пробовал запираться, а потом сознался. Его осудили на исправительную ссылку в Соловецкий монастырь (27.VII.1649 г.). В Соловках монахи придирались ко всему: и рубашки у Арсения тонкого полотна и шейный крест дорогой. Напрасно “европеец” доказывал им, что не везде люди живут одинаково. Пришлось всему покориться: — научиться есть постную пищу и креститься двуперстно. Арсения выручил из беды приезд летом 1652 г. митр. Новгородского Никона за мощами святителя Филиппа. Никон взял Арсения опять в Москву и сразу поместил его на патриаршем дворе для учительства в эллино-латинской школе, открывшейся в Чудовом монастыре. А через год Арсений стал и справщиком книг вместе с другими справщиками Никонова времени. Таковы: иером. Иосиф (бывший прот. Ив. Наседка), иером. Савватий, Чудовский иером. Евфимий, знавший греческий, латинский, еврейский и польский языки, Иван Озеров, ученик Киевской Академии и Ртищевской школы. В 1652 г</w:t>
      </w:r>
      <w:r w:rsidRPr="00F26954">
        <w:rPr>
          <w:rFonts w:ascii="Times New Roman" w:eastAsia="Times New Roman" w:hAnsi="Times New Roman" w:cs="Times New Roman"/>
          <w:sz w:val="16"/>
          <w:szCs w:val="16"/>
          <w:vertAlign w:val="subscript"/>
          <w:lang w:eastAsia="ru-RU"/>
        </w:rPr>
        <w:t>.</w:t>
      </w:r>
      <w:r w:rsidRPr="00F26954">
        <w:rPr>
          <w:rFonts w:ascii="Times New Roman" w:eastAsia="Times New Roman" w:hAnsi="Times New Roman" w:cs="Times New Roman"/>
          <w:sz w:val="16"/>
          <w:szCs w:val="16"/>
          <w:lang w:eastAsia="ru-RU"/>
        </w:rPr>
        <w:t xml:space="preserve"> Никон взял весь Печатный Двор из ведения Дворцового Приказа в свое ведомство, сам назначил справщиков и принялся энергично продвигать дело правки печатаемых книг. В плане собирания старых рукописных и печатных книг из всех монастырей Никон поручил иеродиакону Евфимию обследовать библиотеки многих монастырей. Евфимий ради этого обходил и объездил тридцать девять монастырей. В них он осмотрел 2.672 книги и составил им опись. Все эти книги Никон приказал выслать в Москву. Арсению греку поручено было съездить за книгами в Новгород и в Киев. Арсений Суханов приобрел на Афоне 498 книг. До 200 книг прислали восточные патриархи. Но с этим обогащением новыми текстами московского центра работа справщиков и печатание книг не считались. Печатание шло полным ходом и своим чередом.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Уделяя внимание самоличному обзору содержания патриаршей библиотеки, Никон сделал для себя некие открытия, которые его еще более подстегнули к делу исправления книг и обрядов. Никона заинтересовали деяния КПльского собора 1593 г. об окончательном утверждении русского патриаршества, но они сохранились только в греческом оригинале. Никон попросил Епифания Славинецкого перевести деяния на русский язык. Внимание Никона привлечено было теми выражениями деяний, где русский патриархат обязывался быть согласным во всем с восточными собратьями и ради этого изглаждать всякие разногласия. Никон особенно принял это к сердцу и применил ко всей области чинов и обрядов. По его убеждению, III Рим не мог быть ни отсталым, ни разногласящим со II Римом. Задумано — сделано. Никон дает прямую директиву: начать исправлять книги по текстам греческим. Так, немедленно в изданиях Псалтири (1652—53 гг.) велено опустить две статьи: а) о двуперстном сложении крестного знамения, и б) о 16-ти земных поклонах на “Господи и Владыко живота моего.” Такой крутой поворот руля вызвал бурю. Справщики запротестовали, и двое из них — Иосиф и Савватий даже ушли. Никон, видя оппозицию, попробовал перед великим постом 1653 г. издать об этих двух пунктах специальный циркуляр — “Память,” формулированный кратко, без мотивов. Это было непривычно по форме. Никогда прежде таких циркулярных меморандумов и оповещений о перемене текстов и обрядов не делалось. А просто, после совещания печатников с церковными властями, все изменения вносились в тексты, печатались и практическим путем постепенно входили в богослужебный обиход. Никонов меморандум звучал так: “По преданию св. апостол не подобает в церкви метания творить на колену, но в пояс бы вам творить поклоны.” Это значит на “Господи Владыко” только четыре великих поклона и 12 малых, вместо прежних 16 великих. “Еще и тремя бы персты есте крестилися.”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Такой “телеграфный” приказ вызвал широкую гласную протопопскую оппозицию. До сих пор вопросы этого обряда обсуждались в кружке ревнителей, в дружеском совете. Теперь бывшие друзья Никона — И. Неронов, Аввакум Юрьевецкий, Даниил Костромской, Логгин Муромский, Лазарь Романовский и Павел, епископ Коломенский, приняли это самовластие, неожиданное и для них ничем не мотивированное распоряжение, как объявление войны. Действительно, Никон задел тут самый близкий сердцу, общеупотребительный и привычный обряд перстосложения, к тому же огражденный особой клятвой Стоглавого Собора.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Никон не мог не увидеть поспешности своего выступления, но не в его духе было ослабить престиж своей власти. И он решил оппозицию подавить беспощадно в самом зародыше. Не удержало его и примирительное посредничество Стефана Вонифатьева, который по существу был на стороне Никона в этом вопросе. Но струна была перетянута и оборвалась. С этой как бы мелочи началась катастрофа. Родилась драма раскола. Никон оказался не мудрецом, а слепцом. Сами оппозиционеры не знали, к чему это поведет. Но подсознательно воля их самоопределилась. Они пошли на разрыв с официальной церковной властью.</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Аввакум пишет: “мы же, сошедшись, задумались. Видим убо, яко зима хощет быти: сердце озябло и ноги задрожали.” И Неронов попросил Аввакума послужить в его церкви, а сам уединился в Чудовом монастыре на молитву в течение целой недели. Там он постился и молился до видения. Он услышал от иконы голос: “приспе время страдания, подобает вам всем неослабно страдати.” В другом месте сам Неронов формулирует слова видения с дополнением: подобает тебе укрепити царя о имени Моем, да не постраждет днесь Русь, яко же прежде униаты.” “Плачучи поведал” об этом всей своей братии Неронов. Братия немедленно подала обширную челобитную царю. В ней “много писано было” и приводились свидетельства о крестном знамении и поклонах. Царь не дал бумаге никакого движения. Аввакум потом записал: “не знаю, где скрыл, мнится Никону отдал.” Никон имел такт пока воздержаться от мести, но, конечно, только отсрочил ее.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Не без связи с этой стратегией Никона выплывает на поверхность вдруг судебное дело против одного из вождей оппозиции. Если он беспорочен на Москве, то в тылу у него затевается тяжебное дело. Разумеем вдруг подоспевшую из города Мурома жалобу на протопопа Логгина от местного воеводы. Никон не медлит созвать в июле 1653 г. заседание собора. Читается обвинение на Логгина ни много ни мало, как в похулении икон Спасителя, Богородицы и святых. Логгин объясняет: был он однажды у воеводы в гостях. Супруга воеводы подошла к нему, как полагалось, под благословение. А протопоп обвинил ее за белила на лице. Гости заступились: “ты протопоп хулишь белила., а без белил и образов не напишешь.” Логгин возразил: “эти составы составляют иконописцы; а если на ваши рожи эти составы положить, то вы и сами не захотите. Да и Сам Спас и Богородица честнее своих образов.” Хотя во всем этом для нас нет никакого состава преступления, но судьи в угоду Никону засудили Логгина; постановлено отдать Логгина “за жестокого пристава,” т. е. посадить пока под строгий арест. На защиту Муромского собрата выступил И. Неронов. На следующем заседании того </w:t>
      </w:r>
      <w:r w:rsidRPr="00F26954">
        <w:rPr>
          <w:rFonts w:ascii="Times New Roman" w:eastAsia="Times New Roman" w:hAnsi="Times New Roman" w:cs="Times New Roman"/>
          <w:sz w:val="16"/>
          <w:szCs w:val="16"/>
          <w:lang w:eastAsia="ru-RU"/>
        </w:rPr>
        <w:lastRenderedPageBreak/>
        <w:t>же присутствия Неронов потребовал дополнительного розыска по делу арестованного Логгина, мотивируя тем, что “тут дело великое, Божие и царево.” Будто бы на это Никон грубо возразил: “не нужен мне, царский совет, — я на него плюю и сморкаю.” На это протопоп Неронов вскричал: “патриарх Никон! Взбесился ты, что такие слова говоришь на государское величество.” Неронов стал порицать за такую терпимость к Никону и весь собор: “Таковы де соборы были на Златоустого и Стефана Сурожского.” Такое восстание на собор было вменено в прямое преступление. Собор как будто того и ждал, чтобы придраться к Неронову и засудить его. И безотлагательно Неронов был осужден “за великое бесчиние,” лишен скуфьи и сослан “под крепкое начало” на Кубенское озеро в Спасо-Каменный монастырь. Предписано содержать его там “в черных службах.”</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Аввакум поспешил занять место сосланного в Казанском соборе (на Красной площади). Но его туда не пустили, тогда он пошел с кучкой последователей служить всенощную в какое то “сушило,” т. е. в амбар или завозню. Участники этого “незаконного сборища” (среди них были и стрельцы и пристава) переловлены и брошены в тюрьму. Создавалась катакомбная, героическая психология раскола. Консервативная Москва испарялась в некое апокалиптическое видение.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Через неделю, по следующему рассказу Аввакума, Никон расстригал Логгина в соборной церкви во время великого выхода на литургии</w:t>
      </w:r>
      <w:r w:rsidRPr="00F26954">
        <w:rPr>
          <w:rFonts w:ascii="Times New Roman" w:eastAsia="Times New Roman" w:hAnsi="Times New Roman" w:cs="Times New Roman"/>
          <w:b/>
          <w:sz w:val="16"/>
          <w:szCs w:val="16"/>
          <w:lang w:eastAsia="ru-RU"/>
        </w:rPr>
        <w:t>. “</w:t>
      </w:r>
      <w:r w:rsidRPr="00F26954">
        <w:rPr>
          <w:rFonts w:ascii="Times New Roman" w:eastAsia="Times New Roman" w:hAnsi="Times New Roman" w:cs="Times New Roman"/>
          <w:sz w:val="16"/>
          <w:szCs w:val="16"/>
          <w:lang w:eastAsia="ru-RU"/>
        </w:rPr>
        <w:t>Остригше сняли с него однорядку и кафтан. Логгин же разжегся ревностию божественного огня, порицая Никона, через порог в алтарь в глаза Никону плевал. Распоясался, схватя с себя рубашку, в алтарь в глаза Никону бросил. И — о чудо! — растопырилась рубашка и покрыла на престоле дискос будто воздух.” Также осужден был и Даниил Костромской, сослан в Астрахань и там заморен “в земляной тюрьме.” В сентябре Никон собирался тем же судебным порядком расстричь и Аввакума. Лишь царь Алексей заступился за безупречного ревнителя, и он в сущем сане с женой и детьми был увезен в сибирскую ссылку, сначала в Тобольск.</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Убрав с московской сцены своих передовых противников, Никон с поспешностью и решительностью продвигал начатую правку книг и обрядов. Взяв в начале 1654 г. Печатный Двор в свое ведение, он все приказы ему направлял от своего имени. Но пострадавшая оппозиция требовала соборного пересмотра конфликта. И Неронов писал из ссылки, чтобы собор был полным, чтобы кроме архиереев были архимандриты, игумены и простые попы. Вскоре же весной 1654 г. именно такой собор и собран в царских палатах и под председательством царя. Патр. Никон держал вступительную речь. Он открыто развивал свою исходную идею о наступившей необходимости полного согласия во всем московской церкви с греческой. Он заявлял, как об открытии, о подлиннике акта КПльского собора 1593 г., скрывавшегося до сих пор в патриаршей библиотеке. Определяя права и обязанности русского патриарха, акт требует полного согласия с греками и в догматах и в уставах. И дальше Никон перечислил длинный ряд уставных отличий русской церкви от греческой. В приведенных им примерах Никон специально подчеркнул случаи совпадения греческих текстов с русскими рукописными еще до печатных книг и поставил пред собором обобщающий вопрос: какого метода следует держаться впредь при новых изданиях книг всего богослужебного круга? “Новым ли нашим печатным книгам следовать, или греческим и славянским старым, которые купно обои согласно един чин и устав показуют?” Такое обобщение увы, далеко не оправдываемое всей сложностью этого вопроса, научно археологического и статистического, и никем тогда еще неизученного, конечно, подавило соборную мысль, и постановление собора записано так: “достойно и праведно исправить противо старых харатейных (т. е. пергаменных) и греческих.” Значит мерилом признаны из русских и славянских текстов только тексты до бумажного периода, т. е. не старше ХV века. А греческие никак не ограничены, т. е. и новопечатные как критерий уравнены с древнерусскими. Столь уязвимое постановление не обещало стать бесспорным. Когда дело дошло до вопросов обрядовых, раздалось решительное возражение со стороны епископа Павла Коломенского. Дело шло об отмене русской практики всех 16-ти земных поклонов на молитве Ефрема Сирина. Павел Коломенский в оправдание этой практики указал на два древних рукописных устава: один был пергаменный, другой бумажный. Против этих фактов, однако, могли быть приведены и противоположные факты. Собор с этой сложностью не справлялся и предложил к подписи уклончивую формулу: быть в этом вопросе “согласными с древними уставами.” Епископ Павел подписал соборное деяние, но в данном пункте с оговоркой своего особого мнения в пользу господствующей московской практики. Никон как самодержавный церковный монах применил к оппозиционному епископу свое начальническое иерархическое обычное право. Он запретил в священнослужении еп. Павла и сослал его в Новгородско-Олонецкий край в заточение. Там Павел сошел с ума и погиб безвестно. Через 12 лет деяния собора 1666 г. сообщают нам об этом глухо: “и никто не видел как погиб бедный, зверями ли похищен, или в реку упал и утонул.” Впоследствии расколоучители распространяли миф, будто Павел прямо был сожжен на костре.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Таким образом, Никон и собор 1654 г. выявили свое коренное непонимание: ни причин расхождения в обрядах, ни критерия для их согласования и исправлений. Жестоко обижая русское национальное самолюбие, Никон огульно провозглашал решительно все русские чины, несогласные с современными греческими, — “неправыми и ново вводными.” Скрепя сердце покорное большинство собора, идя навстречу каким-то исправлениям, все-таки ждало, что они будут происходить согласно постановлению собора, “по старым и харатейным славянским и греческим.” Подразумевалась под греческими тоже равноценность давности, т. е. эпохи пергамена. А исправление пошло безоглядочно по греческим новопечатным книгам. Кроме этой</w:t>
      </w:r>
      <w:r w:rsidRPr="00F26954">
        <w:rPr>
          <w:rFonts w:ascii="Times New Roman" w:eastAsia="Times New Roman" w:hAnsi="Times New Roman" w:cs="Times New Roman"/>
          <w:b/>
          <w:sz w:val="16"/>
          <w:szCs w:val="16"/>
          <w:lang w:eastAsia="ru-RU"/>
        </w:rPr>
        <w:t xml:space="preserve"> </w:t>
      </w:r>
      <w:r w:rsidRPr="00F26954">
        <w:rPr>
          <w:rFonts w:ascii="Times New Roman" w:eastAsia="Times New Roman" w:hAnsi="Times New Roman" w:cs="Times New Roman"/>
          <w:sz w:val="16"/>
          <w:szCs w:val="16"/>
          <w:lang w:eastAsia="ru-RU"/>
        </w:rPr>
        <w:t>умышленной или неумышленной подмены смысла, Никон не иначе, как сознательно, обошел молчанием на этом соборе жгучий вопрос о специфически воспаленных для московской чувствительности пунктах: о двуперстии, сугубой аллилуйя и пропуске в 8-м члене символа эпитета “истинного.” Никон знал, что собор взорвался бы. Обойдя не без лукавства эту мину. Никон не чувствовал под собой твердой почвы и после собора. Правка книг была привычна москвичам, а реформа обрядов переживалась как гром из ясного неба. к ошибкам в тексте книг привыкли, это понимали. Но чтобы русские обряды повреждены были в сравнении с греческими, этого никак себе объяснить не могли. Для психологии русского консерватизма это было невероятно и непонятно. Такая порча шла бы вразрез с глубоким обратным и вековым (после Флорентийской унии) убеждением москвичей, что отныне именно в Москве, как в III Риме, русские и сохранили подлинную православную старину. Если обнаруживаются разницы, то явно, что вина в них на стороне лукавых греков, бывших изменников вере, а не у нас, вставших на ее страже. В этом вопросе Никон нетактично слепо погнал корабль церковный против скалы III Рима. И во вред себе разослал против себя агитаторов по всей России в лице обиженных и сосланных протопопов.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 умолчаниями проведенный собор 1654 г. не снял ответственности с Никоновых исправлений и не сделал их подлинно соборными. Исправления так и остались личным предприятием Никона, чуждым русской иерархии и духовенству. Никону покорялись, но сочувствия к его делу не имели. Не могли не видеть, что книжная справа идет против духа соборных директив по новопечатным греческим книгам, и русские обряды, огражденные страшными клятвами Стоглавого Собора, продолжают выводиться из практики. Жестокая расправа с Павлом Коломенским морально усиливала вес и агитацию всей скрытой и явной оппозиции. Никон понял, что моральной опоры у себя дома ему не хватает. Он круто повернул к использованию силы авторитета восточных патриархов.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Немедленно Никон отправил с очередным греческим курьером Мануилом Константиновым свое обстоятельное послание КПльскому патриарху Паисию I. Послание ставило 28 вопросов патриарху и его собору с просьбой поскорее дать соборный ответ, выражая готовность всецело положиться на суд восточных патриархов. Изложено было Никоном и все конфликтное дело с протопопами и с Павлом Коломенским. Курьеру заказано было ждать ответ и срочно привезти его в Москву.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Часть восточных авторитетов была случайно у Никона под рукой в самой Москве. В июне 1654 г. в Москву прибыл патриарх сербский Гавриил, а в феврале 1655 г. антиохийский патриарх Макарий араб, но, как полагалось тогда, человек греческого богослужебного языка и соответствующей греческой церковной ревности. Ухватив грекофильский принцип Никоновых исправлений, Макарий с увлечением поощрял Никона и инструктировал его во всех мелочах греческой практики. Не дожидаясь ответа из КПля, Никон не замедлил использовать присутствие Гавриила и Макария для затеянного им по его убеждению величайшего дела. Видимо, и царь Алексей, под влиянием поддержки Никону живых восточных авторитетов, укрепился в доверии к замыслам любимого патриарха и охотно содействовал их осуществлению, не подозревая глубины и значительности оппозиции.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неделю православия в 1655 г. чин торжественно совершался в Успенском соборе совместно с Гавриилом и Макарием в присутствии царя и придворных. Свою проповедь Никон посвятил нескольким вопросам. Прежде всего, он ополчился против икон так называемого франкского письма. Это были иконы, идущие через киевскую и литовскую Русь с немецко-польского рынка и через псковско-новгородских мастеров, писавших с западноевропейских копий и просто с иллюстраций и гравюр книжных. Никон не в первый раз протестовал против них и даже конфисковал их по домам у разных боярских семейств. На этот раз он велел принести целую кипу таких икон, отобранных им в боярских домах. Теперь эти иконы показывались народу и объявлялось у кого из знатных людей такая икона отобрана. Вельможи таким образом всенародно посрамлялись. Никон указывал тут же на патр. Макария и пояснял, что тот тоже осуждает эту неправославную иконопись. После этого Никон брал икону за иконой в свои руки и резко бросал и разбивал ее о чугунный пол, а все осколки приказывал собирать, чтобы вскоре сжечь их. А восточные иерархи провозглашали анафему на тех, кто содержит такие иконы. Даже царь Алексей, покорно наблюдавший эту грубую сцену, возразил Никону: “нет отче, не сжигай их, пусть их лучше зароют в землю.” Так и было сделано.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После икон Никон перешел к перстосложению. Он знал, что его циркуляр от 1653 г. в жизнь не прошел. Здесь он решил сделать второй нажим на совесть простонародную и привлек во свидетельство тут же присутствующего патр. Макария. Макарий через переводчика заявил: “В Антиохии, а не в ином месте, верующие во Христа впервые были названы христианами. Оттуда распространились обряды. Ни в Антиохии, ни в КПле, ни в Иерусалиме, ни на Синае, ни на Афоне, ни даже в Валахии и Молдавии никто так не крестится, но всеми тремя пальцами вместе.” Все промолчали, но, конечно, в глубине души были патриотически оскорблены и — главное </w:t>
      </w:r>
      <w:r w:rsidRPr="00F26954">
        <w:rPr>
          <w:rFonts w:ascii="Times New Roman" w:eastAsia="Times New Roman" w:hAnsi="Times New Roman" w:cs="Times New Roman"/>
          <w:spacing w:val="40"/>
          <w:sz w:val="16"/>
          <w:szCs w:val="16"/>
          <w:lang w:eastAsia="ru-RU"/>
        </w:rPr>
        <w:t xml:space="preserve">— неубеждены. </w:t>
      </w:r>
      <w:r w:rsidRPr="00F26954">
        <w:rPr>
          <w:rFonts w:ascii="Times New Roman" w:eastAsia="Times New Roman" w:hAnsi="Times New Roman" w:cs="Times New Roman"/>
          <w:sz w:val="16"/>
          <w:szCs w:val="16"/>
          <w:lang w:eastAsia="ru-RU"/>
        </w:rPr>
        <w:t>Не могли поверить, чтобы вся Русь изменила так непостижимо праотеческий свой навык. Это было загадочно и для простого здравого смысла, тем более, что ничуть не объяснялось и научно исторически. Но Никон был человек неукротимой воли. Он спешил и нажимал. На пятой неделе поста в марте 1655 г. он собрал собор с участием Макария и Гавриила. Тут принят был заново напечатанный служебник, заново переведенный с греческого печатного служебника, и в нем приняты были к исполнению все греческие исправления, которые рекомендовал Макарий. Павел Алеппский сообщает нам, что Никон при этом подчеркнуто демонстрировал свою грекофильскую точку зрения. Он говорил: “я русский и сын русского, но мои убеждения и моя вера — греческие.” “Некоторые по словам Павла Алеппского даже роптали говоря: “мы не переменим своих книг и обрядов, мы их приняли издревле.” Однако, они не смеют говорить открыто, ибо гнев патриарха неукротим: известно, как он поступил с епископом Коломенским. Вот беспристрастное свидетельство, что и собор Никона 1655 г. опять не был выражением свободного голоса русской церкви.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кроме невежественной помощи от патр. Макария, к Никону пришла и помощь более просвещенная. Он мог бы ею воспользоваться, изменить тактику и избежать катастрофы. Но он этой помощи не оценил.</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мае 1655 г. возвратился грек Мануил Константинов с ответами от КПльского патриарха Паисия. Патриаршая грамота подписана, кроме Паисия, еще 24-мя митрополитами, одним архиепископом и тремя епископами. Патриарх Паисий не входит во вкус мелочных и пустяшных обрядовых вопросов патр. Никона. Эти вопросы очень показательные для самого “реформатора” русских обрядов, не возвышавшегося по существу над разумом своих противников. Патр. Паисий старается сдержать неумеренную и неразумную ревность самого Никона, внушая ему принципиально иной взгляд на обряды.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Единство церквей, пишет он, не нарушается различиями обрядов, оно разрушается еретичеством. “Но если случится, что какая-нибудь церковь будет отличаться от другой порядками, неважными и несущественными для веры; или такими, которые не касаются главных членов веры, а только незначительных подробностей, напр., времени совершения литургии или: какими перстами должен благословлять священник и т. п. Это не должно производить никакого разделения, если только сохраняется неизменно одна и та же вера. Это потому, что наша церковь не с самого начала получила тот устав чино-последований, который она содержит в настоящее время, а только лишь мало помалу.”..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...”Не следует нам и теперь думать, будто извращается наша православная вера, если кто-нибудь имеет чинопоследование несколько отличающееся в пунктах, которые не принадлежат к числу существенных членов веры, лишь бы он соглашался с кафолической церковью в важных и главных. А для того, чтобы знать, какие это важные члены нашей веры, о которой мы говорим, наш Свящ. Синод составил одну книгу на общеупотребительном языке под заглавием “Православное Исповедание веры кафолической и апостольской церкви восточной,” которой мы твердо обосновали все чины древней нашей веры... Если вы нуждаетесь в этой книге </w:t>
      </w:r>
      <w:r w:rsidRPr="00F26954">
        <w:rPr>
          <w:rFonts w:ascii="Times New Roman" w:eastAsia="Times New Roman" w:hAnsi="Times New Roman" w:cs="Times New Roman"/>
          <w:spacing w:val="40"/>
          <w:sz w:val="16"/>
          <w:szCs w:val="16"/>
          <w:lang w:eastAsia="ru-RU"/>
        </w:rPr>
        <w:t xml:space="preserve">— а она действительно нужна вам </w:t>
      </w:r>
      <w:r w:rsidRPr="00F26954">
        <w:rPr>
          <w:rFonts w:ascii="Times New Roman" w:eastAsia="Times New Roman" w:hAnsi="Times New Roman" w:cs="Times New Roman"/>
          <w:sz w:val="16"/>
          <w:szCs w:val="16"/>
          <w:lang w:eastAsia="ru-RU"/>
        </w:rPr>
        <w:t>для того, чтобы все пять патриархатов были единомысленны, мы пришлем вам одну копию с нее.”</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ab/>
        <w:t>На обрядовые запросы даны краткие ответы, напр.: 1) какими перстами изображать на себе крестное знамение? Ответ Паисия: “мы все имеем древнее обыкновение по преданию слагать вместе три первых перста во образ Св. Троицы.” 2)</w:t>
      </w:r>
      <w:r w:rsidRPr="00F26954">
        <w:rPr>
          <w:rFonts w:ascii="Times New Roman" w:eastAsia="Times New Roman" w:hAnsi="Times New Roman" w:cs="Times New Roman"/>
          <w:b/>
          <w:sz w:val="16"/>
          <w:szCs w:val="16"/>
          <w:lang w:eastAsia="ru-RU"/>
        </w:rPr>
        <w:t xml:space="preserve"> </w:t>
      </w:r>
      <w:r w:rsidRPr="00F26954">
        <w:rPr>
          <w:rFonts w:ascii="Times New Roman" w:eastAsia="Times New Roman" w:hAnsi="Times New Roman" w:cs="Times New Roman"/>
          <w:sz w:val="16"/>
          <w:szCs w:val="16"/>
          <w:lang w:eastAsia="ru-RU"/>
        </w:rPr>
        <w:t>Какими перстами должен архиерей и иерей преподавать благословение верующим? Ответ Паисия: “церковь благословляет всех, изображая иерейской рукой имя Мессии: Ис. Хс. Именно: первый палец и четвертый, будучи соединены вместе изображают ИС, а второй и третий стоймя с небольшим наклонением одного из них — Х, мизинец — С. Впрочем, при том же значении можно слагать персты и иначе. 3) Сколько поклонов и каких должно быть при чтении молитвы Ефрема Сирина? Ответ Паисия: “Устав о поклонах содержим такой. Сначала делаем три больших поклона; потом, после 12-ти малых, еще один большой — всего 16. В заключение КПльский патриарх умолял Никона прекратить распри о церковных чинопоследованиях, видя в них не без основания симптомы раскола. Не мог предложить Никону ничего кроме увещаний раздорников к принятию чинов восточной церкви. Строго говоря грамота патриарха совсем не поощряла дурного “реформаторства” Никона в том стиле, как он его вел. И патр. Никон мог бы еще поправиться, если бы сделал надлежащие выводы. Но худую услугу ему оказывал невежественный патр. Макарий, который был у него под рукой и неразумно взвинчивал его.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Сговорившись с Макарием, Никон решил провести демонстративную агитацию в пользу трехперстия. 12-го февраля 1656 г., в день памяти св. Мелетия Антиохийского, после литургии в Чудовом монастыре, в присутствии царской семьи и народа, Никон сам </w:t>
      </w:r>
      <w:r w:rsidRPr="00F26954">
        <w:rPr>
          <w:rFonts w:ascii="Times New Roman" w:eastAsia="Times New Roman" w:hAnsi="Times New Roman" w:cs="Times New Roman"/>
          <w:sz w:val="16"/>
          <w:szCs w:val="16"/>
          <w:lang w:eastAsia="ru-RU"/>
        </w:rPr>
        <w:lastRenderedPageBreak/>
        <w:t>прочел проложное поучение, посвященное св. Мелетию, и принялся толковать в нем то место, на которое ссылались московские спорщики в оправдание своего двуперстия. Место неясное и дающее повод к разным пониманиям. В данном случае Никону благоприятствовала та подробность обстановки, что тут же был новейший преемник Мелетия Антиохийского, отца IV века, патриарх Макарий. Никон пригласил самого Макария сделать торжественный комментарий к темному месту. И Макарий через переводчика заявил: “Мужие всего православия, слышите; аз преемник и наследник сего св. Мелетия престолу. Вам известно, яко сей св. Мелетий три первые персты разлучены показа друг от друга. От них же и знамения не бысть. Таже паки три соедини, ими же и знамение показа. И аще кто сими тремя персты на лице своем образ креста не изобразует, но имать творити два последние соединяя с великим пальцем, да два великосредние простерты имети и тем образ креста изображати, таковый</w:t>
      </w:r>
      <w:r w:rsidRPr="00F26954">
        <w:rPr>
          <w:rFonts w:ascii="Times New Roman" w:eastAsia="Times New Roman" w:hAnsi="Times New Roman" w:cs="Times New Roman"/>
          <w:spacing w:val="40"/>
          <w:sz w:val="16"/>
          <w:szCs w:val="16"/>
          <w:lang w:eastAsia="ru-RU"/>
        </w:rPr>
        <w:t xml:space="preserve"> арменоподражатель</w:t>
      </w:r>
      <w:r w:rsidRPr="00F26954">
        <w:rPr>
          <w:rFonts w:ascii="Times New Roman" w:eastAsia="Times New Roman" w:hAnsi="Times New Roman" w:cs="Times New Roman"/>
          <w:sz w:val="16"/>
          <w:szCs w:val="16"/>
          <w:lang w:eastAsia="ru-RU"/>
        </w:rPr>
        <w:t xml:space="preserve"> есть, арменове бо тако изображают на себе крест.” Русские должны были убедиться, что они крестятся по-еретически!..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Никон продолжал поражать и поражать москвичей.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Через 12 дней была неделя православия. Никон снова использовал ее уже в Успенском соборе пред многолюдным стечением народа, в сослужении с собором епископов, гостей с Востока, тех же Макария и Гавриила и еще Григория митрополита Никейского и Гедеона.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Макарий снова по просьбе Никона выступил вперед пред царем и народом и, показывая трехперстное сложение, заявлял: “сими тремя перстами всякому православному христианину подобает изображати на лицы своем крестное знамение. Кто же крестится по Феодоритову писанию, да будет проклят.” Русская масса поражалась и недоумевала. А Никон все усиливал внешний нажим. От восточных собратьев архиереев он потребовал дать подписанное ими заявление и напечатал его в новоизданной им книге “Скрижаль.” Заявление восточных архиереев имело такой вид: “Предание прияхом от начала веры от св. апостол и св. отец и св. седьми соборов творити знамение честнаго креста тремя первыми персты десныя руки. И кто от христиан православных не творит крест тако, по преданию восточныя церкве, еже держа с начала веры даже до днесь, </w:t>
      </w:r>
      <w:r w:rsidRPr="00F26954">
        <w:rPr>
          <w:rFonts w:ascii="Times New Roman" w:eastAsia="Times New Roman" w:hAnsi="Times New Roman" w:cs="Times New Roman"/>
          <w:spacing w:val="40"/>
          <w:sz w:val="16"/>
          <w:szCs w:val="16"/>
          <w:lang w:eastAsia="ru-RU"/>
        </w:rPr>
        <w:t xml:space="preserve">есть еретик и подражатель арменом. И сего ради имамы его отлученна от Отца и Сына и Св. Духа и проклята. </w:t>
      </w:r>
      <w:r w:rsidRPr="00F26954">
        <w:rPr>
          <w:rFonts w:ascii="Times New Roman" w:eastAsia="Times New Roman" w:hAnsi="Times New Roman" w:cs="Times New Roman"/>
          <w:sz w:val="16"/>
          <w:szCs w:val="16"/>
          <w:lang w:eastAsia="ru-RU"/>
        </w:rPr>
        <w:t xml:space="preserve">Извещение истины отписах своею рукою!” Формула исторически невежественная и ошибочная по смешению обряда с догматом. Такого неубедительного и жестокого давления на совесть верующих не вынесла бы и наша верующая масса ХХ века. Никон не понимал, что он создает этим неизбежный раскол. Но слепая вера в силу власти толкала его все дальше и дальше. В том же 1658 г. на 23-е апреля Никон назначает собор русских архиереев и на нем выступает опять с обширной речью об исправлении обрядов, особенно двуперстия. Собор был безоружен и подписал нижеследующее определение: “Аще кто отселе, ведый, не повинится творити крестное изображение на лице своем, якоже древле святая восточная церковь прияла есть и якоже ныне четыре вселенскиа патриархи, со всеми сущими под ними христианы, повсюду вселенныя обретающимися имеют, и якоже зде прежде православнии содержаша, до напечатания слова Феодоритова в Псалтырях со возследованием московския печати, еже тремя первыми великими персты десныя руки изображати во образ Святыя и Единосущныя и Нераздельныя и Равнопоклоняемыя Троицы, но имать творити сие неприятное церкви, еже соединя два малые персты с великим палыцем, в них же </w:t>
      </w:r>
      <w:r w:rsidRPr="00F26954">
        <w:rPr>
          <w:rFonts w:ascii="Times New Roman" w:eastAsia="Times New Roman" w:hAnsi="Times New Roman" w:cs="Times New Roman"/>
          <w:spacing w:val="40"/>
          <w:sz w:val="16"/>
          <w:szCs w:val="16"/>
          <w:lang w:eastAsia="ru-RU"/>
        </w:rPr>
        <w:t>неравенство Святыя Троицы извещается и два великосредняя простерта суща, в них же заключати два Сына, два состава, по Несторееве еρесе,</w:t>
      </w:r>
      <w:r w:rsidRPr="00F26954">
        <w:rPr>
          <w:rFonts w:ascii="Times New Roman" w:eastAsia="Times New Roman" w:hAnsi="Times New Roman" w:cs="Times New Roman"/>
          <w:sz w:val="16"/>
          <w:szCs w:val="16"/>
          <w:lang w:eastAsia="ru-RU"/>
        </w:rPr>
        <w:t xml:space="preserve"> или инако изображати крест: сего имамы, последующе св. отец седьми вселен. собор и прочих поместных правилом и св. восточ. церкве четырем вселен. патриархом, </w:t>
      </w:r>
      <w:r w:rsidRPr="00F26954">
        <w:rPr>
          <w:rFonts w:ascii="Times New Roman" w:eastAsia="Times New Roman" w:hAnsi="Times New Roman" w:cs="Times New Roman"/>
          <w:spacing w:val="40"/>
          <w:sz w:val="16"/>
          <w:szCs w:val="16"/>
          <w:lang w:eastAsia="ru-RU"/>
        </w:rPr>
        <w:t>— всячески отлученна от церкве, вкупе и с писанием Феодоритовым</w:t>
      </w:r>
      <w:r w:rsidRPr="00F26954">
        <w:rPr>
          <w:rFonts w:ascii="Times New Roman" w:eastAsia="Times New Roman" w:hAnsi="Times New Roman" w:cs="Times New Roman"/>
          <w:sz w:val="16"/>
          <w:szCs w:val="16"/>
          <w:lang w:eastAsia="ru-RU"/>
        </w:rPr>
        <w:t>, яко и на пятом соборе прокляша его ложная писания на Кирилла арх. Александрийскаго и на правую веру, сущая по Несториеве ереси, проклинаем и мы.” Опять нагромождение ошибок: обрядоверное смешение обычая с догматом и смешение апокрифа с подлинными творениями Блаженного Феодорита. И данное соборное определение тоже внесено в Скрижаль, где в приложениях напечатаны и а) ответы арх. Паисия; б) ответ восточных на запрос Никона о перстосложении, и в) речь Никона на соборе 1656 г.</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эти годы (1656, 57</w:t>
      </w:r>
      <w:r w:rsidRPr="00F26954">
        <w:rPr>
          <w:rFonts w:ascii="Times New Roman" w:eastAsia="Times New Roman" w:hAnsi="Times New Roman" w:cs="Times New Roman"/>
          <w:i/>
          <w:sz w:val="16"/>
          <w:szCs w:val="16"/>
          <w:lang w:eastAsia="ru-RU"/>
        </w:rPr>
        <w:t xml:space="preserve">, </w:t>
      </w:r>
      <w:r w:rsidRPr="00F26954">
        <w:rPr>
          <w:rFonts w:ascii="Times New Roman" w:eastAsia="Times New Roman" w:hAnsi="Times New Roman" w:cs="Times New Roman"/>
          <w:sz w:val="16"/>
          <w:szCs w:val="16"/>
          <w:lang w:eastAsia="ru-RU"/>
        </w:rPr>
        <w:t>58) эти инструкции о перстосложении вносились в печатаемые книги с обидным для русских мотивом: “еже бы не порушитися чину греческому.”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Разумеется, большинство русских епископов сознавало, что русское двуперстие ведет свое начало не от Феодоритова слова и что не к лицу Стоглавому Собору и его книголюбивому вождю митр. Макарию вводить что-то новое, тем более еретическое. Но... бесшкольность русских епископов и растерянность их перед авторитетом восточных иерархов давили на них нравственно. Обезоруживала их и дружеская безоговорочная поддержка царя грозному Никону. Синтез беспомощного невежества и малодушной житейской лояльности — две основные причины раскола.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Никон оглушил своей торопливостью и упрощением метода книжно-обрядовых исправлений. Он просто консультировал патр. Макария о всех разницах и приказывал справщикам следовать полученным от Макария указаниям. Во имя той же мечты о великодержавии русского патриархата, Никон распорядился об усвоении русским духовенством и монашеством всего покроя и всех форм наружной одежды. В частности, и сам надел клобук греческого образца, конечно, только с белой наметкой. Все совершалось механическими приказами.</w:t>
      </w:r>
    </w:p>
    <w:p w:rsidR="00F26954" w:rsidRPr="00F26954" w:rsidRDefault="00F26954" w:rsidP="00F26954">
      <w:pPr>
        <w:spacing w:before="100" w:beforeAutospacing="1" w:after="100" w:afterAutospacing="1" w:line="240" w:lineRule="auto"/>
        <w:ind w:left="216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70" w:name="_Toc536425669"/>
      <w:bookmarkStart w:id="71" w:name="_Toc531401476"/>
      <w:r w:rsidRPr="00F26954">
        <w:rPr>
          <w:rFonts w:ascii="Times New Roman" w:eastAsia="Times New Roman" w:hAnsi="Times New Roman" w:cs="Times New Roman"/>
          <w:b/>
          <w:bCs/>
          <w:sz w:val="16"/>
          <w:szCs w:val="16"/>
          <w:lang w:eastAsia="ru-RU"/>
        </w:rPr>
        <w:t>Порочность метода исправления книг.</w:t>
      </w:r>
      <w:bookmarkEnd w:id="70"/>
      <w:bookmarkEnd w:id="71"/>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Если Никон посягнул на исправление даже самых общеупотребительных обрядов по греческому образцу, то тем более без всяких колебаний это копирование современной греческой буквы богослужебных книг было принято при нем, как самоочевидный критерий книжной справы с прямой и вдохновенной мечтой генерального огречения. Между тем, москвичи греческим книгам не верили, по словам самих же греков. В этих книгах была латинская порча. В этом смысле попутное заявление сделал в 1645 г. приезжавший от КПльского патриарха в Москву митрополит Палеопатрасский Феофан с ходатайством начать в Москве печатание и греческих книг и церковно-славянских, заново переводя их с греческого “прямо, подлинно и благочестиво.” Мотив предприятия — это спасение чистоты и греческого оригинала и возможной порчи славянских текстов, ибо часть новопечатных греческих книг в значительной мере портится, как папистами, так и лютеранами, заведшими у себя, даже в самом КПле, греческие типографии. Для русских книжников это не было новостью. Мы уже видели, как в споре с Лаврентием Зизанием московские справщики игумен Илия и Григорий Онисимов повторяли: “новых переводов (этим термином обозначалось просто новое издание, копирование) греческого языка и всяких книг не приемлем.” А между тем, справщикам дана безоговорочная инструкция править по фактическому печатному греческому тексту. Да они вместе со всей Москвой все равно оказывались беспомощными методически разобраться в хаосе </w:t>
      </w:r>
      <w:r w:rsidRPr="00F26954">
        <w:rPr>
          <w:rFonts w:ascii="Times New Roman" w:eastAsia="Times New Roman" w:hAnsi="Times New Roman" w:cs="Times New Roman"/>
          <w:sz w:val="16"/>
          <w:szCs w:val="16"/>
          <w:lang w:eastAsia="ru-RU"/>
        </w:rPr>
        <w:lastRenderedPageBreak/>
        <w:t>разногласий и разновременных и одновременных рукописей. Упрощенно клался в основу новопечатный греческий текст. А так как этот текст нередко совпадал и с нашими древними рукописями, то это производило впечатление на наших неученых справщиков и отчасти успокаивало их совесть. Никон всех этих умственных и моральных затруднений не переживал и не понимал, а потому и “пер против рожна.”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Так как эта научная слепота произвела несчастный раскол, а дальнейшая двухсотлетняя полемика с старообрядцами шла по тому же ложному пути, то в этом пункте историк обязан пролить полный свет.</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Самим вождям раскола факт некритического покорного следования новогреческому печатному тексту был хорошо известен. В челобитной к царю дьякон Федор пишет: “а нынешние книги, что посылал покупать Никон патриарх в Грецию</w:t>
      </w:r>
      <w:r w:rsidRPr="00F26954">
        <w:rPr>
          <w:rFonts w:ascii="Times New Roman" w:eastAsia="Times New Roman" w:hAnsi="Times New Roman" w:cs="Times New Roman"/>
          <w:spacing w:val="40"/>
          <w:sz w:val="16"/>
          <w:szCs w:val="16"/>
          <w:lang w:eastAsia="ru-RU"/>
        </w:rPr>
        <w:t>, с которых ныне зде переводят</w:t>
      </w:r>
      <w:r w:rsidRPr="00F26954">
        <w:rPr>
          <w:rFonts w:ascii="Times New Roman" w:eastAsia="Times New Roman" w:hAnsi="Times New Roman" w:cs="Times New Roman"/>
          <w:sz w:val="16"/>
          <w:szCs w:val="16"/>
          <w:lang w:eastAsia="ru-RU"/>
        </w:rPr>
        <w:t xml:space="preserve"> (копируют), словут греческие, а там печатают те книги под властию богоотступного папы римского в трех градех: в Риме, в Париже и в Венеции, греческим языком, но не по древнему благочестию. Того ради и зде нынешние переведенные со старыми несогласны, государь, и велия смута.” Тот же Федор в другом случае пишет: “те прокаженные книги латиногреческие (!) печатные Никон посылал покупать на Востоке и купил их на многие тысящи серебра. Сам ныне сказа всем во время отречения престола и патриаршества своего, и числом сказа, но аз забых то. </w:t>
      </w:r>
      <w:r w:rsidRPr="00F26954">
        <w:rPr>
          <w:rFonts w:ascii="Times New Roman" w:eastAsia="Times New Roman" w:hAnsi="Times New Roman" w:cs="Times New Roman"/>
          <w:spacing w:val="40"/>
          <w:sz w:val="16"/>
          <w:szCs w:val="16"/>
          <w:lang w:eastAsia="ru-RU"/>
        </w:rPr>
        <w:t>И с тех новогреческих печатных книг печатал он на Москве новые нынешние книги;</w:t>
      </w:r>
      <w:r w:rsidRPr="00F26954">
        <w:rPr>
          <w:rFonts w:ascii="Times New Roman" w:eastAsia="Times New Roman" w:hAnsi="Times New Roman" w:cs="Times New Roman"/>
          <w:b/>
          <w:spacing w:val="40"/>
          <w:sz w:val="16"/>
          <w:szCs w:val="16"/>
          <w:lang w:eastAsia="ru-RU"/>
        </w:rPr>
        <w:t xml:space="preserve"> </w:t>
      </w:r>
      <w:r w:rsidRPr="00F26954">
        <w:rPr>
          <w:rFonts w:ascii="Times New Roman" w:eastAsia="Times New Roman" w:hAnsi="Times New Roman" w:cs="Times New Roman"/>
          <w:spacing w:val="40"/>
          <w:sz w:val="16"/>
          <w:szCs w:val="16"/>
          <w:lang w:eastAsia="ru-RU"/>
        </w:rPr>
        <w:t xml:space="preserve">потому они и несогласны со старыми нашими. </w:t>
      </w:r>
      <w:r w:rsidRPr="00F26954">
        <w:rPr>
          <w:rFonts w:ascii="Times New Roman" w:eastAsia="Times New Roman" w:hAnsi="Times New Roman" w:cs="Times New Roman"/>
          <w:sz w:val="16"/>
          <w:szCs w:val="16"/>
          <w:lang w:eastAsia="ru-RU"/>
        </w:rPr>
        <w:t>Арсений Грек, враг Божий, научил его — Никона покупать те книги еретические.</w:t>
      </w:r>
      <w:r w:rsidRPr="00F26954">
        <w:rPr>
          <w:rFonts w:ascii="Times New Roman" w:eastAsia="Times New Roman" w:hAnsi="Times New Roman" w:cs="Times New Roman"/>
          <w:spacing w:val="40"/>
          <w:sz w:val="16"/>
          <w:szCs w:val="16"/>
          <w:lang w:eastAsia="ru-RU"/>
        </w:rPr>
        <w:t xml:space="preserve"> Он переводил их на наш язык словенский</w:t>
      </w:r>
      <w:r w:rsidRPr="00F26954">
        <w:rPr>
          <w:rFonts w:ascii="Times New Roman" w:eastAsia="Times New Roman" w:hAnsi="Times New Roman" w:cs="Times New Roman"/>
          <w:sz w:val="16"/>
          <w:szCs w:val="16"/>
          <w:lang w:eastAsia="ru-RU"/>
        </w:rPr>
        <w:t>, и тем они разврат велий сотворили по всей земли русской по всем церквам.” Протопоп Никита Добрынин, прозванный Пустосвятом, утверждает, что в Никоновских изданиях “все таинственные в миропомазании приглашения нарушены злым еретическим вымыслом, последуя отпадшие веры римскому неправославному крещению</w:t>
      </w:r>
      <w:r w:rsidRPr="00F26954">
        <w:rPr>
          <w:rFonts w:ascii="Times New Roman" w:eastAsia="Times New Roman" w:hAnsi="Times New Roman" w:cs="Times New Roman"/>
          <w:spacing w:val="40"/>
          <w:sz w:val="16"/>
          <w:szCs w:val="16"/>
          <w:lang w:eastAsia="ru-RU"/>
        </w:rPr>
        <w:t>. А печатано с книг, иже гречские словут, а печатают их растленно в трех латинских градех: в Риме и в Париже и в Венеции.”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Что общий прием копирования новогреческих книг ничуть не преувеличен расколоучителями, это подтверждает и свидетельство одного из книжных справщиков следующего полстолетия (с 1679-89 гг.), Сильвестра Медведева, человека новой латинской школы. Сильвестр, сам зараженный новыми латино-схоластическими мнениями, в данном вопросе вполне солидарен с доморощенными ревнителями. В отличие от вождей раскола, он выгораживает Никона и метод греческой правки всецело сваливает на самих справщиков, да еще приписывает им какой-то злой умысел. “Коварнии человецы, прежде лестными своими словесы прельстиша святейшего Никона патриарха, начаша самую ему правду о исправлении книг предлагати, а делом самым ино помышляти. И, егда оных человек та хитрость их не познася, оставивше они греческие и славенские</w:t>
      </w:r>
      <w:r w:rsidRPr="00F26954">
        <w:rPr>
          <w:rFonts w:ascii="Times New Roman" w:eastAsia="Times New Roman" w:hAnsi="Times New Roman" w:cs="Times New Roman"/>
          <w:spacing w:val="40"/>
          <w:sz w:val="16"/>
          <w:szCs w:val="16"/>
          <w:lang w:eastAsia="ru-RU"/>
        </w:rPr>
        <w:t xml:space="preserve"> дρевние самые </w:t>
      </w:r>
      <w:r w:rsidRPr="00F26954">
        <w:rPr>
          <w:rFonts w:ascii="Times New Roman" w:eastAsia="Times New Roman" w:hAnsi="Times New Roman" w:cs="Times New Roman"/>
          <w:sz w:val="16"/>
          <w:szCs w:val="16"/>
          <w:lang w:eastAsia="ru-RU"/>
        </w:rPr>
        <w:t>книги, начаша правити с</w:t>
      </w:r>
      <w:r w:rsidRPr="00F26954">
        <w:rPr>
          <w:rFonts w:ascii="Times New Roman" w:eastAsia="Times New Roman" w:hAnsi="Times New Roman" w:cs="Times New Roman"/>
          <w:spacing w:val="40"/>
          <w:sz w:val="16"/>
          <w:szCs w:val="16"/>
          <w:lang w:eastAsia="ru-RU"/>
        </w:rPr>
        <w:t xml:space="preserve"> новпечатных у немец </w:t>
      </w:r>
      <w:r w:rsidRPr="00F26954">
        <w:rPr>
          <w:rFonts w:ascii="Times New Roman" w:eastAsia="Times New Roman" w:hAnsi="Times New Roman" w:cs="Times New Roman"/>
          <w:sz w:val="16"/>
          <w:szCs w:val="16"/>
          <w:lang w:eastAsia="ru-RU"/>
        </w:rPr>
        <w:t>греческих книг. В сем предисловии книги Служебника пишут они, еже ону</w:t>
      </w:r>
      <w:r w:rsidRPr="00F26954">
        <w:rPr>
          <w:rFonts w:ascii="Times New Roman" w:eastAsia="Times New Roman" w:hAnsi="Times New Roman" w:cs="Times New Roman"/>
          <w:spacing w:val="40"/>
          <w:sz w:val="16"/>
          <w:szCs w:val="16"/>
          <w:lang w:eastAsia="ru-RU"/>
        </w:rPr>
        <w:t xml:space="preserve"> с древними </w:t>
      </w:r>
      <w:r w:rsidRPr="00F26954">
        <w:rPr>
          <w:rFonts w:ascii="Times New Roman" w:eastAsia="Times New Roman" w:hAnsi="Times New Roman" w:cs="Times New Roman"/>
          <w:sz w:val="16"/>
          <w:szCs w:val="16"/>
          <w:lang w:eastAsia="ru-RU"/>
        </w:rPr>
        <w:t xml:space="preserve">греческими и словенскими </w:t>
      </w:r>
      <w:r w:rsidRPr="00F26954">
        <w:rPr>
          <w:rFonts w:ascii="Times New Roman" w:eastAsia="Times New Roman" w:hAnsi="Times New Roman" w:cs="Times New Roman"/>
          <w:spacing w:val="40"/>
          <w:sz w:val="16"/>
          <w:szCs w:val="16"/>
          <w:lang w:eastAsia="ru-RU"/>
        </w:rPr>
        <w:t xml:space="preserve">рукописьменными </w:t>
      </w:r>
      <w:r w:rsidRPr="00F26954">
        <w:rPr>
          <w:rFonts w:ascii="Times New Roman" w:eastAsia="Times New Roman" w:hAnsi="Times New Roman" w:cs="Times New Roman"/>
          <w:sz w:val="16"/>
          <w:szCs w:val="16"/>
          <w:lang w:eastAsia="ru-RU"/>
        </w:rPr>
        <w:t xml:space="preserve">достоверно исправиша и во всем согласиша. И народ православный увещают, во еже бы оный той книге, яко достоверной, верили и ни в чесом не усомневалися зане справлена с греческих рукописьменных и словенских книг. А та книга Служебник правлена не с древних греческих рукописьменных и словенских: но снова с </w:t>
      </w:r>
      <w:r w:rsidRPr="00F26954">
        <w:rPr>
          <w:rFonts w:ascii="Times New Roman" w:eastAsia="Times New Roman" w:hAnsi="Times New Roman" w:cs="Times New Roman"/>
          <w:spacing w:val="40"/>
          <w:sz w:val="16"/>
          <w:szCs w:val="16"/>
          <w:lang w:eastAsia="ru-RU"/>
        </w:rPr>
        <w:t xml:space="preserve">у немец печатной греческой бессвидетельственной книги, </w:t>
      </w:r>
      <w:r w:rsidRPr="00F26954">
        <w:rPr>
          <w:rFonts w:ascii="Times New Roman" w:eastAsia="Times New Roman" w:hAnsi="Times New Roman" w:cs="Times New Roman"/>
          <w:sz w:val="16"/>
          <w:szCs w:val="16"/>
          <w:lang w:eastAsia="ru-RU"/>
        </w:rPr>
        <w:t xml:space="preserve">у нее же и начала несть и где напечатано неведомо. И егда по малых летех по указу великого государя ради достоверного книжного свидетельства и справки был на печатном дворе справщик из Афонские горы, архимандрит Дионисий, иже обита в сем царствующем граде Москве, в Николаевском греческом монастыре, и той, ону у немец печатную книгу Служебник рассмотря, на страницах подписал своею рукою на обличение тоя неправые книги словеса бранные, зде писати неприличные. А та книга и ныне обретается в книгохранительнице на Печатном Дворе.” Медведев обобщает так: “все поведают, что книги правлены с древних греческих и словенских харатейных рукописных книг, </w:t>
      </w:r>
      <w:r w:rsidRPr="00F26954">
        <w:rPr>
          <w:rFonts w:ascii="Times New Roman" w:eastAsia="Times New Roman" w:hAnsi="Times New Roman" w:cs="Times New Roman"/>
          <w:spacing w:val="40"/>
          <w:sz w:val="16"/>
          <w:szCs w:val="16"/>
          <w:lang w:eastAsia="ru-RU"/>
        </w:rPr>
        <w:t>а ни одна книга новоисправленная,</w:t>
      </w:r>
      <w:r w:rsidRPr="00F26954">
        <w:rPr>
          <w:rFonts w:ascii="Times New Roman" w:eastAsia="Times New Roman" w:hAnsi="Times New Roman" w:cs="Times New Roman"/>
          <w:sz w:val="16"/>
          <w:szCs w:val="16"/>
          <w:lang w:eastAsia="ru-RU"/>
        </w:rPr>
        <w:t xml:space="preserve"> яко Служебник и иные</w:t>
      </w:r>
      <w:r w:rsidRPr="00F26954">
        <w:rPr>
          <w:rFonts w:ascii="Times New Roman" w:eastAsia="Times New Roman" w:hAnsi="Times New Roman" w:cs="Times New Roman"/>
          <w:spacing w:val="40"/>
          <w:sz w:val="16"/>
          <w:szCs w:val="16"/>
          <w:lang w:eastAsia="ru-RU"/>
        </w:rPr>
        <w:t>, с древними греческими рукописьменными и з древними же словенскими харатейными</w:t>
      </w:r>
      <w:r w:rsidRPr="00F26954">
        <w:rPr>
          <w:rFonts w:ascii="Times New Roman" w:eastAsia="Times New Roman" w:hAnsi="Times New Roman" w:cs="Times New Roman"/>
          <w:sz w:val="16"/>
          <w:szCs w:val="16"/>
          <w:lang w:eastAsia="ru-RU"/>
        </w:rPr>
        <w:t xml:space="preserve"> книгами может обрестися во всем согласна. Но </w:t>
      </w:r>
      <w:r w:rsidRPr="00F26954">
        <w:rPr>
          <w:rFonts w:ascii="Times New Roman" w:eastAsia="Times New Roman" w:hAnsi="Times New Roman" w:cs="Times New Roman"/>
          <w:spacing w:val="40"/>
          <w:sz w:val="16"/>
          <w:szCs w:val="16"/>
          <w:lang w:eastAsia="ru-RU"/>
        </w:rPr>
        <w:t>всякая</w:t>
      </w:r>
      <w:r w:rsidRPr="00F26954">
        <w:rPr>
          <w:rFonts w:ascii="Times New Roman" w:eastAsia="Times New Roman" w:hAnsi="Times New Roman" w:cs="Times New Roman"/>
          <w:sz w:val="16"/>
          <w:szCs w:val="16"/>
          <w:lang w:eastAsia="ru-RU"/>
        </w:rPr>
        <w:t xml:space="preserve"> имать, яко древних греческих рукописных и славянских харатейных, тако и то славянских печатных и от киевских, и с новопечатными у немец греческими же книгами, </w:t>
      </w:r>
      <w:r w:rsidRPr="00F26954">
        <w:rPr>
          <w:rFonts w:ascii="Times New Roman" w:eastAsia="Times New Roman" w:hAnsi="Times New Roman" w:cs="Times New Roman"/>
          <w:spacing w:val="40"/>
          <w:sz w:val="16"/>
          <w:szCs w:val="16"/>
          <w:lang w:eastAsia="ru-RU"/>
        </w:rPr>
        <w:t>разгласна.</w:t>
      </w:r>
      <w:r w:rsidRPr="00F26954">
        <w:rPr>
          <w:rFonts w:ascii="Times New Roman" w:eastAsia="Times New Roman" w:hAnsi="Times New Roman" w:cs="Times New Roman"/>
          <w:sz w:val="16"/>
          <w:szCs w:val="16"/>
          <w:lang w:eastAsia="ru-RU"/>
        </w:rPr>
        <w:t xml:space="preserve"> А еже далее правят, то вящше пременения по своим прихотям творят и тем православный народ смущают.”</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Греческий Евхологий венецианского издания, с которого правили при Никоне Служебник, и сейчас хранится в Московской Синодальной библиотеке.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и такое упрощенное представление о Никоновых исправлениях тоже неточно. Если бы правили только по печатному греческому тексту, то не было бы разниц между шестью изданиями Служебника при Никоне. И это даже ставилось в вину Никону не со стороны старообрядцев. Его упрекали от имени царя и князь Одоевский и Паисий Лигарид: “для чего ввел в мир великий соблазн:— выдал три Служебника и во всех рознь и в церквах от того несогласие большое.”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Из печатных предисловий и разъяснений самих справщиков выясняется, что они переводили сначала печатный греческий текст, как основную первую редакцию, но затем они добросовестно сопоставляли ее со многими древними греческими и славянскими рукописными списками и брали из них что им казалось правильным по их чутью и разумению. Рукописный материал привлекался не весь, а частично. Поэтому при каждом новом переиздании привлекалась к сравнению новая группа древних текстов. И каждый раз получались и новые впечатления и новые варианты. Единый руководящий принцип так и не был найден. Его не нашла русская церковная власть и после Никона и после осуждения старообрядцев собором 1667 г. Этот собор, одобряя Служебник к печати в том же году, просто пресекает дальнейшие исправления, не зная, где найти им конец: “и никто же да не дерзнет отныне во священнодействие прибавити что, или отъяти или изменити. Аще и ангел будет глаголати что ино, да не имате ему веры.” До сих пор дозволялось справщикам выбирать бесчисленные варианты по их домыслу, а теперь это запрещено даже ангелам. Это расписка в научном бессилии. И все-таки при всей методической бестолковости книжных исправлений и до Никона и при Никоне, главный соблазн произошел </w:t>
      </w:r>
      <w:r w:rsidRPr="00F26954">
        <w:rPr>
          <w:rFonts w:ascii="Times New Roman" w:eastAsia="Times New Roman" w:hAnsi="Times New Roman" w:cs="Times New Roman"/>
          <w:spacing w:val="40"/>
          <w:sz w:val="16"/>
          <w:szCs w:val="16"/>
          <w:lang w:eastAsia="ru-RU"/>
        </w:rPr>
        <w:t>от употребления новогреческих печатных книг и от участия</w:t>
      </w:r>
      <w:r w:rsidRPr="00F26954">
        <w:rPr>
          <w:rFonts w:ascii="Times New Roman" w:eastAsia="Times New Roman" w:hAnsi="Times New Roman" w:cs="Times New Roman"/>
          <w:sz w:val="16"/>
          <w:szCs w:val="16"/>
          <w:lang w:eastAsia="ru-RU"/>
        </w:rPr>
        <w:t xml:space="preserve"> в этом деле такого опороченного по латинству иноземца, как Арсений Грек.</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Понимал ли это сам Никон? Приходится отвечать на этот вопрос отрицательно. Никон совсем не считал новогреческие книги безошибочными. По свидетельству Шушерина (своего иподиакона и биографа), Никон вместе с царем убеждены были, что “</w:t>
      </w:r>
      <w:r w:rsidRPr="00F26954">
        <w:rPr>
          <w:rFonts w:ascii="Times New Roman" w:eastAsia="Times New Roman" w:hAnsi="Times New Roman" w:cs="Times New Roman"/>
          <w:spacing w:val="40"/>
          <w:sz w:val="16"/>
          <w:szCs w:val="16"/>
          <w:lang w:eastAsia="ru-RU"/>
        </w:rPr>
        <w:t xml:space="preserve">древние </w:t>
      </w:r>
      <w:r w:rsidRPr="00F26954">
        <w:rPr>
          <w:rFonts w:ascii="Times New Roman" w:eastAsia="Times New Roman" w:hAnsi="Times New Roman" w:cs="Times New Roman"/>
          <w:sz w:val="16"/>
          <w:szCs w:val="16"/>
          <w:lang w:eastAsia="ru-RU"/>
        </w:rPr>
        <w:t>греческие книги с</w:t>
      </w:r>
      <w:r w:rsidRPr="00F26954">
        <w:rPr>
          <w:rFonts w:ascii="Times New Roman" w:eastAsia="Times New Roman" w:hAnsi="Times New Roman" w:cs="Times New Roman"/>
          <w:spacing w:val="40"/>
          <w:sz w:val="16"/>
          <w:szCs w:val="16"/>
          <w:lang w:eastAsia="ru-RU"/>
        </w:rPr>
        <w:t xml:space="preserve"> древними же</w:t>
      </w:r>
      <w:r w:rsidRPr="00F26954">
        <w:rPr>
          <w:rFonts w:ascii="Times New Roman" w:eastAsia="Times New Roman" w:hAnsi="Times New Roman" w:cs="Times New Roman"/>
          <w:sz w:val="16"/>
          <w:szCs w:val="16"/>
          <w:lang w:eastAsia="ru-RU"/>
        </w:rPr>
        <w:t xml:space="preserve"> славянскими во всем согласны. А в новых греческих печатных книгах с греческими же и славянскими многая несогласия и погрешения.” Именно за древними книгами он с убеждением посылал во второй раз на Восток Арсения Суханова. И Никон был убежден, что теперешние исправления </w:t>
      </w:r>
      <w:r w:rsidRPr="00F26954">
        <w:rPr>
          <w:rFonts w:ascii="Times New Roman" w:eastAsia="Times New Roman" w:hAnsi="Times New Roman" w:cs="Times New Roman"/>
          <w:spacing w:val="40"/>
          <w:sz w:val="16"/>
          <w:szCs w:val="16"/>
          <w:lang w:eastAsia="ru-RU"/>
        </w:rPr>
        <w:t>последовательно всюду поправляют новогреческие тексты по древним греческим и славянским.”</w:t>
      </w:r>
      <w:r w:rsidRPr="00F26954">
        <w:rPr>
          <w:rFonts w:ascii="Times New Roman" w:eastAsia="Times New Roman" w:hAnsi="Times New Roman" w:cs="Times New Roman"/>
          <w:sz w:val="16"/>
          <w:szCs w:val="16"/>
          <w:lang w:eastAsia="ru-RU"/>
        </w:rPr>
        <w:t xml:space="preserve"> Так он убежденно говорил в 1665 г,, что употребляемые им в его Воскресенском Новоиерусалимском монастыре “Служебник” и “Требник” и прочие святые книги справлены </w:t>
      </w:r>
      <w:r w:rsidRPr="00F26954">
        <w:rPr>
          <w:rFonts w:ascii="Times New Roman" w:eastAsia="Times New Roman" w:hAnsi="Times New Roman" w:cs="Times New Roman"/>
          <w:spacing w:val="40"/>
          <w:sz w:val="16"/>
          <w:szCs w:val="16"/>
          <w:lang w:eastAsia="ru-RU"/>
        </w:rPr>
        <w:t>со старых с греческих</w:t>
      </w:r>
      <w:r w:rsidRPr="00F26954">
        <w:rPr>
          <w:rFonts w:ascii="Times New Roman" w:eastAsia="Times New Roman" w:hAnsi="Times New Roman" w:cs="Times New Roman"/>
          <w:sz w:val="16"/>
          <w:szCs w:val="16"/>
          <w:lang w:eastAsia="ru-RU"/>
        </w:rPr>
        <w:t xml:space="preserve"> святых книг.” Собор, договариваясь в тот момент с Никоном об условиях </w:t>
      </w:r>
      <w:r w:rsidRPr="00F26954">
        <w:rPr>
          <w:rFonts w:ascii="Times New Roman" w:eastAsia="Times New Roman" w:hAnsi="Times New Roman" w:cs="Times New Roman"/>
          <w:sz w:val="16"/>
          <w:szCs w:val="16"/>
          <w:lang w:eastAsia="ru-RU"/>
        </w:rPr>
        <w:lastRenderedPageBreak/>
        <w:t xml:space="preserve">его жизни при предполагаемом новом патриархе, ставил ему условием, чтобы, ценя свои прежние книги, якобы последовательно исправленные с </w:t>
      </w:r>
      <w:r w:rsidRPr="00F26954">
        <w:rPr>
          <w:rFonts w:ascii="Times New Roman" w:eastAsia="Times New Roman" w:hAnsi="Times New Roman" w:cs="Times New Roman"/>
          <w:spacing w:val="40"/>
          <w:sz w:val="16"/>
          <w:szCs w:val="16"/>
          <w:lang w:eastAsia="ru-RU"/>
        </w:rPr>
        <w:t xml:space="preserve">древних </w:t>
      </w:r>
      <w:r w:rsidRPr="00F26954">
        <w:rPr>
          <w:rFonts w:ascii="Times New Roman" w:eastAsia="Times New Roman" w:hAnsi="Times New Roman" w:cs="Times New Roman"/>
          <w:sz w:val="16"/>
          <w:szCs w:val="16"/>
          <w:lang w:eastAsia="ru-RU"/>
        </w:rPr>
        <w:t>греческих, Никон не отказывался бы принимать и новые книги, которые будут исправлены просто с греческих, т. е. “новогреческих” книг: “Аще что впредь, за повелением великого государя и за благословением святейшего патриарха московского и всего священного собора с греческих книг исправится, и ему святейшему патр. Никону и те книги принимати и по ним славословие и чины церковные исправляти.” Предполагалось, следовательно, что Никон мог и не принимать книг, исправленных не по его идеалу. Значит, представление старообрядцев о новаторском идеале Никона далеко неточно. Идеал Никона был по существу ближе к сердцу старообрядцев. Ему нужно было равнение по греческому обряду ради превознесения 5-го по счету престола патриарха русского над всеми остальными греческими. И потому на первом месте в его мечте стояло единство видимого обряда, а не малоизвестного народной массе текста богослужебных книг. Горячо интересуясь в этих целях исправлениями обрядов, Никон по незнанию греческого языка, чувствовал себя беспомощным, слепым и довольно равнодушным к книжному тексту. Примирившись с И. Нероновым, Никон о книгах сказал ему: “обои де добры (и старопечатные и новопечатные), все де равно, по каким хочешь, по тем и служишь.” Затем, сам троя аллилуйя, позволял Неронову (тогда уже старцу Григорию) двоить аллилуйя в самом Успенском соборе.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Κ концу своей патриаршей деятельности после первых годов кипения и борьбы, Никон, как человек здравого ума, по-видимому почувствовал, что в этом пункте его программы об исправлении текста богослужебных чинов нет той безусловной важности, какую он предполагал вначале. И то, что Никон, уйдя с кафедры, продолжал страстно интересоваться многим, в частности, правами своего патриаршего звания, но даже ни разу не вспомнил о книжных исправлениях, доказывает, что и в действительности он изменил свои взгляды по этому вопросу. Он видел, что из-за текста книг идет не смута только, но образуется даже и раскол и тем не менее в многочисленных своих письмах он ни одним словом не обмолвился о книжной справе, как будто она не связана с его именем. Мало того, молчаливо признавая свою тактическую ошибку в этом деле, Никон, по-видимому, приходил даже к мысли оставить в покое старые книги. Диакон Федор свидетельствует: “Никон, по многом обличении от многих отец, позна свое блужение в вере и отрекся патриаршества своего в соборной церкви пред народом; и отыде в монастырь свой и посемь в Валдае в Иверском монастыре завел свою друкарню. Тут же и населившиеся иноды Киево-Печерскаго монастыря. И повелел им тут печатать Часовники по старому уставу и обычаю. И те Часовники его видех аз, по его благословению печатные тамо мелкими словами в четверть листа. В них же уже: “и в Духа Святаго Господа</w:t>
      </w:r>
      <w:r w:rsidRPr="00F26954">
        <w:rPr>
          <w:rFonts w:ascii="Times New Roman" w:eastAsia="Times New Roman" w:hAnsi="Times New Roman" w:cs="Times New Roman"/>
          <w:spacing w:val="40"/>
          <w:sz w:val="16"/>
          <w:szCs w:val="16"/>
          <w:lang w:eastAsia="ru-RU"/>
        </w:rPr>
        <w:t xml:space="preserve"> истиннаго</w:t>
      </w:r>
      <w:r w:rsidRPr="00F26954">
        <w:rPr>
          <w:rFonts w:ascii="Times New Roman" w:eastAsia="Times New Roman" w:hAnsi="Times New Roman" w:cs="Times New Roman"/>
          <w:sz w:val="16"/>
          <w:szCs w:val="16"/>
          <w:lang w:eastAsia="ru-RU"/>
        </w:rPr>
        <w:t xml:space="preserve"> и животворящаго. И</w:t>
      </w:r>
      <w:r w:rsidRPr="00F26954">
        <w:rPr>
          <w:rFonts w:ascii="Times New Roman" w:eastAsia="Times New Roman" w:hAnsi="Times New Roman" w:cs="Times New Roman"/>
          <w:spacing w:val="40"/>
          <w:sz w:val="16"/>
          <w:szCs w:val="16"/>
          <w:lang w:eastAsia="ru-RU"/>
        </w:rPr>
        <w:t xml:space="preserve"> прочая вся в них по старому слово в слово.”</w:t>
      </w:r>
      <w:r w:rsidRPr="00F26954">
        <w:rPr>
          <w:rFonts w:ascii="Times New Roman" w:eastAsia="Times New Roman" w:hAnsi="Times New Roman" w:cs="Times New Roman"/>
          <w:sz w:val="16"/>
          <w:szCs w:val="16"/>
          <w:lang w:eastAsia="ru-RU"/>
        </w:rPr>
        <w:t xml:space="preserve"> Там же перепечатаны по-старому Псалтырь, Молитвенник и Каноник.</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По-видимому, пылкий Никон, по мере того как его авторитеты-греки обращались в деле его с царем Алексеем в его врагов, сам охладевал к греческим образцам. Даже и в обрядах, тем более в не столь интересовавшем его тексте книг. В 1667 г. на суде над ним, Никон уже прямо заявляет о своем отрицательном отношении к новым греческим книгам: “Греческие правила — не прямые. Их патриархи от себя писали, а печатали их еретики.” Итак, Никон сошелся во взглядах на греков со своими противниками, москвичами-старообрядцами. Начав за здравие, кончил за упокой! А какое зло было уже порождено им! Раскол уже родился, и вернуть его в небытие, остановить, ни у кого не нашлось силы и искусства.</w:t>
      </w:r>
    </w:p>
    <w:p w:rsidR="00F26954" w:rsidRPr="00F26954" w:rsidRDefault="00F26954" w:rsidP="00F26954">
      <w:pPr>
        <w:spacing w:before="100" w:beforeAutospacing="1" w:after="100" w:afterAutospacing="1" w:line="240" w:lineRule="auto"/>
        <w:ind w:left="288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72" w:name="_Toc536425670"/>
      <w:bookmarkStart w:id="73" w:name="_Toc531401477"/>
      <w:r w:rsidRPr="00F26954">
        <w:rPr>
          <w:rFonts w:ascii="Times New Roman" w:eastAsia="Times New Roman" w:hAnsi="Times New Roman" w:cs="Times New Roman"/>
          <w:b/>
          <w:bCs/>
          <w:sz w:val="16"/>
          <w:szCs w:val="16"/>
          <w:lang w:eastAsia="ru-RU"/>
        </w:rPr>
        <w:t>Возникновение раскола.</w:t>
      </w:r>
      <w:bookmarkEnd w:id="72"/>
      <w:bookmarkEnd w:id="73"/>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Сама борьба царя и архиереев с Никоном была косвенной поддержкой вдохновленным тоже враждой к Никону, обиженным и озлобленным им, бывшим друзьям: Аввакуму, Неронову и проч. У обиженных протопопов особенно развязались руки для агитации против Никона с момента его нетактичного ухода с патриаршества. Но сама агитация, как мы видели, началась немедленно после указа Никона об отмене 12-ти земных поклонов в 1654 г. Это Аввакумово восстание и приходится считать историческим началом всего старообрядческого раскола.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Сосланный в Сибирь Аввакум по дороге, как сам пишет — “везде и в церквах и на торгах ересь Никонианскую обличал.” И. Неронов, едучи в ссылку, в Вологодском соборе после литургии держал речь: “Завелись новые еретики, мучат православных, творящих поклоны по отеческим преданиям, а также о сложении перстов толкуют развращенно.” В самом месте ссылки, на Каменном Острове, Неронова навещали “боголюбцы от всех стран.” Жители Мурома ходатайствовали пред Рязанским епископом за протопопа Логгина, охранителя “апостольских и отеческих преданий.” Неронов с дороги посылал московским друзьям послания. Осев в Спасокаменном монастыре, при тайном сочувствии властей и стражников, вел переписку с царским духовником, с боярами, по-видимому, о своем бегстве из ссылки, что и удалось ему осуществить не без сговора с московскими кругами, при молчаливом попустительстве самого царя. Прибывший в Москву Неронов находит приют у бояр, отсюда отбывает в Игнатьеву пустынь, где и постригается с именем Григория. Никон понимал это попустительство, но решил анархию пресечь, изловить беглеца и церковно судить за непослушание. Посланцы Никона не могли схватить старца Григория, крестьяне их встретили враждебно, скрывая опального инока. Но Никон произвел беспощадно формальный суд. В воскресенье 18-го мая 1656 г. пред литургией в Крестовой палате, с участием восточных иерархов, провозгласил старцу Григорию отлучение от церкви: 1) за укорение греческого православия, 2) за смуту в народе, 3) за побег из монастырской ссылки. На самой литургии во время малого входа архидиакон с амвона объявил эти вины Неронова, а священнослужители и дьяки с певчими по очереди пели: “да будет проклят.” Григория снова увезли, а через полгода мы видим его 4-го января 1657 г. опять в Москве. Явно, что сила престижа патриарха уже значительно ослабела, а влияние на царя враждебной Никону партии возросло. Показательна дерзость инока Григория и неожиданное долготерпение Никона. Патриарх шел к литургии. Ему навстречу Григорий с вызывающим видом: “Я тот, кого ты ищешь.” И пошел рядом с патриархом, продолжая говорить: “что ты один ни затеваешь, то дело не крепко.”.. Никон молчал. Более того, после литургии он позвал бунтовщика к себе в крестовую палату. Неронов продолжал изливать на Никона укоризны. Никон почти на все отмалчивался. Неронов попросил дозволения жить ему на патриаршем Троицком подворье, и эту неожиданную милость Никон ему оказал. Из дальнейшего видно, что Неронов просит патриарха избавить его от тяготы наложенной клятвы совместно с восточными иерархами. Вскоре после одной из воскресных литургий Никон читает иноку Григорию разрешительную молитву, причащая из своих рук, угощает трапезой и даже благословляет его служить по старому Служебнику. Все это говорит о большом переломе в тактических взглядах Никона, о назревающей скорби его от потери прежней любви царя и о готовности ради ее приносить большие жертвы своим самолюбием. Останься Никон на патриаршем месте, может быть, он, ради мира с царем и для достижения своей главной теократической мечты, и возымел бы смелость сделать генеральную уступку всей обрядовой оппозиции. Но боярская оппозиция спровоцировала и взорвала его на другом пункте. Рушилась ставка Никона на любовь и безграничное доверие царя, и Никон прибег к ультиматуму своего ухода. Это превратилось в несчастье и для него самого и для русской церкви. Всеобщая борьба с Никоном неожиданно санкционировала фанатизм вождей старого обряда и закрепила болезнь раскола.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По уходе Никона, местоблюстителем патриаршего престола был выдвинут враг Никона, любезный сердцу старообрядческой оппозиции, митр. Крутицкий Питирим, по положению своему естественный заместитель патриарха. Оппозиция осаждала Питирима и царя просьбами повернуть церковный курс против затеянных реформ. Григорий (Неронов) пишет царю о том, что нужно поскорее низложить Никона и начать “исправление церковное.” Бояре вернули издалека из ссылки, правда, после 11-ти лет отсутствия, Аввакума. По словам последнего приняли его — “яко ангела” и царь радостно спросил: “здорово ли, протопоп, живешь?.” Аввакум ответил: “Жив Господь, жива душа моя, царь-государь, а вперед что Бог изволит.” За царем потянулись и бояре к протопопу, “челом да челом” ему. Поместили ссыльного в Кремле, прочили в царские духовники. Одаряли его деньгами, “всяк тащил всячину.” Только уговаривали его “пока молчать.” И Аввакум пишет, что он “потешил” друзей, помолчал с полгода. Но видя, что нет перемен, “паки заворчал.” Подал царю челобитную: “старое благочестие взыскать, а новые Служебники отложить, да и все Никоновы затейки.” И ходил лично к боярину Ртищеву “браниться с отступниками.” Ходил с тем же к другим боярам и агитировал среди народа на улицах. В результате многие перестали ходить в церковь. Подал и еще царю “моленейцо,” рекомендуя своих кандидатов на епископские кафедры. Церковные власти стали беспокоится, что Аввакум “церкви запустошил” и просили царя убрать из Москвы Аввакума. Партия порядка, и церковная и гражданская, взглянула на дело серьезно и решила не подрывать всего режима: убрать опасного агитатора подальше. Снова повезли Аввакума в далекую ссылку, в Печорский край, в Пустозерск. Но не ничтожна была и партия друзей старообрядчества. Уступчивого царя опять умолили не упекать Аввакума на Печору, остановили его пока в Мезени. За Аввакумом возвращен был из Сибири и прот. Лазарь в его Романов Борисоглебск. Но за “дерзость” его опять выслали в Пустозерск.</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самой Москве агитация не прекращалась. Действовал по своему положению диакона Благовещенского Собора зубастый на слове и на письме Федор. За ним шли: игумен московского Златоустова монастыря Феоктист, архимандрит Покровского за Яузой монастыря Спиридон, уставщик Симонова монастыря Серапион. По улицам и задворкам бродили с пропагандой инструктируемые ими юродивые. Юродивый Федор всучил царю текст Аввакумовой челобитной. Юродивый Киприан бежал за царским экипажем, выкрикивая: “добро бы, самодержавный, на древнее благочестие вступить!.”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Значительная роль, как всегда в религиозной смуте, принадлежала женской группе агитаторов. Ученицами Аввакума были видные боярыни: Феодосья Прокопьевна Морозова и сестра ее, княгиня Евдокия Урусова, вместе с их подругой, женой стрелецкого полковника Марией Даниловой. Эти три боярыни по слову Аввакума составляли “троицу, тричисленную единицу.” Аввакум записал данную им инструкцию: “женский быт одно говори: как в старопечатных книгах напечатано, так я держу и верую, с тем и умираю.” Овдовевшая с 1662 г. боярыня Морозова все свои связи в высшем обществе покинула и значительное богатство отдала на служение старообрядческой оппозиции. Она держала приют для всех агитаторов. Юродивые Федор, Киприан, Афанасий и др. были ее приживальщиками и сотрапезниками. Тут же группировались и изгоняемые из монастырей инокини за приверженность к старым книгам. Это был целый штат для агитации по домам и семьям. Сама боярыня Морозова ходила облаченная в рубище с благотворительностью по богадельням и тюрьмам, превращаясь в “вождя” для части народа. к этому боярскому женскому центру тянулись и представители иерархии, как например, епископ Вятский Александр, Златоустовский архимандрит Феоктист и другие. Завсегдатаем был тут и Аввакум в годы своего пребывания на Москве. Он говорил своей излюбленной “троице”: “вы моей дряхлости жезл и подпора.” Над всей этой женской группой, при одобрении Аввакума, начальствовала как бы игуменья, способная к тому, Мелания. Аввакум величал ее: “материю великой, начальницей.” Ядро этой женской общины сосредоточивалось в самом кремлевском Вознесенском женском монастыре. Уставщица монастыря Елена (Хрущева) приказала даже и петь по старому Служебнику. А когда власти запретили, то богослужение стало у них совершаться по кельям “с крылошанками.”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Женская твердость и вдохновение, как известно, и в жизни самого Аввакума, играли большую роль в критические моменты. Аввакум рассказывает, как на обратном пути из Сибири, посещая тамошние церкви, Аввакум смутился, видя, что всюду служат по новым книгам. Он стал смущаться, уж не пора ли принять их? Жена его, Настасья Марковна, допрашивает: “Что, господине, опечалился?” — “Жена, что делать? Зима еретическая на дворе: говорить ли мне или молчать — связали вы меня! “Что ты, Петрович, говоришь! О нас не тужи! Силен Христос и нас не покинут! Поди, поди в церковь, Петрович, обличай ересь.” Аввакум рассказывает, что он бил за это жене челом, “да и пошел, как прежде, учить везде и всюду.” В другой раз при переправе через сибирскую речку, почти утопая и замерзая, жена Аввакума застонала “докуда же будем мучиться?” Аввакум отвечал: “до самые смерти, Марковна.” И жена мужественно ему откликнулась: “добро, Петрович!.”</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Смелость агитации в Москве подымала дух оппозиции и в провинции. Епископ Вятский Александр, личный враг Никона за перемещение его с богатой Коломенской епархии, хотя и подписался в 1656 г. под осуждением вождей оппозиции, не скрывал теперь своей солидарности с ней. Суздальский соборный поп Никита написал большую челобитную против новых книг и против Скрижали. Своей агитацией против Никонова ставленника, Суздальского архиепископа Стефана, добился его смещения с кафедры. Соловецкий старец Герасим (Фирсов) распространял свое “Писание о сложении перстов.” Немало было и других анонимных агиток в том же направлении. Поэтому замена старых текстов богослужебных книг новыми, при саботаже оппозиции, шла медленно. Продолжалась смута, не было строгого единства в церквах. В 1665 г. в послании к Иерусалимскому патриарху говорилось об этих годах: “весь церковный чин в несогласии, в церквах служит всяк по-своему.” Для утишения беспорядка царь заставил архиереев составить собор: “быть собору в мае, июне 1663 г..” Так как на собор приглашались и защитники “старины,” то они снова написали серию челобитных: Никита, Лазарь, Аввакум, Савватий, Антоний, Спиридон и др. Эти челобитные и все другие подобные им челобитные ярко свидетельствуют о всех мотивах и главном смысле всей старообрядческой оппозиции. Вопреки нашим бесцерковным историкам, пытавшимся свести всю драму раскола к будто бы социально-экономическим интересам, в голосе данных совершенно свободных челобитных нет и атома экономики и социализма. Это чистый беспримесный голос идеалистических глубин народной души, старой святой Руси. Челобитчики на имя царя подчеркивают, что бьют челом ему и </w:t>
      </w:r>
      <w:r w:rsidRPr="00F26954">
        <w:rPr>
          <w:rFonts w:ascii="Times New Roman" w:eastAsia="Times New Roman" w:hAnsi="Times New Roman" w:cs="Times New Roman"/>
          <w:spacing w:val="40"/>
          <w:sz w:val="16"/>
          <w:szCs w:val="16"/>
          <w:lang w:eastAsia="ru-RU"/>
        </w:rPr>
        <w:t xml:space="preserve">не “о себе” и не “о своих,” а о святой церкви. </w:t>
      </w:r>
      <w:r w:rsidRPr="00F26954">
        <w:rPr>
          <w:rFonts w:ascii="Times New Roman" w:eastAsia="Times New Roman" w:hAnsi="Times New Roman" w:cs="Times New Roman"/>
          <w:sz w:val="16"/>
          <w:szCs w:val="16"/>
          <w:lang w:eastAsia="ru-RU"/>
        </w:rPr>
        <w:t xml:space="preserve">Докучают царю, чтобы “благочестию в поругании не быти.” Объясняя почему не молчат, челобитчики говорят: “смущение велие в великой России о церковных вещех.” Они не возражают, что вынуждены творить “раздор церковный.” Что им, именно “как пастырям лепо” ревновать о восстановлении испорченного благочестия. Что в их бунте нет ни капли своеволия, тем более славолюбия, все упование их возлагается на воздаяние в жизни будущей. Они борются потому, что верят в неодолимость церкви, которая даже и “до днесь непреклонна и недвижима.” “Еретическая церковь сегодня так, а на утро иначе творит, шатается сюду и сюду, то прибавит, то убавит догматов своих; истинная же церковь незыблемо стоит.” А тут затеяли не “исправление,” а “искривление.” Не к лицу это хранительнице истины, III Риму — Москве. И это колебание очень грозно. Как бы не случилось через это и для III Рима “присвоения антихристу.” Зловеще эта начатое “на конце века сего” исправление. Мысль эта о книжной реформе, как о предтече антихриста, через несколько лет вполне оформилась в сопоставлении решающего года московского собора 1666 г. с числом апокалиптического сатаны (=1000) и зверя (=666). Предшествующим этапом захвата сатаны была недавняя Брестская уния (1596 г.). Если так, то и приметой этого захватного дела антихриста является латинский колорит всего потока новизны, который вдруг просочился в церковь. Куда теперь не взглянешь, везде плевелы латинской ереси. Даже в мелочах вдруг вместо церкви пишут храм, очевидно, чтобы “с римляны не разниться.” Ведь римляне служат “в простых храмах — костелах.” В херувимской вместо “трисвятую песнь приносяще” заменили словечком “припевающе,” “яко же латины ко органом припевают”; “за сим словом хотят органы внести в церковь.” Проведено </w:t>
      </w:r>
      <w:r w:rsidRPr="00F26954">
        <w:rPr>
          <w:rFonts w:ascii="Times New Roman" w:eastAsia="Times New Roman" w:hAnsi="Times New Roman" w:cs="Times New Roman"/>
          <w:sz w:val="16"/>
          <w:szCs w:val="16"/>
          <w:lang w:eastAsia="ru-RU"/>
        </w:rPr>
        <w:lastRenderedPageBreak/>
        <w:t>Никоном латинство и в самый символ веры. Никон приказал вместо “несть конца” читать по униатски: “не будет конца.” В 8-м члене веры Никон выбросил слово “истиннаго,” “ревнуючи римскому папежу.”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доказательство приводятся бесспорные внешние факты: порченые венецианские греческие книги и порченые люди — справщики, как Арсений грек. Кто “свел с ума Никона?” Вообще — “приезжие нехаи,” но особенно Арсений грек, “еретик, иезуит, бесермен, жидовский обрезанец.” Признаком порченности греков и малороссов, советников Никона, является их общее несогласие с московским благочестием. Они — вольнодумцы, “своим нравом работали,” “превращают уставы ради свободного жития.”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Москвичи придирчиво и беспощадно критикуют и все детали исправлений, к тому же еще несогласных внутренне между собой (“сами ся ратуют”). Разумеется, при сплошном переводе многих текстов заново с греческого оригинала словесная оболочка часто сильно изменялась, особенно, для слуха. Челобитчики писали, что не осталось “ни псалма, ни молитвы, ни тропаря, ни кондака, ни седальна, ни светильна, ни богородична, ни в канонах какого стиха, чтобы в них наречие не было изменено.” Ради чего? Челобитчики толкуют: только ради того, чтобы вместо “стараго добраго, насадить еретическую новизну.”.. Зачем напечатали о Богородице “деторождаеши” вместо “отроча рождаеши,” вместо “обрадованная — благодатная”; вместо “певцы — песнословцы.” Явно в угоду Арию в символе вместо “рожденна, а не сотворенна” выкинули “а” и написали просто: “рожденна, не сотворенна.” В формуле “Отца, Сына и Св. Духа” усматривали савеллианское слияние Лиц Святой Троицы, потому что пропущено “и” между “Отца, Сына.” Отвергались все чисто орфографические поправки и поправки в ударениях. Было: “з душею,” поправлено “с душею.” Было “Давыд,” стало “Давид.” Было “в</w:t>
      </w:r>
      <w:r w:rsidRPr="00F26954">
        <w:rPr>
          <w:rFonts w:ascii="Times New Roman" w:eastAsia="Times New Roman" w:hAnsi="Times New Roman" w:cs="Times New Roman"/>
          <w:bCs/>
          <w:sz w:val="16"/>
          <w:szCs w:val="16"/>
          <w:lang w:eastAsia="ru-RU"/>
        </w:rPr>
        <w:t>ó</w:t>
      </w:r>
      <w:r w:rsidRPr="00F26954">
        <w:rPr>
          <w:rFonts w:ascii="Times New Roman" w:eastAsia="Times New Roman" w:hAnsi="Times New Roman" w:cs="Times New Roman"/>
          <w:sz w:val="16"/>
          <w:szCs w:val="16"/>
          <w:lang w:eastAsia="ru-RU"/>
        </w:rPr>
        <w:t xml:space="preserve"> веки, в</w:t>
      </w:r>
      <w:r w:rsidRPr="00F26954">
        <w:rPr>
          <w:rFonts w:ascii="Times New Roman" w:eastAsia="Times New Roman" w:hAnsi="Times New Roman" w:cs="Times New Roman"/>
          <w:bCs/>
          <w:sz w:val="16"/>
          <w:szCs w:val="16"/>
          <w:lang w:eastAsia="ru-RU"/>
        </w:rPr>
        <w:t>ó</w:t>
      </w:r>
      <w:r w:rsidRPr="00F26954">
        <w:rPr>
          <w:rFonts w:ascii="Times New Roman" w:eastAsia="Times New Roman" w:hAnsi="Times New Roman" w:cs="Times New Roman"/>
          <w:sz w:val="16"/>
          <w:szCs w:val="16"/>
          <w:lang w:eastAsia="ru-RU"/>
        </w:rPr>
        <w:t xml:space="preserve"> дни, п</w:t>
      </w:r>
      <w:r w:rsidRPr="00F26954">
        <w:rPr>
          <w:rFonts w:ascii="Times New Roman" w:eastAsia="Times New Roman" w:hAnsi="Times New Roman" w:cs="Times New Roman"/>
          <w:bCs/>
          <w:sz w:val="16"/>
          <w:szCs w:val="16"/>
          <w:lang w:eastAsia="ru-RU"/>
        </w:rPr>
        <w:t>ó</w:t>
      </w:r>
      <w:r w:rsidRPr="00F26954">
        <w:rPr>
          <w:rFonts w:ascii="Times New Roman" w:eastAsia="Times New Roman" w:hAnsi="Times New Roman" w:cs="Times New Roman"/>
          <w:sz w:val="16"/>
          <w:szCs w:val="16"/>
          <w:lang w:eastAsia="ru-RU"/>
        </w:rPr>
        <w:t xml:space="preserve"> чину” стало: во в</w:t>
      </w:r>
      <w:r w:rsidRPr="00F26954">
        <w:rPr>
          <w:rFonts w:ascii="Times New Roman" w:eastAsia="Times New Roman" w:hAnsi="Times New Roman" w:cs="Times New Roman"/>
          <w:bCs/>
          <w:sz w:val="16"/>
          <w:szCs w:val="16"/>
          <w:lang w:eastAsia="ru-RU"/>
        </w:rPr>
        <w:t>é</w:t>
      </w:r>
      <w:r w:rsidRPr="00F26954">
        <w:rPr>
          <w:rFonts w:ascii="Times New Roman" w:eastAsia="Times New Roman" w:hAnsi="Times New Roman" w:cs="Times New Roman"/>
          <w:sz w:val="16"/>
          <w:szCs w:val="16"/>
          <w:lang w:eastAsia="ru-RU"/>
        </w:rPr>
        <w:t>ки, во дн</w:t>
      </w:r>
      <w:r w:rsidRPr="00F26954">
        <w:rPr>
          <w:rFonts w:ascii="Times New Roman" w:eastAsia="Times New Roman" w:hAnsi="Times New Roman" w:cs="Times New Roman"/>
          <w:bCs/>
          <w:sz w:val="16"/>
          <w:szCs w:val="16"/>
          <w:lang w:eastAsia="ru-RU"/>
        </w:rPr>
        <w:t>ú</w:t>
      </w:r>
      <w:r w:rsidRPr="00F26954">
        <w:rPr>
          <w:rFonts w:ascii="Times New Roman" w:eastAsia="Times New Roman" w:hAnsi="Times New Roman" w:cs="Times New Roman"/>
          <w:sz w:val="16"/>
          <w:szCs w:val="16"/>
          <w:lang w:eastAsia="ru-RU"/>
        </w:rPr>
        <w:t>, по ч</w:t>
      </w:r>
      <w:r w:rsidRPr="00F26954">
        <w:rPr>
          <w:rFonts w:ascii="Times New Roman" w:eastAsia="Times New Roman" w:hAnsi="Times New Roman" w:cs="Times New Roman"/>
          <w:bCs/>
          <w:sz w:val="16"/>
          <w:szCs w:val="16"/>
          <w:lang w:eastAsia="ru-RU"/>
        </w:rPr>
        <w:t>ú</w:t>
      </w:r>
      <w:r w:rsidRPr="00F26954">
        <w:rPr>
          <w:rFonts w:ascii="Times New Roman" w:eastAsia="Times New Roman" w:hAnsi="Times New Roman" w:cs="Times New Roman"/>
          <w:sz w:val="16"/>
          <w:szCs w:val="16"/>
          <w:lang w:eastAsia="ru-RU"/>
        </w:rPr>
        <w:t>ну и т. д. Это, казалось, обличало справщиков, что они “не могли хорошо рассудить между православием и ересью.”</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То, что новопечатные книги вводились “насильством,” это было признаком уже антихристова царствования, что наступившая смута есть признак “последнего отступления,” что идущие за Никоном — это уже неправославные, отступники и должны называться новым именем “никониан.” Чем дальше, тем поспешнее и трагичнее делались выводы. Старец Ефрем (Потемкин) писал, что антихрист уже родился и просто напросто — это сам патриарх Никон. Церкви уже осквернены. Литургия совершается уже слугами антихристовыми и на просфорах печать антихристова. Бегать надо от такой службы с упованием, что “можно спастись и без животворящих таинств” (!).</w:t>
      </w:r>
    </w:p>
    <w:p w:rsidR="00F26954" w:rsidRPr="00F26954" w:rsidRDefault="00F26954" w:rsidP="00F26954">
      <w:pPr>
        <w:spacing w:before="100" w:beforeAutospacing="1" w:after="100" w:afterAutospacing="1" w:line="240" w:lineRule="auto"/>
        <w:ind w:left="216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74" w:name="_Toc536425671"/>
      <w:r w:rsidRPr="00F26954">
        <w:rPr>
          <w:rFonts w:ascii="Times New Roman" w:eastAsia="Times New Roman" w:hAnsi="Times New Roman" w:cs="Times New Roman"/>
          <w:b/>
          <w:bCs/>
          <w:sz w:val="16"/>
          <w:szCs w:val="16"/>
          <w:lang w:eastAsia="ru-RU"/>
        </w:rPr>
        <w:t>Недовольство самих православных.</w:t>
      </w:r>
      <w:bookmarkEnd w:id="74"/>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Нетактично проводимая Никоном правка книг по темпу, по широте охвата, по чуждости своего источника и по обидности ее для серьезно усвоенного, не только национального, но и подлинно православного самосознания русских людей, не могла не вызывать протеста. Протест был по глубине всеобщий: и епископата, и белого, и черного духовенства, и мирян, и простых людей. Кучка вождей раскола была только крайним заострением всеобщего недовольства. Расколовожди — не чужие, а свои русскому благочестию. Макарий митрополит Новгородский скорбел, что он подписался под Никоновым соборами, сам служил по старому и свое духовенство благословлял на то же. Маркелл Вологодский шел за Александром Вятским. Но все внешне покорялись. Всех страшила жестокая судьба Павла Коломенского. По свидетельству Павла Алеппского, некоторые архиереи на соборе 1655 г. говорили Павлу: “Мы не переменим своих книг и обрядов, так мы приняли издревле.” К этому Павел добавляет: “однако не смеют говорить открыто, ибо гнев патриарха неукротим.” Тот же приезжий свидетель говорит, что когда Никон демонстративно в соборе надел на себя клобук греческой формы, то епископы, игумены, священники и народ зашумели: “смотрите, он переменяет архиерейскую одежду, которую мы приняли по внушению Духа Святого. Как земля под ним не провалится!” Как только Никон ушел, Александр Вятский, подписавший раньше все исправления, берется за перо и пишет целый трактат в предвидении собора 1666 г. против Никоновых исправлений. Он берет для примера книгу Потребник и показывает, как она “в речах перебита, и чины написания несходны; и ум имущим, паче же простейшим, смущению виновна; с прежними бо нашими книгами отнюдь несогласна и превратов исполнена.” Чем же это все объяснить? Ответ: “в Венеции печатанными книгами греческими.” Что же теперь нужно делать? Надо вернуться к заветам русского крестителя князя Владимира, святых Кирилла и Мефодия и всех святых русских, “в знамениях и чудесех просиявших в</w:t>
      </w:r>
      <w:r w:rsidRPr="00F26954">
        <w:rPr>
          <w:rFonts w:ascii="Times New Roman" w:eastAsia="Times New Roman" w:hAnsi="Times New Roman" w:cs="Times New Roman"/>
          <w:spacing w:val="40"/>
          <w:sz w:val="16"/>
          <w:szCs w:val="16"/>
          <w:lang w:eastAsia="ru-RU"/>
        </w:rPr>
        <w:t xml:space="preserve"> Великой </w:t>
      </w:r>
      <w:r w:rsidRPr="00F26954">
        <w:rPr>
          <w:rFonts w:ascii="Times New Roman" w:eastAsia="Times New Roman" w:hAnsi="Times New Roman" w:cs="Times New Roman"/>
          <w:sz w:val="16"/>
          <w:szCs w:val="16"/>
          <w:lang w:eastAsia="ru-RU"/>
        </w:rPr>
        <w:t>России”; “чины и предания их хранити, яко от самого Бога свидетельствованные.” По робости целая группа епископов подала царю челобитную анонимно, готовясь к соборному суду над Никоном. Робкие епископы пишут: “книги, при патриаршестве его тиснением печатные изданные, мятежа и смущения исполнены... Уж то до него, Никона, неправо веровали и бескровную жертву Господеви всегда приносили туне? Оле дерзости и бесстудия!” Во всех этих признаниях нет никакого различия в оценке Никоновых реформ с расколоучителями. Та же трогательная любовь к старине и то же наивное историческое невежество.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Мирские люди, царь и бояре, менее закаленные в богослужебной букве, сравнительно легче усвояли реформу. Но рядовое духовенство оказывалось противником книжных перемен уже по своей малограмотности: едва одолевали привычный текст, а тут предстояло сплошь переучиваться. Невольно язык произносил старые, с трудом усвоенные выражения. Игумен Симеон при своем поставлении во епископа Вологодского в символе веры по привычке возгласил: “Рожденна, а не сотворенна,” что взбесило царя, и царь хотел даже остановить хиротонию. Если старый привычный текст невольно срывался с языка архиереев, то понятно оттолкновение от нового текста у недалеких в грамоте низших клириков и монахов. Еще в 1658 г. Соловецкие монахи писали: “А которые мы священицы и диаконы маломочны и грамоте ненавычны и к учению косны, по которым служебникам старым многие лета училися, а служили с великою нуждею... Нам чернецом косным и непреимчивым — сколько ни учиться, а не навыкнуть.” Передовые идеологи протеста подводили под это недовольство невежд уже идейное основание и этим подкреплялись и усиливались. Да и технически и материально замена старых книг новыми не могла быстро совершиться даже в самой Москве, в самом Кремле. Провинциальные архиереи далеко не настаивали на безусловном введении новых книг. И всюду по России служили пестро, “не единогласно.” Сами греки, поверхностно смотревшие на чуждые их пониманию русские дела, после ухода Никона, по приспособлению к господствующему общественному мнению поддавались внушениям русских и вместе с последними механически повторяли обвинения Никону в каком-то новаторстве. В таком духе пишет уже в 1664 г. Иерусалимский патриарх Нектарий со слов царского посланца иерод. Мелетия. Сам вольнодумный и циничный Паисий Лигарид повторяет эту клевету: “Какой рассудительный человек станет отвергать, что Никон нововводитель, когда он поколебал устав и древнее предание?”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Картину хаоса в богослужебной практике живо изобразил в своей челобитной к царю протопоп Никита Добрынин (Пустосвят). В ней он пишет царю: “Во многих градех твоея благочестивые державы, наипаче же в селех церкви Божии зело возмущены. Еже есмь много хождах и не обретох двух или трех церквей, чтобы в них единочинно действовали и пели, но во всех разнствие и велий раздор. В той церкви по книгам Никоновым служат и поют, а в иной по старым. И где на праздники, или на </w:t>
      </w:r>
      <w:r w:rsidRPr="00F26954">
        <w:rPr>
          <w:rFonts w:ascii="Times New Roman" w:eastAsia="Times New Roman" w:hAnsi="Times New Roman" w:cs="Times New Roman"/>
          <w:sz w:val="16"/>
          <w:szCs w:val="16"/>
          <w:lang w:eastAsia="ru-RU"/>
        </w:rPr>
        <w:lastRenderedPageBreak/>
        <w:t>освящении церкви два или трое священников литоргию Божию служат, и действуют по разным служебникам. А иные точию возгласы по новым возглашают, и всяко пестрят.”</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“Наипаче же в просформисании священнодействуют и просформисают семо и овамо. Овии от них по старине агнец Божий прободают, инии же — по Никонову толкованию, в другую страну; и богородичну часть с девятью частми полагают. А прочии части выимают и полагают, что и сказать неведомо как: овии от них треугольно части выимают, инии же щиплят копием и части все смешивают в груду. Ктому и диаконы со иереи не согласуются: ов священнодействует по новому, а другий по старому. Инии же священники, против 52 главы никоницкие книги, велят диаконам агнец выимати. И о том в смятении все. Такожде и певцы меж собою в несогласии: на клиросе поют тако, а на другом инако.”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 во многих церках служат и поют ни по новым книгам, ни по старым. И Евангелие и Апостол и Паремии чтут и стихиры кананархисают ни греческим ни словенским согласием: понеже старое истеряли, а новое не обрели. И священнотаинственная Божия служба и весь чин церковный мнется: одни служат и поют тако, инии же инако: или — ныне служат тако, наутрие инако. И указуют на Никоновы печатные книги и на разные непостоянные указы. Такожде и в прочих всех службах раздор и непостоянство... И во всем, великий государь, в христоименитой вере благочестивого твоего государства раскол и непостоянство. И оттого, великий государь, много христианских душ, простой чади, малодушных людей погибает, еже во отчаяние впали и к церквам Божда пооскуду учали ходить, а инии и не ходят и отцов духовных учали не иметь.”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Нововведения в одеждах духовенства также породили резкую пестроту и непорядок. Тот же Никита продолжает писать царю: “Богомольцы твои, святители Христовы меж собою одеждою разделились: ови от них носят латынские рясы и новопокройный клобук на колпашных камилавках, инии же боясь суда Божия, старины держатся. Такоже и черные власти и весь священнический чин одеждами разделилися ж: овии священники и диаконы ходят в однорядках и скуфьях, инии же поиноземски в ляцких рясах и в римских и в колпашных камилавках. А иные, яко ж просты людины, просто волосы и шапку с соболем с заломы носят. А иноки не по иноческому чину, но поляцки, без манатей, в одних рясах аки в жидовских кафтанах и римских рогатых клобуках. В том странном одеянии неведомо: кое поп, кое чернец, или певчий дьяк, или римлянин, или лях, или жидовин.”</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Свидетельство о таком же отвращении москвичей от вольностей в одежде дают нам и соловчане в</w:t>
      </w:r>
      <w:r w:rsidRPr="00F26954">
        <w:rPr>
          <w:rFonts w:ascii="Times New Roman" w:eastAsia="Times New Roman" w:hAnsi="Times New Roman" w:cs="Times New Roman"/>
          <w:caps/>
          <w:sz w:val="16"/>
          <w:szCs w:val="16"/>
          <w:lang w:eastAsia="ru-RU"/>
        </w:rPr>
        <w:t xml:space="preserve"> </w:t>
      </w:r>
      <w:r w:rsidRPr="00F26954">
        <w:rPr>
          <w:rFonts w:ascii="Times New Roman" w:eastAsia="Times New Roman" w:hAnsi="Times New Roman" w:cs="Times New Roman"/>
          <w:sz w:val="16"/>
          <w:szCs w:val="16"/>
          <w:lang w:eastAsia="ru-RU"/>
        </w:rPr>
        <w:t>их челобитной к царю: “Святительский белый клобук, из Риму принесенный, иже от самого Господа Нашего Иисуса Христа на прославление истинного нашего православия российскому царству преданный, переменили, а священнический и иноческий чин до конца обругали. Попы мирские, яко Никонова предания ревнители, нарицаемии никониане, ходят поримски без скуфей, оброслыми головами и волосы распускав по глазам, аки паны или опальные, тюремные сидельцы; а иные носят вместо скуфей колпаки черные и шапки кумыцкие и платье все нерусское же. А чернцы ходят в церковь Божию и по торгам без манатей, безобразно и бесчинно, аки иноземцы или кабацкие пропойцы, не по преданию св. Василия Великого.” Другой обличитель инок Авраамий пишет о новых архиереях: “одеющеся в брачная цветная одеяния, яко женихи, рясами разнополыми, рукавы широкими, рогатыми клобуки себе и отласными украшающе; скиптры в руках позлащены имуще, воцаритися над людьми хотяше, параманды також златом вышивающе. Се есть монах! Се есть учитель! Се есть премудр! Се есть наша вера! Таковии суть ныне законоучители — блазнители, прелестницы”! Личная нелюбовь к Никону дополнительно усиливала оттолкновение от всех его “реформ.” Но “реформы” не были отменены. На их защиту встал царь и правительство. Сам Никон невольно плыл в этом широком историческом течении, захватившем малограмотную и отсталую Русь.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75" w:name="_Toc536425672"/>
      <w:bookmarkStart w:id="76" w:name="_Toc531401478"/>
      <w:r w:rsidRPr="00F26954">
        <w:rPr>
          <w:rFonts w:ascii="Times New Roman" w:eastAsia="Times New Roman" w:hAnsi="Times New Roman" w:cs="Times New Roman"/>
          <w:b/>
          <w:bCs/>
          <w:sz w:val="16"/>
          <w:szCs w:val="16"/>
          <w:lang w:eastAsia="ru-RU"/>
        </w:rPr>
        <w:t>Суждение Собора Русский Архиереев 1666 года</w:t>
      </w:r>
      <w:bookmarkEnd w:id="75"/>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77" w:name="_Toc536425673"/>
      <w:r w:rsidRPr="00F26954">
        <w:rPr>
          <w:rFonts w:ascii="Times New Roman" w:eastAsia="Times New Roman" w:hAnsi="Times New Roman" w:cs="Times New Roman"/>
          <w:b/>
          <w:bCs/>
          <w:sz w:val="16"/>
          <w:szCs w:val="16"/>
          <w:lang w:eastAsia="ru-RU"/>
        </w:rPr>
        <w:t>о книжных и обрядовых исправлениях.</w:t>
      </w:r>
      <w:bookmarkEnd w:id="76"/>
      <w:bookmarkEnd w:id="77"/>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Царю Алексею Михайловичу эта церковная реформа в данный момент представлялась особо полезной потому, что с 1654 г. Малая Русь государственно соединилась с Великой. Нельзя было не позаботиться о церковно-обрядовом сближении с этой частью русской церкви, еще пребывающей в греческой юрисдикции КПльского патриарха. У южно-руссов обряд был греческий. Между тем, москвичи склонны были бойкотировать южно-русских монахов, выписанных Никоном. Когда Никон пригласил в свой Иверский монастырь 30 иноков малороссиян вместе с игуменом их Дионисием, то все прежние иноки — великороссы ушли из монастыря. Выразитель их мнения, казначей Нифонт писал Никону: “а священника у нас в монастыре</w:t>
      </w:r>
      <w:r w:rsidRPr="00F26954">
        <w:rPr>
          <w:rFonts w:ascii="Times New Roman" w:eastAsia="Times New Roman" w:hAnsi="Times New Roman" w:cs="Times New Roman"/>
          <w:spacing w:val="40"/>
          <w:sz w:val="16"/>
          <w:szCs w:val="16"/>
          <w:lang w:eastAsia="ru-RU"/>
        </w:rPr>
        <w:t xml:space="preserve"> нашея русские веры нету ни единого </w:t>
      </w:r>
      <w:r w:rsidRPr="00F26954">
        <w:rPr>
          <w:rFonts w:ascii="Times New Roman" w:eastAsia="Times New Roman" w:hAnsi="Times New Roman" w:cs="Times New Roman"/>
          <w:sz w:val="16"/>
          <w:szCs w:val="16"/>
          <w:lang w:eastAsia="ru-RU"/>
        </w:rPr>
        <w:t>и нам помереть без покаяния.”</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Царь Алексей Михайлович не отступал от своих задач, но двигался к их достижению без ошеломляющих жестокостей и резкостей Никона. По удалении Никона с престола, царь сам взял дело реформы в свои руки. 20.ІV.1666 г. царь созвал русских архиереев на собор в уверенности, что они теперь, уже свыше 10 лет прослужив по новым книгам и крестясь по-новому, достаточно ангажировались на новый обряд и потому дадут царю поддержку против бунтующих старообрядцев. Расчет царя был верен. Теперь, когда Никон поставлен был определенно на позицию подсудимого, мотивы бывшей личной вражды епископата к Никону устарели. Теперь для осуждения Никона необходимо было солидаризироваться с ожидавшимися восточными патриархами. Такова была программа царя. Епископы должны были следовать за ней. Чтобы обеспечить наверняка себе поддержку епископата, царь раньше самого собора потребовал от архиереев ответа на три предварительных вопроса. 1) Православны ли восточные патриархи? 2) Православны ли греческие книги, рукописные и печатные? 3) Правильно ли судил Никонов собор 1654 г.?</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На все эти вопросы</w:t>
      </w:r>
      <w:r w:rsidRPr="00F26954">
        <w:rPr>
          <w:rFonts w:ascii="Times New Roman" w:eastAsia="Times New Roman" w:hAnsi="Times New Roman" w:cs="Times New Roman"/>
          <w:spacing w:val="40"/>
          <w:sz w:val="16"/>
          <w:szCs w:val="16"/>
          <w:lang w:eastAsia="ru-RU"/>
        </w:rPr>
        <w:t xml:space="preserve"> все</w:t>
      </w:r>
      <w:r w:rsidRPr="00F26954">
        <w:rPr>
          <w:rFonts w:ascii="Times New Roman" w:eastAsia="Times New Roman" w:hAnsi="Times New Roman" w:cs="Times New Roman"/>
          <w:sz w:val="16"/>
          <w:szCs w:val="16"/>
          <w:lang w:eastAsia="ru-RU"/>
        </w:rPr>
        <w:t xml:space="preserve"> архиереи, каждый в отдельности, еще до собора дали царю положительный ответ. Этим дело собора было</w:t>
      </w:r>
      <w:r w:rsidRPr="00F26954">
        <w:rPr>
          <w:rFonts w:ascii="Times New Roman" w:eastAsia="Times New Roman" w:hAnsi="Times New Roman" w:cs="Times New Roman"/>
          <w:spacing w:val="40"/>
          <w:sz w:val="16"/>
          <w:szCs w:val="16"/>
          <w:lang w:eastAsia="ru-RU"/>
        </w:rPr>
        <w:t xml:space="preserve"> предрешено. </w:t>
      </w:r>
      <w:r w:rsidRPr="00F26954">
        <w:rPr>
          <w:rFonts w:ascii="Times New Roman" w:eastAsia="Times New Roman" w:hAnsi="Times New Roman" w:cs="Times New Roman"/>
          <w:sz w:val="16"/>
          <w:szCs w:val="16"/>
          <w:lang w:eastAsia="ru-RU"/>
        </w:rPr>
        <w:t xml:space="preserve">Наивность этой правительственной линии, т. е. вера в безошибочный авторитет своей власти и была вторичной причиной завершившегося раскола старообрядчества. Своя своих не познаша. Не Никон только, а все московские власти и государственные и церковные, оказались поверхностными, слишком рациональными, позитивными. Не разгадали глубин своего собственного народа. И это были ни греки, ни малороссы, а сами отцы и учители народа. “Комплекс” русского московского православия слишком всерьез принял путеводную звезду III и последнего Рима, русского эсхатологического избранничества. Этот комплекс не мог безжалостно, рационалистически поставить крест над своей цельной верой. Не мог оскорбить и развенчать ее, сведя ее к каким-то будто бы только грамматическим ошибкам. Оказались “шутки плохи” с “душой народа.” Генеральное принятие греческого авторитета и греческой мерки было столь же потрясающей и неожиданной операцией для русского самосознания, как и последующая Петровская реформа, поставившая всю московскую культуру на колени перед “немцами,” т. е. пред басурманской Европой. Но Петр I </w:t>
      </w:r>
      <w:r w:rsidRPr="00F26954">
        <w:rPr>
          <w:rFonts w:ascii="Times New Roman" w:eastAsia="Times New Roman" w:hAnsi="Times New Roman" w:cs="Times New Roman"/>
          <w:sz w:val="16"/>
          <w:szCs w:val="16"/>
          <w:lang w:eastAsia="ru-RU"/>
        </w:rPr>
        <w:lastRenderedPageBreak/>
        <w:t>понимал, что он делал это сознательно хирургически, диктаторски. А царь Алексей и московская иерархия этого не поняли. Мало того, после вышеуказанной анкеты и самопроверки, царь и архиереи вообразили, что теперь, устранив Никона, они смогут сговориться с старообрядческой оппозицией, не уступая ей по существу. Но оппозиция была глубже. Оппозиция не Никону только, а всем властям мира сего. Оппозиция веры — эсхатологическая и потому трагическая. Но директива “сговора” была дана архиереям, и те принялись и в одиночку и группами тихими уговорами усмирять строптивых протопопов; и возвращенного из Сибири Аввакума, и диакона Федора, и инока Авраамия и боярыню Морозову. Правда, по сварливости и грубости нравов то та, то другая сторона взрывалась. Аввакум сам признается, что в споре с Крутицким митрополитом Павлом и Рязанским архиепископом Илларионом, он “с кобелями теми грызся, яко гончая собака с борзыми.” А Павел Крутицкий накинулся на инока Авраамия и стал бить его. Уж наверное за словеса, от которых в ушах звенело. Через две недели Илларион Рязанский, как бы извиняясь за выходку Павла, снова ласково уговаривал Авраамия.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А на самом соборе, открывшемся речью царя, в присутствии бояр и приказных людей, также продолжались снисходительные увещания старообрядческой оппозиции. И не без некоторого частичного успеха. В первую очередь сам Александр Вятский отказался от борьбы с новыми книгами. Он дал покаянную подписку в том, что отрекается от всех своих прежних колебаний и сомнений: “та вся моя сомнения весьма повергаю, отреваю и оплеваю.” Этот пример не мог не повлиять на других. Оппозицию призывали на собор и обвиняли не за держание старых книг и обрядов, а только за проповедь о неправославии церкви и за хуление таинств церковных: “яко нынешняя церковь несть церковь, тайны Божественные не тайны, крещение не крещение, архиереи не архиереи, писания лестна, учение неправедное и вся скверна и неблагочестна.” Сквозь риторический стиль протоколов можно чувствовать, что отцы собора очень терпеливо и любовно спорили с вождями старообрядчества, стараясь привести их к примирению. А те не переставали громить их. “Обаче они, яко добрии врачеве, презирающе и забывающе вся укоризны и ругания нестерпимые, непресташа молити же и увещати ко обращению.” Но не переубедили ни Аввакума, ни Никиту, ни Лазаря, ни диакона Федора. А были и покаявшиеся: сам Григорий Неронов, Герасим Фирсов, Феоктист, Антоний, Авраамий принесли покаяние. Некоторые “горько рыдали о своем согрешении,” обещались писать опровержение на свою прежнюю полемику. Инок Ефрем Потемкин не только всенародно каялся в Успенском соборе, но и поехал к себе в Нижегородские пределы переубеждать тех, среди которых он агитировал против реформ Никона. Некоторые второстепенные фигуры были посланы в монастыри “ради исправления, или просто на житие.”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исконные столпы остались упорными. Аввакум “укорил в лицо весь собор и объявил их неправославными.” За ним пошли Федор, Никита и Лазарь. Федор на вопрос — православны ли греческие патриархи? — ответил: “нет, ибо содержат обливательное крещение.” А русские архиереи? — “Бог их весть, ибо учат о символе, аллилуйи и сложении перстов нечестиво, по прельщению сатаны.” Постановлено: лишить сана Аввакума, Никиту и Феодора (суд над Лазарем отсрочен) и отлучить их от церкви “за хулы на исправленные книги и служащих по ним.” Приговор исполнялся публично в Успенском соборе. Аввакум и Федор вели себя буйно, выкликали проклятия в ответ на анафему им. Сам Аввакум признается: “зело мятежно в обедню ту было.” Сам Федор рассказывает, когда его вывели из церкви, он, подымая двуперстие, кричал народу: “братия, за сию истину стражду и умираю.” Пока расстриженные были увезены недалеко из Москвы в заключение, в Николо-Угрешский монастырь. Вскоре же Никита и Федор притворно раскаялись и вернулись на свободу сознательно для проповеди раскола.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А почва для раскола, к сожалению, создалась. Надо было думать об ее оздоровлении. Собор ради этого распубликовал через духовенство во всеобщее народное сведение обстоятельное “Наставление благочиния церковного.” Примечательно, что тон этого наставления здравый, ничуть не обрядоверный. Об обрядовых разницах собор говорит без нажима, как бы между прочим, в связи с общим увещанием к содержанию благочиния в храмах и при богослужении. Нет не только проклятия старых книг, но даже просто осуждения старых книг и обрядов. Нет речи о старых книгах и обрядах, например, о двуперстии. Об этом дается лишь прямое наставление, чтобы крестились тремя перстами. Не осуждается, например, прежняя формула молитвы Иисусовой со словами “Сыне Божий,” лишь предпочитается формула “Боже наш,” как древняя и общецерковная. Вообще в деле обряда собор все сводит к духу послушания церкви. Тех, кто не станут исполнять “Наставления,” отцы объявляют “ослушниками и бесчинниками.” Наказание за непослушание является свидетельством, что отцам собора мысль об обрядах, как догматах, была чужда; они не собирались судить упорствующих за какие-то ереси. “Если кто не послушает нас, хотя в одном чем, повелеваемом теперь, или начнет прекословить, мы таких накажем духовно, а если и духовное наказание наше начнут презирать, мы к таким приложим и телесное озлобление.”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Подписано соборное деяние 2-го июля 1666 г. В нем русские епископы принципиально и генерально узаконяя новоисправленные книги и обряды, были достаточно тактичными, чтобы не бить по больному месту: — не осуждать старых книг и обрядов, на которых и они сами выросли. Провозглашение при Никоне старых книг и обрядов еретическими и армянскими было верхом нетактичности и несправедливости. Если бы суд по этому делу мог ограничиться этим русским собором 1666 г., то, может быть, победа нового обряда и произошла бы постепенно в массах без возникновения раскола. к сожалению, к нам уже ехали приглашенные правительством греческие иерархи. И их снова во второй половине 1666 г. и в 1667 г. на новом соборе привлекли опять к обсуждению этого чужого для них дела. И греки и их советники снова воскресили нетактичности Никонова времени и уже безнадежно испортили дело. Возложили на ответственность русской церкви значительную часть вины раскола. Правда, собор 1666 г. недоуяснил вопрос. Он не дал ответа: как же быть с авторитетом Стоглавого собора 1551 года, утвердившего старый обряд? И общий вопрос: может ли обряд изменяться без перемены веры (чего не могли постичь старообрядцы)? Собор в 1667 г. ответил на эти вопросы. Но ответил так, что раскол стал неминуем.</w:t>
      </w:r>
    </w:p>
    <w:p w:rsidR="00F26954" w:rsidRPr="00F26954" w:rsidRDefault="00F26954" w:rsidP="00F26954">
      <w:pPr>
        <w:spacing w:before="100" w:beforeAutospacing="1" w:after="100" w:afterAutospacing="1" w:line="240" w:lineRule="auto"/>
        <w:ind w:left="216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78" w:name="_Toc536425674"/>
      <w:bookmarkStart w:id="79" w:name="_Toc531401479"/>
      <w:r w:rsidRPr="00F26954">
        <w:rPr>
          <w:rFonts w:ascii="Times New Roman" w:eastAsia="Times New Roman" w:hAnsi="Times New Roman" w:cs="Times New Roman"/>
          <w:b/>
          <w:bCs/>
          <w:sz w:val="16"/>
          <w:szCs w:val="16"/>
          <w:lang w:eastAsia="ru-RU"/>
        </w:rPr>
        <w:t>Суд над старообрядцами нового собора 1666-1667 года.</w:t>
      </w:r>
      <w:bookmarkEnd w:id="78"/>
      <w:bookmarkEnd w:id="79"/>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Русский собор 1666 г. происходил между 29 апреля и 2-м июля. В ноябре прибыли патриархи: Паисий Александрийский и Макарий Антиохийский. Их встречали, как миротворцев. Но, к сожалению, они попали в обработку не в русские, а в чисто греческие руки, да к тому же еще и недоброкачественные. Главным консультантом их оказался Паисий Лигарид, личность насквозь фальшивая. Он злобно и тенденциозно заразил патриархов настроением оскорбленной амбиции. Все дело старообрядческой оппозиции представил, как националистическую вражду части русских ко всему греческому. Лигарида в этом поддержал другой грек, проживший в Москве 15 лет (с 1655 г. по 1669 г.) архимандрит Афонского Иверского монастыря Дионисий. Он изучил русский язык, был среди книжных справщиков этого времени и зарекомендовал себя среди москвичей своим греческим превозношением над русскими. Не знавшие ни слова по-русски патриархи обречены были смотреть на все дело глазами этих двух своих переводчиков и советников. Тот и другой советник изложили свои взгляды на вопрос письменно. П. Лигарид еще ранее по поручению царя написал опровержение на челобитную протопопа Никиты Добрынина. Архим. Дионисий специально для собора изготовил опровержение старообрядчества. Как показывает сравнение текстов этого трактата Дионисия с окончательными постановлениями собора 1667 г., именно текст Дионисия и лег в основу суждений восточных патриархов; он же до буквальности часто воспроизводится и на протяжении всех актов этого собора. </w:t>
      </w:r>
      <w:r w:rsidRPr="00F26954">
        <w:rPr>
          <w:rFonts w:ascii="Times New Roman" w:eastAsia="Times New Roman" w:hAnsi="Times New Roman" w:cs="Times New Roman"/>
          <w:sz w:val="16"/>
          <w:szCs w:val="16"/>
          <w:lang w:eastAsia="ru-RU"/>
        </w:rPr>
        <w:lastRenderedPageBreak/>
        <w:t>Хотя Дионисий с гордостью грека и громит невежество русских, но в своем сочинении он проводит совершенно противоисторическую, антинаучную, произвольную концепцию. Его трактат является таким же дипломом на историческое невежество, как и у его противников. В то время все их современники были слепцами в церковной археологии и в спорах на эти темы были одинаково беспомощны. Но горькая сторона данного случая сводится еще и к тому, что грек Дионисий, с чисто богословской, научно-исторической точки зрения, не возвышается над нашими старообрядцами и запутывается в том же обрядоверии. Его концепция такова: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Русские сами без греков неспособны сохранить православие. Как только с падением КПля они стали жить церковно самостоятельно, так и завелись у них эти “новшества”(!) в виде двуперстия, сугубой аллилуйи, посолонного хождения, седьмипросфория и проч. Лишь теперь сношения с греками восстановлены, и открылась возможность опять исправиться: ...”отнележе престаша российскии митрополиты ходити в Царь-град хиротонисатися... того ради гречестии изящнти архиереи не хождаху в Россию... Того ради начаша зде быти сия прелести: о сложении перстов, и прилоге в символе, и аллилуя и лроч... Остася земля сия не орана... и темным омрачением омрачися.”.. “Сие несогласие и ереси возрастоша </w:t>
      </w:r>
      <w:r w:rsidRPr="00F26954">
        <w:rPr>
          <w:rFonts w:ascii="Times New Roman" w:eastAsia="Times New Roman" w:hAnsi="Times New Roman" w:cs="Times New Roman"/>
          <w:spacing w:val="40"/>
          <w:sz w:val="16"/>
          <w:szCs w:val="16"/>
          <w:lang w:eastAsia="ru-RU"/>
        </w:rPr>
        <w:t>от неких</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spacing w:val="40"/>
          <w:sz w:val="16"/>
          <w:szCs w:val="16"/>
          <w:lang w:eastAsia="ru-RU"/>
        </w:rPr>
        <w:t>еретиков (!),</w:t>
      </w:r>
      <w:r w:rsidRPr="00F26954">
        <w:rPr>
          <w:rFonts w:ascii="Times New Roman" w:eastAsia="Times New Roman" w:hAnsi="Times New Roman" w:cs="Times New Roman"/>
          <w:sz w:val="16"/>
          <w:szCs w:val="16"/>
          <w:lang w:eastAsia="ru-RU"/>
        </w:rPr>
        <w:t xml:space="preserve"> кии от греков отлучишася и с ними не совопрошахуся ни о чесом же, ради тогдашния своея суемудрия.” (Намек на отцов Стоглавого собора).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На недоумение — а как же этого не заметили патриархи Иеремия II, поставивший патриарха Иова, Феофан, патриарх Иерусалимский, поставивший патриарха Филарета и Паисий патриарх Иерусалимский, бывший в Москве при патриархе Иосифе — Дионисий отвечал: они не знали русского языка и были почти под арестом, не выходили из дома и были лишены свободных сношений. Московская полицейская слежка лукаво истолкована здесь в смысле как бы укрывания москвичами своих “ересей.” Чудовищная софистика!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Мелочно придирчиво толкуя смысл двуперстия, Дионисий видит в нем — ни много, ни мало — как и арианство, и македонианство, и савеллианство, и аполлинарианство!... Сугубая аллилуйя тоже и эллинское многобожие, и, если угодно, обратное тому — иудейский или агарянский монотеизм: “не разумеют окаяннии и слепии сердцем зане то есть вельми и зело велия ересь.” И старая редакция молитвы Иисусовой без слов “Боже наш” тоже — арианство. Благословляющее сложение перстов, одинаково и у мирян и у священников, раз оно не “именословное,” есть ересь лютерская и кальвинская. Словом, это </w:t>
      </w:r>
      <w:r w:rsidRPr="00F26954">
        <w:rPr>
          <w:rFonts w:ascii="Times New Roman" w:eastAsia="Times New Roman" w:hAnsi="Times New Roman" w:cs="Times New Roman"/>
          <w:spacing w:val="40"/>
          <w:sz w:val="16"/>
          <w:szCs w:val="16"/>
          <w:lang w:eastAsia="ru-RU"/>
        </w:rPr>
        <w:t>— догматика обрядоверия.</w:t>
      </w:r>
      <w:r w:rsidRPr="00F26954">
        <w:rPr>
          <w:rFonts w:ascii="Times New Roman" w:eastAsia="Times New Roman" w:hAnsi="Times New Roman" w:cs="Times New Roman"/>
          <w:sz w:val="16"/>
          <w:szCs w:val="16"/>
          <w:lang w:eastAsia="ru-RU"/>
        </w:rPr>
        <w:t xml:space="preserve"> При ней никакое разнообразие обрядов в единой церкви недопустимо. Мыслимо лишь временное недоразумение, т. е. употребление по неведению неправильного обряда. Но после того, как соборно и авторитетно характер обряда выяснен, держаться за него церковно уже непозволительно, под угрозой отлучения за упорство и злую еретическую волю.</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Итак, вот эта псевдоисторическая и псевдо-догматическая концепция. Русь была вполне православна, пока русские митрополиты ходили за хиротонией к грекам. Затем в отрыве от греков русские “темным омрачением омрачилися,” стали принимать “зло за добро и горькое за сладкое.” И только теперь, особенно при царе Алексее Михайловиче, “сия земля великороссийская </w:t>
      </w:r>
      <w:r w:rsidRPr="00F26954">
        <w:rPr>
          <w:rFonts w:ascii="Times New Roman" w:eastAsia="Times New Roman" w:hAnsi="Times New Roman" w:cs="Times New Roman"/>
          <w:spacing w:val="40"/>
          <w:sz w:val="16"/>
          <w:szCs w:val="16"/>
          <w:lang w:eastAsia="ru-RU"/>
        </w:rPr>
        <w:t xml:space="preserve">просвещатися паки нача и в православие </w:t>
      </w:r>
      <w:r w:rsidRPr="00F26954">
        <w:rPr>
          <w:rFonts w:ascii="Times New Roman" w:eastAsia="Times New Roman" w:hAnsi="Times New Roman" w:cs="Times New Roman"/>
          <w:sz w:val="16"/>
          <w:szCs w:val="16"/>
          <w:lang w:eastAsia="ru-RU"/>
        </w:rPr>
        <w:t xml:space="preserve">вправлятись,” так как теперь начала признавать высший авторитет по церковным вопросам в лице восточных, греческих патриархов. Теория, льстящая эллинскому патриотизму и совершенно антиисторическая. Образец того, как “хорошо подвешенный язык” без руля и без ветрил точного научного знания, хотя и под видом той же науки или просто церковного благочестия, может натворить столько бед. Лишь равное научное невежество русских архиереев могло сделать их молчаливыми согласниками с такой анти-русской теорией и беззащитными в виду заранее безусловно признанного ими авторитета восточных. Греки польстили русским архиереям тем, что все их суждения на соборе 1666 г. признали “истинными и правыми” и “благословили и утвердили,” предписали всем держаться исправленных книг и обрядов, но... все это снабдили своей </w:t>
      </w:r>
      <w:r w:rsidRPr="00F26954">
        <w:rPr>
          <w:rFonts w:ascii="Times New Roman" w:eastAsia="Times New Roman" w:hAnsi="Times New Roman" w:cs="Times New Roman"/>
          <w:spacing w:val="40"/>
          <w:sz w:val="16"/>
          <w:szCs w:val="16"/>
          <w:lang w:eastAsia="ru-RU"/>
        </w:rPr>
        <w:t xml:space="preserve">несчастной </w:t>
      </w:r>
      <w:r w:rsidRPr="00F26954">
        <w:rPr>
          <w:rFonts w:ascii="Times New Roman" w:eastAsia="Times New Roman" w:hAnsi="Times New Roman" w:cs="Times New Roman"/>
          <w:sz w:val="16"/>
          <w:szCs w:val="16"/>
          <w:lang w:eastAsia="ru-RU"/>
        </w:rPr>
        <w:t xml:space="preserve">(для русской церкви) </w:t>
      </w:r>
      <w:r w:rsidRPr="00F26954">
        <w:rPr>
          <w:rFonts w:ascii="Times New Roman" w:eastAsia="Times New Roman" w:hAnsi="Times New Roman" w:cs="Times New Roman"/>
          <w:spacing w:val="40"/>
          <w:sz w:val="16"/>
          <w:szCs w:val="16"/>
          <w:lang w:eastAsia="ru-RU"/>
        </w:rPr>
        <w:t>мотивировκой.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Для оправдания невежественной теории Дионисия нужно было не только объявить еретическими старые русские обряды и наложить анафему на употребляющих их, но и отвергнуть главный аргумент старообрядчества: — ссылку на </w:t>
      </w:r>
      <w:r w:rsidRPr="00F26954">
        <w:rPr>
          <w:rFonts w:ascii="Times New Roman" w:eastAsia="Times New Roman" w:hAnsi="Times New Roman" w:cs="Times New Roman"/>
          <w:spacing w:val="40"/>
          <w:sz w:val="16"/>
          <w:szCs w:val="16"/>
          <w:lang w:eastAsia="ru-RU"/>
        </w:rPr>
        <w:t>соборное освящение</w:t>
      </w:r>
      <w:r w:rsidRPr="00F26954">
        <w:rPr>
          <w:rFonts w:ascii="Times New Roman" w:eastAsia="Times New Roman" w:hAnsi="Times New Roman" w:cs="Times New Roman"/>
          <w:sz w:val="16"/>
          <w:szCs w:val="16"/>
          <w:lang w:eastAsia="ru-RU"/>
        </w:rPr>
        <w:t xml:space="preserve"> русской церковной старины. Поэтому Дионисий, за ним патриархи, а за ними — увы! — и все русские отцы собора 1667 г. посадили на скамью подсудимых</w:t>
      </w:r>
      <w:r w:rsidRPr="00F26954">
        <w:rPr>
          <w:rFonts w:ascii="Times New Roman" w:eastAsia="Times New Roman" w:hAnsi="Times New Roman" w:cs="Times New Roman"/>
          <w:spacing w:val="40"/>
          <w:sz w:val="16"/>
          <w:szCs w:val="16"/>
          <w:lang w:eastAsia="ru-RU"/>
        </w:rPr>
        <w:t xml:space="preserve"> всю русскую московскую церковную историю, соборно осудили и отменили ее. </w:t>
      </w:r>
      <w:r w:rsidRPr="00F26954">
        <w:rPr>
          <w:rFonts w:ascii="Times New Roman" w:eastAsia="Times New Roman" w:hAnsi="Times New Roman" w:cs="Times New Roman"/>
          <w:sz w:val="16"/>
          <w:szCs w:val="16"/>
          <w:lang w:eastAsia="ru-RU"/>
        </w:rPr>
        <w:t>Вот как отвергнута была главная веха русской обрядовой старины, т. е. Стоглавый собор:</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“А собор, иже бысть при благочестивом, великом государе, царе и великом князе Иоанне Васильевиче, всея России Самодержце, от Макария, митрополита Московскаго, и что писаша о знамении честнаго креста, сиречь о сложении двою перстов, и о сугубой аллилуйе и о прочем</w:t>
      </w:r>
      <w:r w:rsidRPr="00F26954">
        <w:rPr>
          <w:rFonts w:ascii="Times New Roman" w:eastAsia="Times New Roman" w:hAnsi="Times New Roman" w:cs="Times New Roman"/>
          <w:spacing w:val="40"/>
          <w:sz w:val="16"/>
          <w:szCs w:val="16"/>
          <w:lang w:eastAsia="ru-RU"/>
        </w:rPr>
        <w:t>, еже писано нерассудно простотою и невежеством,</w:t>
      </w:r>
      <w:r w:rsidRPr="00F26954">
        <w:rPr>
          <w:rFonts w:ascii="Times New Roman" w:eastAsia="Times New Roman" w:hAnsi="Times New Roman" w:cs="Times New Roman"/>
          <w:sz w:val="16"/>
          <w:szCs w:val="16"/>
          <w:lang w:eastAsia="ru-RU"/>
        </w:rPr>
        <w:t xml:space="preserve"> в книзе Стоглаве; и клятву, юже без разсуждения и неправедно положиша, мы православные патриарси, кир Паисий, папа и патриарх Александрийский и судия вселенней, и кир Макарий, патриарх Антиохийский и Всего Востока и кир Иоасаф, патр. Московский и всея России, и весь священный собор тую неправедную и безразсудную клятву Макариеву и того собора разрешаем</w:t>
      </w:r>
      <w:r w:rsidRPr="00F26954">
        <w:rPr>
          <w:rFonts w:ascii="Times New Roman" w:eastAsia="Times New Roman" w:hAnsi="Times New Roman" w:cs="Times New Roman"/>
          <w:b/>
          <w:sz w:val="16"/>
          <w:szCs w:val="16"/>
          <w:lang w:eastAsia="ru-RU"/>
        </w:rPr>
        <w:t xml:space="preserve"> и разрушаем и той собор не в собор и клятву не в клятву, но ни во что вменяем, яко же и не бысть. Зане той Макарий митрополит и иже с ним мудрствоваша невежеством своим безразсудно, якоже восхотеша сами собою, несогласяся с греческими и с древними харатейными словенскими книгами, ниже со вселенскими святейшими патриархи о том советоваша и ниже совопросишася с ними.”</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ab/>
        <w:t>А в другом месте собор 1667 г. подчеркивает и причину неудачи Стоглавого собора в том, что на нем не было восточных представителей и он не получил благословения восточных патриархов, хотя, конечно, для поместного собора этого и не требовалось. И, так как по сознанию русских ХVI в., Москва III Рим не только не нуждалась в греческих церковных советах, но и избегала их, как подозрительных по латинской (флорентийской) заразе, то язвительный упрек греков ХVII в. без сомнения был своеобразной местью русским за их религиозную самоуверенность и превозношение. Это была в своем роде искусно и благовременно для греков разыгранная церемония постановки на колени всего периода русской автокефалии от 1449 до 1667 г., столь неприятной для греков. Заносчивой “простоте и невежеству” русской церкви задана была греками “непростыми,” но тоже невежественными, унизительная секуция. Этого не делал в полемике с старообрядцами ни собор 1666 г., ни патр. Никон. Это могло быть делом только чужих рук. Иллюстрация того, теряющего меру национализма, который рождает в истории церкви плоды ненависти. За это греков ненавидят болгары, румыны, арабы. За несравненно меньшие промахи иногда ненавидят русских грузины и т. п. Греки здесь вошли в роль господ и выражались властно: “хощем убо мы и повелеваем,” “толкуем же мы, два патриархи сие правило...” и “преслушающии же сию нашу заповедь и правило наказани да будут запрещением и отлучением.”..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Основания суждений Стоглавого собора и старообрядцев отвергались резко и беспощадно. Феодоритово слово о двуперстии “солгано от некиих суемудрых и сокровенных (!) еретиков.” Имени их нельзя было найти и несуществовавшие еретики названы “сокровенными.” Житие св. Евфросина Псковского (о сугубой аллилуйе) “писано от соннаго мечтания.” Сказание о белом клобуке — “лживо и неправедно есть,” а автор его Димитрий Толмач “писа от ветра главы своея.”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 xml:space="preserve">Русские епископы все эти обидные вещи подписали. Такова была их мера лояльности к царю, вставшему на базу греческого авторитета и лояльности к самим патриархам, как следствие своей научной беспомощности. Горькая расплата за покой невежества. А греки торжествовали. В письме к КПльскому патриарху они писали, что все это они учинили </w:t>
      </w:r>
      <w:r w:rsidRPr="00F26954">
        <w:rPr>
          <w:rFonts w:ascii="Times New Roman" w:eastAsia="Times New Roman" w:hAnsi="Times New Roman" w:cs="Times New Roman"/>
          <w:b/>
          <w:sz w:val="16"/>
          <w:szCs w:val="16"/>
          <w:lang w:eastAsia="ru-RU"/>
        </w:rPr>
        <w:t xml:space="preserve">аd Маjогеm grаесоrum glоriаm, </w:t>
      </w:r>
      <w:r w:rsidRPr="00F26954">
        <w:rPr>
          <w:rFonts w:ascii="Times New Roman" w:eastAsia="Times New Roman" w:hAnsi="Times New Roman" w:cs="Times New Roman"/>
          <w:sz w:val="16"/>
          <w:szCs w:val="16"/>
          <w:lang w:eastAsia="ru-RU"/>
        </w:rPr>
        <w:t xml:space="preserve">что отныне царская милостыня “великому престолу” обеспечена. И вообще .”..яко с нашим пришествием средостение вражды разрушися и повсядневнаго плена извет погибе. Воеже бы паки надеятися нам приити </w:t>
      </w:r>
      <w:r w:rsidRPr="00F26954">
        <w:rPr>
          <w:rFonts w:ascii="Times New Roman" w:eastAsia="Times New Roman" w:hAnsi="Times New Roman" w:cs="Times New Roman"/>
          <w:spacing w:val="40"/>
          <w:sz w:val="16"/>
          <w:szCs w:val="16"/>
          <w:lang w:eastAsia="ru-RU"/>
        </w:rPr>
        <w:t>ко прежней нашей свободе, чести и славе, юже древле имехом</w:t>
      </w:r>
      <w:r w:rsidRPr="00F26954">
        <w:rPr>
          <w:rFonts w:ascii="Times New Roman" w:eastAsia="Times New Roman" w:hAnsi="Times New Roman" w:cs="Times New Roman"/>
          <w:sz w:val="16"/>
          <w:szCs w:val="16"/>
          <w:lang w:eastAsia="ru-RU"/>
        </w:rPr>
        <w:t xml:space="preserve">. Понеже зде неции со своими буйствы и неистовствы </w:t>
      </w:r>
      <w:r w:rsidRPr="00F26954">
        <w:rPr>
          <w:rFonts w:ascii="Times New Roman" w:eastAsia="Times New Roman" w:hAnsi="Times New Roman" w:cs="Times New Roman"/>
          <w:spacing w:val="40"/>
          <w:sz w:val="16"/>
          <w:szCs w:val="16"/>
          <w:lang w:eastAsia="ru-RU"/>
        </w:rPr>
        <w:t>обезчестиша рода нашего преизящную светлость,</w:t>
      </w:r>
      <w:r w:rsidRPr="00F26954">
        <w:rPr>
          <w:rFonts w:ascii="Times New Roman" w:eastAsia="Times New Roman" w:hAnsi="Times New Roman" w:cs="Times New Roman"/>
          <w:sz w:val="16"/>
          <w:szCs w:val="16"/>
          <w:lang w:eastAsia="ru-RU"/>
        </w:rPr>
        <w:t xml:space="preserve"> того ради сотворишася у вельмож достойни презрения и отвержения. Обаче тщахомся и по вся дни молим, да извергнутся из среды и весьма отложатся уметы,</w:t>
      </w:r>
      <w:r w:rsidRPr="00F26954">
        <w:rPr>
          <w:rFonts w:ascii="Times New Roman" w:eastAsia="Times New Roman" w:hAnsi="Times New Roman" w:cs="Times New Roman"/>
          <w:spacing w:val="40"/>
          <w:sz w:val="16"/>
          <w:szCs w:val="16"/>
          <w:lang w:eastAsia="ru-RU"/>
        </w:rPr>
        <w:t xml:space="preserve"> чести ради общия и лепоты рода нашего.”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Завершая победу, греческие патриархи все мелочные вопросы быта и стиля решали простыми многократными ссылками: “да творят по чину восточныя церкви,” “якоже чин держится издревле во всех святых церквах в восточных странах, и в Киеве и повсюду, опричь Московскаго государства.” В порядке такой логики патриархи требуют, чтобы русские священники и диаконы впредь всегда носили скуфьи, по примеру восточных клириков, покрывающих голову специфическими камилавками. Такие камилавки греческого образца и рекомендуются русским. Равным образом и покрой ряс для духовенства предписывается тоже греческий: “Одеяния да носят, яко же си носят освященного чина и монахи святые восточные церкве.”.. “Аще ли же кто станет укоряти носящих греческие одежды, таковый, аще от священнаго чина будет</w:t>
      </w:r>
      <w:r w:rsidRPr="00F26954">
        <w:rPr>
          <w:rFonts w:ascii="Times New Roman" w:eastAsia="Times New Roman" w:hAnsi="Times New Roman" w:cs="Times New Roman"/>
          <w:spacing w:val="40"/>
          <w:sz w:val="16"/>
          <w:szCs w:val="16"/>
          <w:lang w:eastAsia="ru-RU"/>
        </w:rPr>
        <w:t>, да извержется,</w:t>
      </w:r>
      <w:r w:rsidRPr="00F26954">
        <w:rPr>
          <w:rFonts w:ascii="Times New Roman" w:eastAsia="Times New Roman" w:hAnsi="Times New Roman" w:cs="Times New Roman"/>
          <w:sz w:val="16"/>
          <w:szCs w:val="16"/>
          <w:lang w:eastAsia="ru-RU"/>
        </w:rPr>
        <w:t xml:space="preserve"> аще ли от мирскаго</w:t>
      </w:r>
      <w:r w:rsidRPr="00F26954">
        <w:rPr>
          <w:rFonts w:ascii="Times New Roman" w:eastAsia="Times New Roman" w:hAnsi="Times New Roman" w:cs="Times New Roman"/>
          <w:spacing w:val="40"/>
          <w:sz w:val="16"/>
          <w:szCs w:val="16"/>
          <w:lang w:eastAsia="ru-RU"/>
        </w:rPr>
        <w:t>, да будет отлучен</w:t>
      </w:r>
      <w:r w:rsidRPr="00F26954">
        <w:rPr>
          <w:rFonts w:ascii="Times New Roman" w:eastAsia="Times New Roman" w:hAnsi="Times New Roman" w:cs="Times New Roman"/>
          <w:sz w:val="16"/>
          <w:szCs w:val="16"/>
          <w:lang w:eastAsia="ru-RU"/>
        </w:rPr>
        <w:t>.”.. “яко бы во святой соборной церкви было единомыслие и согласие во всем, якоже во священнодействии, и во священных ризах и во прочих церковных чинах такоже были согласию и во всяких одеяниях, ихже носим.”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Общее постановление собора 1667 г. об обрядах и их противниках формулировано так: “Сие наше соборное повеление и завещание ко всем вышереченным чинам православным предаем и повелеваем всем неизменно хранити и покорятися святой восточной церкви. Аще ли же кто не послушает, повелеваемых от нас и не покорится святой восточной церкви и сему освященному собору, или начнет прекословити и противитися нам, и мы таковаго противника данною нам властью от Всесвятаго и Животворящаго Духа, аще ли будет от священнаго чина, извергаем и обнажаем его всякаго священнодействия и проклятию предаем. Аще же от мирскаго чина, отлучаем и чужда сотворяем от Отца и Сына и Святаго Духа,</w:t>
      </w:r>
      <w:r w:rsidRPr="00F26954">
        <w:rPr>
          <w:rFonts w:ascii="Times New Roman" w:eastAsia="Times New Roman" w:hAnsi="Times New Roman" w:cs="Times New Roman"/>
          <w:spacing w:val="40"/>
          <w:sz w:val="16"/>
          <w:szCs w:val="16"/>
          <w:lang w:eastAsia="ru-RU"/>
        </w:rPr>
        <w:t xml:space="preserve"> и проклятию и анафеме предаем, яко еретика и непокорника </w:t>
      </w:r>
      <w:r w:rsidRPr="00F26954">
        <w:rPr>
          <w:rFonts w:ascii="Times New Roman" w:eastAsia="Times New Roman" w:hAnsi="Times New Roman" w:cs="Times New Roman"/>
          <w:sz w:val="16"/>
          <w:szCs w:val="16"/>
          <w:lang w:eastAsia="ru-RU"/>
        </w:rPr>
        <w:t xml:space="preserve">и от православнаго всесочленения и стана и от церкви Божия </w:t>
      </w:r>
      <w:r w:rsidRPr="00F26954">
        <w:rPr>
          <w:rFonts w:ascii="Times New Roman" w:eastAsia="Times New Roman" w:hAnsi="Times New Roman" w:cs="Times New Roman"/>
          <w:spacing w:val="40"/>
          <w:sz w:val="16"/>
          <w:szCs w:val="16"/>
          <w:lang w:eastAsia="ru-RU"/>
        </w:rPr>
        <w:t>отсекаем,</w:t>
      </w:r>
      <w:r w:rsidRPr="00F26954">
        <w:rPr>
          <w:rFonts w:ascii="Times New Roman" w:eastAsia="Times New Roman" w:hAnsi="Times New Roman" w:cs="Times New Roman"/>
          <w:sz w:val="16"/>
          <w:szCs w:val="16"/>
          <w:lang w:eastAsia="ru-RU"/>
        </w:rPr>
        <w:t xml:space="preserve"> дондеже уразумится и возвратится в правду покаяния. И аще пребудет во упрямстве своем до скончания своего, то да будет и</w:t>
      </w:r>
      <w:r w:rsidRPr="00F26954">
        <w:rPr>
          <w:rFonts w:ascii="Times New Roman" w:eastAsia="Times New Roman" w:hAnsi="Times New Roman" w:cs="Times New Roman"/>
          <w:spacing w:val="40"/>
          <w:sz w:val="16"/>
          <w:szCs w:val="16"/>
          <w:lang w:eastAsia="ru-RU"/>
        </w:rPr>
        <w:t xml:space="preserve"> по смерти отлучен, </w:t>
      </w:r>
      <w:r w:rsidRPr="00F26954">
        <w:rPr>
          <w:rFonts w:ascii="Times New Roman" w:eastAsia="Times New Roman" w:hAnsi="Times New Roman" w:cs="Times New Roman"/>
          <w:sz w:val="16"/>
          <w:szCs w:val="16"/>
          <w:lang w:eastAsia="ru-RU"/>
        </w:rPr>
        <w:t xml:space="preserve">и часть его и душа его со Иудою прадателем и с распеншими Христа жидовы и со Арием и с прочими </w:t>
      </w:r>
      <w:r w:rsidRPr="00F26954">
        <w:rPr>
          <w:rFonts w:ascii="Times New Roman" w:eastAsia="Times New Roman" w:hAnsi="Times New Roman" w:cs="Times New Roman"/>
          <w:spacing w:val="40"/>
          <w:sz w:val="16"/>
          <w:szCs w:val="16"/>
          <w:lang w:eastAsia="ru-RU"/>
        </w:rPr>
        <w:t>проклятыми еретиками.</w:t>
      </w:r>
      <w:r w:rsidRPr="00F26954">
        <w:rPr>
          <w:rFonts w:ascii="Times New Roman" w:eastAsia="Times New Roman" w:hAnsi="Times New Roman" w:cs="Times New Roman"/>
          <w:sz w:val="16"/>
          <w:szCs w:val="16"/>
          <w:lang w:eastAsia="ru-RU"/>
        </w:rPr>
        <w:t xml:space="preserve"> Железо, камении и древеса да разрушатся и да растлятся, а той да будет </w:t>
      </w:r>
      <w:r w:rsidRPr="00F26954">
        <w:rPr>
          <w:rFonts w:ascii="Times New Roman" w:eastAsia="Times New Roman" w:hAnsi="Times New Roman" w:cs="Times New Roman"/>
          <w:spacing w:val="40"/>
          <w:sz w:val="16"/>
          <w:szCs w:val="16"/>
          <w:lang w:eastAsia="ru-RU"/>
        </w:rPr>
        <w:t>не разрешен и не растлен во веки веков, аминь.”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Этот мрачный взгляд на старообрядцев, как на еретиков, усвоен и продолжен был затем всеми официальными церковными полемистами против старообрядческих раскольников. На этой точке зрения стоят: Игнатий Тобольский в его “Посланиях,” святой Димитрий Ростовский в “Розыске,” Питирим Нижегородский в “Пращице,” Арсений Мациевич Ростовский и др. Пресечена была эта традиция лишь в конце ХVIII в. просвещенным и умным митр. Московским Платоном, установившим “единоверие.” Он первый написал эти добрые, умные слова от лица официальной церкви: “если вера о Св. Троице есть непорочна, то какими бы пальцами ее не изображать, нет беды спасению, что как бы ни ходить — по солнцу или против солнца, в том великой силы не находим... Хорошо ходить по солнцу, только бы быть в соединении с церковью.” А за митр. Платоном и первый богословский ум русской церкви ХIХ в., митр. Филарет в “Беседах к глаголемому старообрядцу” попытался со свойственным ему благолепием речи объяснить царившее более столетия до него воззрение на старый обряд, как на ересь. Филарет писал, что фанатическое упорство раскольников будто бы внушало русской церкви “опасение и подозрение: не есть ли, или не окажется ли двуперстное знамение выражением какого-либо нового неправого учения о Божестве(?).” Но так как столетний опыт этого не подтвердил, то вот будто бы потому теперь и допущено “единоверие.”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На самом деле со времени учреждения единоверия, русская церковная власть, а за ней и вся русская церковь</w:t>
      </w:r>
      <w:r w:rsidRPr="00F26954">
        <w:rPr>
          <w:rFonts w:ascii="Times New Roman" w:eastAsia="Times New Roman" w:hAnsi="Times New Roman" w:cs="Times New Roman"/>
          <w:spacing w:val="40"/>
          <w:sz w:val="16"/>
          <w:szCs w:val="16"/>
          <w:lang w:eastAsia="ru-RU"/>
        </w:rPr>
        <w:t xml:space="preserve"> dе fасtо отменила навязанный нам греками на соборе 1667 г. взгляд на старый обряд, как на ересь. </w:t>
      </w:r>
      <w:r w:rsidRPr="00F26954">
        <w:rPr>
          <w:rFonts w:ascii="Times New Roman" w:eastAsia="Times New Roman" w:hAnsi="Times New Roman" w:cs="Times New Roman"/>
          <w:sz w:val="16"/>
          <w:szCs w:val="16"/>
          <w:lang w:eastAsia="ru-RU"/>
        </w:rPr>
        <w:t xml:space="preserve">Остается теперь лишь формально, dе jurе, роst fасtum санкционировать это молчаливое и правильное решение русской церкви </w:t>
      </w:r>
      <w:r w:rsidRPr="00F26954">
        <w:rPr>
          <w:rFonts w:ascii="Times New Roman" w:eastAsia="Times New Roman" w:hAnsi="Times New Roman" w:cs="Times New Roman"/>
          <w:spacing w:val="40"/>
          <w:sz w:val="16"/>
          <w:szCs w:val="16"/>
          <w:lang w:eastAsia="ru-RU"/>
        </w:rPr>
        <w:t xml:space="preserve">опять на поместном соборе </w:t>
      </w:r>
      <w:r w:rsidRPr="00F26954">
        <w:rPr>
          <w:rFonts w:ascii="Times New Roman" w:eastAsia="Times New Roman" w:hAnsi="Times New Roman" w:cs="Times New Roman"/>
          <w:sz w:val="16"/>
          <w:szCs w:val="16"/>
          <w:lang w:eastAsia="ru-RU"/>
        </w:rPr>
        <w:t>и с формальной же отменой клятв собора 1667 г. Этот собор сам дал пример, как следует отменить его постановление. Отменяя решения Стоглавого собора, собор 1667 г. ссылался на практику древних соборов, отменявших постановления соборов, им предшествовавших. Пример дал сам собор 1667 г., отменив не только Стоглавый собор, но с более мягкой мотивировкой и решения русского собора 1622 г. при патр. Филарете о перекрещивании латинян. С тех пор перекрещивание у нас отменено, а у греков в ХVIII в. вновь появилось. На соборе 1667 г., угождая царю, греческие иерархи прибегли в последнем случае к пространной оговорке: “Аще же кто негодовати начнет за соборное изложение оно, еже бысть при святейшем патриархе Филарете Никитиче Московском и всея России, ревность имея, еже бы не разрушити его; о сем таковый да не негодует и да не сумнится, но да весть, яко в древляя времена собор собора исправляше, не негодующе о первом, но на лучшее церкве смотряюще, исправиша последи... И что многа глаголати? И апостольская узаконения и правила святии отцы последи исправляху на лучшая, яко же видети в VI же вселенском соборе, во ХII правиле... И многа ина таковая обрести имать кто от прежних святых соборов изложенная, от последних без зазора исправленная, а не зазираху и не поношаху прежних в исправлении. И ныне убо о исправлении прежде бывшаго собора при святейшем Филарете патриархе никто же да сумнится, или зазрит: лепо бо по прежде реченных образех.”</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Вот по этому же “прежде реченному образу” следует отменить и клятвы самого собора 1667 г.</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Этот “греческий” собор </w:t>
      </w:r>
      <w:r w:rsidRPr="00F26954">
        <w:rPr>
          <w:rFonts w:ascii="Times New Roman" w:eastAsia="Times New Roman" w:hAnsi="Times New Roman" w:cs="Times New Roman"/>
          <w:spacing w:val="40"/>
          <w:sz w:val="16"/>
          <w:szCs w:val="16"/>
          <w:lang w:eastAsia="ru-RU"/>
        </w:rPr>
        <w:t xml:space="preserve">закрепил своими клятвами </w:t>
      </w:r>
      <w:r w:rsidRPr="00F26954">
        <w:rPr>
          <w:rFonts w:ascii="Times New Roman" w:eastAsia="Times New Roman" w:hAnsi="Times New Roman" w:cs="Times New Roman"/>
          <w:sz w:val="16"/>
          <w:szCs w:val="16"/>
          <w:lang w:eastAsia="ru-RU"/>
        </w:rPr>
        <w:t>существование у нас старообрядчества не как оппозиции, которая могла бы угаснуть и сжаться до малой секты, а как безнадежно отделившегося от церкви в момент возбуждения широкого народного движения. И на эту рану клятв, из угоды царю, греки еще посыпали соли “телесного озлобления” раскольников, т. е. надели на них мученический венец. Они дали совет царю подвергнуть отлученных “градским казням.” Вот что окончательно создало в русской жизни именно</w:t>
      </w:r>
      <w:r w:rsidRPr="00F26954">
        <w:rPr>
          <w:rFonts w:ascii="Times New Roman" w:eastAsia="Times New Roman" w:hAnsi="Times New Roman" w:cs="Times New Roman"/>
          <w:spacing w:val="40"/>
          <w:sz w:val="16"/>
          <w:szCs w:val="16"/>
          <w:lang w:eastAsia="ru-RU"/>
        </w:rPr>
        <w:t xml:space="preserve"> раскол. </w:t>
      </w:r>
      <w:r w:rsidRPr="00F26954">
        <w:rPr>
          <w:rFonts w:ascii="Times New Roman" w:eastAsia="Times New Roman" w:hAnsi="Times New Roman" w:cs="Times New Roman"/>
          <w:sz w:val="16"/>
          <w:szCs w:val="16"/>
          <w:lang w:eastAsia="ru-RU"/>
        </w:rPr>
        <w:t>Ссылаясь на жестокие примеры греческой истории, отцы собора 1667 г. писали: “наказать злочестивых и градским законом, и казнить их разным томлением и различными муками.” И дальше приводятся исторические примеры: “и сице овым языки отрезоша, овым руце отсекоша, овым уши и носы, и позориша их по торгу, и потом сослани быша в заточение до кончины их.”.. “Се убо познаем от сих, яко еретики и раскольники не токмо церковным наказанием имуть наказатися, но и царским, сиречь градским законом и наказанием.”.. “Да крепкою десницею твоею защитиши церковь Божию от них, да мстиши им безбожное ратование и оборониши овцы стада Христова от зуб их волчиих, да не к тому бегают и рыкают, во еже что восхитити и поглотити.”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Мысль русских отцов собора 1666 г. в таком направлении не работала. Вот почему мы назвали несчастной идею царя Алексея Михайловича рассудить дело патр. Никона авторитетом восточных и на их же суд отдать чуждое им и непонятное дело глубоко национальной и специфически русской религиозной боли сердца об обряде.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Осужденные вожди старообрядчества назвали этот собор “бешеным,” уподобили его иконоборческому собору Константина Копронима (754 г.), на котором “со властями не Христос сидел, ни Дух истинный учил, но лукавый сатана.”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Так началась отдельная история русского раскола.</w:t>
      </w:r>
    </w:p>
    <w:p w:rsidR="00F26954" w:rsidRPr="00F26954" w:rsidRDefault="00F26954" w:rsidP="00F26954">
      <w:pPr>
        <w:spacing w:before="100" w:beforeAutospacing="1" w:after="100" w:afterAutospacing="1" w:line="240" w:lineRule="auto"/>
        <w:ind w:left="288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80" w:name="_Toc536425675"/>
      <w:bookmarkStart w:id="81" w:name="_Toc531401480"/>
      <w:r w:rsidRPr="00F26954">
        <w:rPr>
          <w:rFonts w:ascii="Times New Roman" w:eastAsia="Times New Roman" w:hAnsi="Times New Roman" w:cs="Times New Roman"/>
          <w:b/>
          <w:bCs/>
          <w:sz w:val="16"/>
          <w:szCs w:val="16"/>
          <w:lang w:eastAsia="ru-RU"/>
        </w:rPr>
        <w:t>Тяжба Никона с царем.</w:t>
      </w:r>
      <w:bookmarkEnd w:id="80"/>
      <w:bookmarkEnd w:id="81"/>
      <w:r w:rsidRPr="00F26954">
        <w:rPr>
          <w:rFonts w:ascii="Times New Roman" w:eastAsia="Times New Roman" w:hAnsi="Times New Roman" w:cs="Times New Roman"/>
          <w:b/>
          <w:bCs/>
          <w:sz w:val="16"/>
          <w:szCs w:val="16"/>
          <w:lang w:eastAsia="ru-RU"/>
        </w:rPr>
        <w:t xml:space="preserve"> </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ходячей традиции немаловажное дело для русской церкви — исправления книг и обрядов обычно связывается с именем патр. Никона. Это неблагополучное и болезненное дело, однако, субъективно не занимало так широко и глубоко самого Никона. Субъективно “дело патр. Никона” для него самого и объективно на фоне истории всей русской церкви сосредоточивалось на другом всемирно-историческом для всего христианства вопросе о взаимоотношении церкви и государства. И оно именно занимало внимание целого ряда соборов от 1660 до 1667 гг. Сам Никон интересовался только этим вопросом.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Прежде всего, сам Никон стал разрабатывать “пост фактум” смысл своего ухода с кафедры. Помимо просто импульса обиды, которому Никон отдался со страстью, у него был тактический расчет воздействия на царя, расчет, который, правда, блистательно провалился. Царь ушел из-под ферулы</w:t>
      </w:r>
      <w:r w:rsidRPr="00F26954">
        <w:rPr>
          <w:rFonts w:ascii="Times New Roman" w:eastAsia="Times New Roman" w:hAnsi="Times New Roman" w:cs="Times New Roman"/>
          <w:sz w:val="16"/>
          <w:szCs w:val="16"/>
          <w:lang w:eastAsia="ru-RU"/>
        </w:rPr>
        <w:footnoteReference w:customMarkFollows="1" w:id="8"/>
        <w:t>*) Никона.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Маскируя этот глубокий фон личной обиды, Никон создает не вполне ясную и убедительную концепцию всего конфликта, где смешаны Wаhrhеit und Diсhtung. Как было уже указано первым же посланцем царя, в первый день ухода Никон говорил, что уходит “по обету и боится умереть патриархом.” В письме к царю 1661 г. Никон сослался на то, что царь не дал ему удовлетворения за обиду его стряпчего, кн. Мещерского. Еще позднее, на соборе 1666 г., по записи протокола, на вопрос “какой гнев и обида? И чтобы с престола сошел — от него, великого государя, к нему, Никону, присылка была ли?” ответ Никона записан так: “немилость де великого государя к нему за то, что на окольничего Богдана Матвеича не дал обороны и к церкви ходить не почал. А присылки де, чтоб он</w:t>
      </w:r>
      <w:r w:rsidRPr="00F26954">
        <w:rPr>
          <w:rFonts w:ascii="Times New Roman" w:eastAsia="Times New Roman" w:hAnsi="Times New Roman" w:cs="Times New Roman"/>
          <w:caps/>
          <w:sz w:val="16"/>
          <w:szCs w:val="16"/>
          <w:lang w:eastAsia="ru-RU"/>
        </w:rPr>
        <w:t xml:space="preserve"> </w:t>
      </w:r>
      <w:r w:rsidRPr="00F26954">
        <w:rPr>
          <w:rFonts w:ascii="Times New Roman" w:eastAsia="Times New Roman" w:hAnsi="Times New Roman" w:cs="Times New Roman"/>
          <w:sz w:val="16"/>
          <w:szCs w:val="16"/>
          <w:lang w:eastAsia="ru-RU"/>
        </w:rPr>
        <w:t>с престола сошел и патриаршество оставил, от великого государя к нему не бывало. А сошел де он собою.”</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Эту недостаточную причину Никон по другим поводам углубляет и, вероятно, субъективно искренне ссылается на весь тот комплекс сознательных и подсознательных мотивов, которые им тогда руководили, но какие для нас и до сих пор остаются непрозрачными и путанными. Так, в 1662 г. в письме к Паисию Лигариду Никон пишет о моменте конфликта: “прислал к нам царь в келию единого от своих со многими неправедными словами поносными. И мы то слыша его</w:t>
      </w:r>
      <w:r w:rsidRPr="00F26954">
        <w:rPr>
          <w:rFonts w:ascii="Times New Roman" w:eastAsia="Times New Roman" w:hAnsi="Times New Roman" w:cs="Times New Roman"/>
          <w:spacing w:val="40"/>
          <w:sz w:val="16"/>
          <w:szCs w:val="16"/>
          <w:lang w:eastAsia="ru-RU"/>
        </w:rPr>
        <w:t xml:space="preserve"> прещение и гнев без правды, помыслили </w:t>
      </w:r>
      <w:r w:rsidRPr="00F26954">
        <w:rPr>
          <w:rFonts w:ascii="Times New Roman" w:eastAsia="Times New Roman" w:hAnsi="Times New Roman" w:cs="Times New Roman"/>
          <w:b/>
          <w:sz w:val="16"/>
          <w:szCs w:val="16"/>
          <w:lang w:eastAsia="ru-RU"/>
        </w:rPr>
        <w:t>дати место гневу, понеже стало быти не у чего</w:t>
      </w:r>
      <w:r w:rsidRPr="00F26954">
        <w:rPr>
          <w:rFonts w:ascii="Times New Roman" w:eastAsia="Times New Roman" w:hAnsi="Times New Roman" w:cs="Times New Roman"/>
          <w:spacing w:val="40"/>
          <w:sz w:val="16"/>
          <w:szCs w:val="16"/>
          <w:lang w:eastAsia="ru-RU"/>
        </w:rPr>
        <w:t xml:space="preserve">. Суд и всякая церковная управления царская держава восприят, </w:t>
      </w:r>
      <w:r w:rsidRPr="00F26954">
        <w:rPr>
          <w:rFonts w:ascii="Times New Roman" w:eastAsia="Times New Roman" w:hAnsi="Times New Roman" w:cs="Times New Roman"/>
          <w:b/>
          <w:sz w:val="16"/>
          <w:szCs w:val="16"/>
          <w:lang w:eastAsia="ru-RU"/>
        </w:rPr>
        <w:t>и нам быти стало не у чего</w:t>
      </w:r>
      <w:r w:rsidRPr="00F26954">
        <w:rPr>
          <w:rFonts w:ascii="Times New Roman" w:eastAsia="Times New Roman" w:hAnsi="Times New Roman" w:cs="Times New Roman"/>
          <w:sz w:val="16"/>
          <w:szCs w:val="16"/>
          <w:lang w:eastAsia="ru-RU"/>
        </w:rPr>
        <w:t>. И по совершении святой литургии, елико достойно яже о себе, во святой церкви пред Богом и всеми людьми о всем засвидетельствовахом, и до царского величества послал ключаря, да весть о нашем отхождении, яко ничто же Божией церкви лукаво сотворихом, и</w:t>
      </w:r>
      <w:r w:rsidRPr="00F26954">
        <w:rPr>
          <w:rFonts w:ascii="Times New Roman" w:eastAsia="Times New Roman" w:hAnsi="Times New Roman" w:cs="Times New Roman"/>
          <w:b/>
          <w:sz w:val="16"/>
          <w:szCs w:val="16"/>
          <w:lang w:eastAsia="ru-RU"/>
        </w:rPr>
        <w:t xml:space="preserve"> </w:t>
      </w:r>
      <w:r w:rsidRPr="00F26954">
        <w:rPr>
          <w:rFonts w:ascii="Times New Roman" w:eastAsia="Times New Roman" w:hAnsi="Times New Roman" w:cs="Times New Roman"/>
          <w:sz w:val="16"/>
          <w:szCs w:val="16"/>
          <w:lang w:eastAsia="ru-RU"/>
        </w:rPr>
        <w:t>се</w:t>
      </w:r>
      <w:r w:rsidRPr="00F26954">
        <w:rPr>
          <w:rFonts w:ascii="Times New Roman" w:eastAsia="Times New Roman" w:hAnsi="Times New Roman" w:cs="Times New Roman"/>
          <w:spacing w:val="40"/>
          <w:sz w:val="16"/>
          <w:szCs w:val="16"/>
          <w:lang w:eastAsia="ru-RU"/>
        </w:rPr>
        <w:t xml:space="preserve"> гнева ради твоего неправедного, </w:t>
      </w:r>
      <w:r w:rsidRPr="00F26954">
        <w:rPr>
          <w:rFonts w:ascii="Times New Roman" w:eastAsia="Times New Roman" w:hAnsi="Times New Roman" w:cs="Times New Roman"/>
          <w:sz w:val="16"/>
          <w:szCs w:val="16"/>
          <w:lang w:eastAsia="ru-RU"/>
        </w:rPr>
        <w:t>повинуясь евангельскому словеси: аще гонят вас из града, бежите во ин град.”...</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Таким образом, Никон дает неожиданную теорию своего поступка. Он — гонимый иерарх. Гонитель — царь. С ним у иерарха не может быть борьбы силой. Никон принимает</w:t>
      </w:r>
      <w:r w:rsidRPr="00F26954">
        <w:rPr>
          <w:rFonts w:ascii="Times New Roman" w:eastAsia="Times New Roman" w:hAnsi="Times New Roman" w:cs="Times New Roman"/>
          <w:spacing w:val="40"/>
          <w:sz w:val="16"/>
          <w:szCs w:val="16"/>
          <w:lang w:eastAsia="ru-RU"/>
        </w:rPr>
        <w:t xml:space="preserve"> пассивный, мученический</w:t>
      </w:r>
      <w:r w:rsidRPr="00F26954">
        <w:rPr>
          <w:rFonts w:ascii="Times New Roman" w:eastAsia="Times New Roman" w:hAnsi="Times New Roman" w:cs="Times New Roman"/>
          <w:sz w:val="16"/>
          <w:szCs w:val="16"/>
          <w:lang w:eastAsia="ru-RU"/>
        </w:rPr>
        <w:t xml:space="preserve"> путь: бежит по евангелию. Без царской опоры ему — патриарху в православном царстве “быть не у чего,” т. е. нельзя ответственно быть у дел. Положение ненормальное: царь </w:t>
      </w:r>
      <w:r w:rsidRPr="00F26954">
        <w:rPr>
          <w:rFonts w:ascii="Times New Roman" w:eastAsia="Times New Roman" w:hAnsi="Times New Roman" w:cs="Times New Roman"/>
          <w:b/>
          <w:sz w:val="16"/>
          <w:szCs w:val="16"/>
          <w:lang w:eastAsia="ru-RU"/>
        </w:rPr>
        <w:t>“во гневе,”</w:t>
      </w:r>
      <w:r w:rsidRPr="00F26954">
        <w:rPr>
          <w:rFonts w:ascii="Times New Roman" w:eastAsia="Times New Roman" w:hAnsi="Times New Roman" w:cs="Times New Roman"/>
          <w:sz w:val="16"/>
          <w:szCs w:val="16"/>
          <w:lang w:eastAsia="ru-RU"/>
        </w:rPr>
        <w:t xml:space="preserve"> т. е. в некоем духовном безумии. А потому и “восприят,” т. е. захватил в руки “все” церковное управление. Вопиющее беззаконие и несчастие! Патриарх вынужден уйти, чтобы дать царю увидеть всю нелепость, неканоничность его поведения.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Эту же мысль Никон развивает и в ответе на 17-й вопрос Стрешнева — Лигарида: “От немилосердия его — царева иду с Москвы вон. И пусть ему, государю,</w:t>
      </w:r>
      <w:r w:rsidRPr="00F26954">
        <w:rPr>
          <w:rFonts w:ascii="Times New Roman" w:eastAsia="Times New Roman" w:hAnsi="Times New Roman" w:cs="Times New Roman"/>
          <w:spacing w:val="40"/>
          <w:sz w:val="16"/>
          <w:szCs w:val="16"/>
          <w:lang w:eastAsia="ru-RU"/>
        </w:rPr>
        <w:t xml:space="preserve"> просторнее без меня. </w:t>
      </w:r>
      <w:r w:rsidRPr="00F26954">
        <w:rPr>
          <w:rFonts w:ascii="Times New Roman" w:eastAsia="Times New Roman" w:hAnsi="Times New Roman" w:cs="Times New Roman"/>
          <w:sz w:val="16"/>
          <w:szCs w:val="16"/>
          <w:lang w:eastAsia="ru-RU"/>
        </w:rPr>
        <w:t>И</w:t>
      </w:r>
      <w:r w:rsidRPr="00F26954">
        <w:rPr>
          <w:rFonts w:ascii="Times New Roman" w:eastAsia="Times New Roman" w:hAnsi="Times New Roman" w:cs="Times New Roman"/>
          <w:i/>
          <w:sz w:val="16"/>
          <w:szCs w:val="16"/>
          <w:lang w:eastAsia="ru-RU"/>
        </w:rPr>
        <w:t xml:space="preserve"> </w:t>
      </w:r>
      <w:r w:rsidRPr="00F26954">
        <w:rPr>
          <w:rFonts w:ascii="Times New Roman" w:eastAsia="Times New Roman" w:hAnsi="Times New Roman" w:cs="Times New Roman"/>
          <w:sz w:val="16"/>
          <w:szCs w:val="16"/>
          <w:lang w:eastAsia="ru-RU"/>
        </w:rPr>
        <w:t xml:space="preserve">про тот гнев всему государству ведомо, что он, гневаясь на меня, не приходил. А вселенстей велицей </w:t>
      </w:r>
      <w:r w:rsidRPr="00F26954">
        <w:rPr>
          <w:rFonts w:ascii="Times New Roman" w:eastAsia="Times New Roman" w:hAnsi="Times New Roman" w:cs="Times New Roman"/>
          <w:spacing w:val="40"/>
          <w:sz w:val="16"/>
          <w:szCs w:val="16"/>
          <w:lang w:eastAsia="ru-RU"/>
        </w:rPr>
        <w:t>церкви обид много стало.</w:t>
      </w:r>
      <w:r w:rsidRPr="00F26954">
        <w:rPr>
          <w:rFonts w:ascii="Times New Roman" w:eastAsia="Times New Roman" w:hAnsi="Times New Roman" w:cs="Times New Roman"/>
          <w:sz w:val="16"/>
          <w:szCs w:val="16"/>
          <w:lang w:eastAsia="ru-RU"/>
        </w:rPr>
        <w:t xml:space="preserve"> И божественных заповедей Христовых, и св. апостол и св. отец правил, как обещал на нашем поставлении, </w:t>
      </w:r>
      <w:r w:rsidRPr="00F26954">
        <w:rPr>
          <w:rFonts w:ascii="Times New Roman" w:eastAsia="Times New Roman" w:hAnsi="Times New Roman" w:cs="Times New Roman"/>
          <w:spacing w:val="40"/>
          <w:sz w:val="16"/>
          <w:szCs w:val="16"/>
          <w:lang w:eastAsia="ru-RU"/>
        </w:rPr>
        <w:t>не почал соблюдати.</w:t>
      </w:r>
      <w:r w:rsidRPr="00F26954">
        <w:rPr>
          <w:rFonts w:ascii="Times New Roman" w:eastAsia="Times New Roman" w:hAnsi="Times New Roman" w:cs="Times New Roman"/>
          <w:sz w:val="16"/>
          <w:szCs w:val="16"/>
          <w:lang w:eastAsia="ru-RU"/>
        </w:rPr>
        <w:t xml:space="preserve"> А мы на избрании своего патриаршества и сами обещались, </w:t>
      </w:r>
      <w:r w:rsidRPr="00F26954">
        <w:rPr>
          <w:rFonts w:ascii="Times New Roman" w:eastAsia="Times New Roman" w:hAnsi="Times New Roman" w:cs="Times New Roman"/>
          <w:spacing w:val="40"/>
          <w:sz w:val="16"/>
          <w:szCs w:val="16"/>
          <w:lang w:eastAsia="ru-RU"/>
        </w:rPr>
        <w:t>с клятвою</w:t>
      </w:r>
      <w:r w:rsidRPr="00F26954">
        <w:rPr>
          <w:rFonts w:ascii="Times New Roman" w:eastAsia="Times New Roman" w:hAnsi="Times New Roman" w:cs="Times New Roman"/>
          <w:sz w:val="16"/>
          <w:szCs w:val="16"/>
          <w:lang w:eastAsia="ru-RU"/>
        </w:rPr>
        <w:t xml:space="preserve"> и подписанием руки своея: Божия заповеди и св. апостол и св. отец хранити. А он, великий государь, через божественные правила </w:t>
      </w:r>
      <w:r w:rsidRPr="00F26954">
        <w:rPr>
          <w:rFonts w:ascii="Times New Roman" w:eastAsia="Times New Roman" w:hAnsi="Times New Roman" w:cs="Times New Roman"/>
          <w:b/>
          <w:sz w:val="16"/>
          <w:szCs w:val="16"/>
          <w:lang w:eastAsia="ru-RU"/>
        </w:rPr>
        <w:t xml:space="preserve">суд церковный отнял, </w:t>
      </w:r>
      <w:r w:rsidRPr="00F26954">
        <w:rPr>
          <w:rFonts w:ascii="Times New Roman" w:eastAsia="Times New Roman" w:hAnsi="Times New Roman" w:cs="Times New Roman"/>
          <w:sz w:val="16"/>
          <w:szCs w:val="16"/>
          <w:lang w:eastAsia="ru-RU"/>
        </w:rPr>
        <w:t>нас</w:t>
      </w:r>
      <w:r w:rsidRPr="00F26954">
        <w:rPr>
          <w:rFonts w:ascii="Times New Roman" w:eastAsia="Times New Roman" w:hAnsi="Times New Roman" w:cs="Times New Roman"/>
          <w:b/>
          <w:sz w:val="16"/>
          <w:szCs w:val="16"/>
          <w:lang w:eastAsia="ru-RU"/>
        </w:rPr>
        <w:t xml:space="preserve"> </w:t>
      </w:r>
      <w:r w:rsidRPr="00F26954">
        <w:rPr>
          <w:rFonts w:ascii="Times New Roman" w:eastAsia="Times New Roman" w:hAnsi="Times New Roman" w:cs="Times New Roman"/>
          <w:sz w:val="16"/>
          <w:szCs w:val="16"/>
          <w:lang w:eastAsia="ru-RU"/>
        </w:rPr>
        <w:t xml:space="preserve">самех и епископов и архимандритов, и игуменов и весь священный чин </w:t>
      </w:r>
      <w:r w:rsidRPr="00F26954">
        <w:rPr>
          <w:rFonts w:ascii="Times New Roman" w:eastAsia="Times New Roman" w:hAnsi="Times New Roman" w:cs="Times New Roman"/>
          <w:b/>
          <w:sz w:val="16"/>
          <w:szCs w:val="16"/>
          <w:lang w:eastAsia="ru-RU"/>
        </w:rPr>
        <w:t xml:space="preserve">велел </w:t>
      </w:r>
      <w:r w:rsidRPr="00F26954">
        <w:rPr>
          <w:rFonts w:ascii="Times New Roman" w:eastAsia="Times New Roman" w:hAnsi="Times New Roman" w:cs="Times New Roman"/>
          <w:sz w:val="16"/>
          <w:szCs w:val="16"/>
          <w:lang w:eastAsia="ru-RU"/>
        </w:rPr>
        <w:t>своим приказным людям судить.” Следовательно, Уложение и Монастырский Приказ 1649 г. были в глазах Никона уже беззаконным царским “захватом” власти над церковью. Но он — Никон надеялся беззаконие ликвидировать. Средством для этого, по замыслу Никона, были те</w:t>
      </w:r>
      <w:r w:rsidRPr="00F26954">
        <w:rPr>
          <w:rFonts w:ascii="Times New Roman" w:eastAsia="Times New Roman" w:hAnsi="Times New Roman" w:cs="Times New Roman"/>
          <w:spacing w:val="40"/>
          <w:sz w:val="16"/>
          <w:szCs w:val="16"/>
          <w:lang w:eastAsia="ru-RU"/>
        </w:rPr>
        <w:t xml:space="preserve"> клятвенные </w:t>
      </w:r>
      <w:r w:rsidRPr="00F26954">
        <w:rPr>
          <w:rFonts w:ascii="Times New Roman" w:eastAsia="Times New Roman" w:hAnsi="Times New Roman" w:cs="Times New Roman"/>
          <w:sz w:val="16"/>
          <w:szCs w:val="16"/>
          <w:lang w:eastAsia="ru-RU"/>
        </w:rPr>
        <w:t>условия, которые он поставил при вступлении своем на патриаршество в 1652 г. По логике Никона, он ждал от царя добровольного исправления и возвращения церкви ее прежних прав. Но теперь, в 1658 г., после достаточно длительного опыта, он увидел, хотя бы и по мелочному поводу 9-го июня, что ожидание исправления безнадежно, что Никон уже не освободит церкви. А потому он и прибег к методу приведения царя аd аbsurdum.</w:t>
      </w:r>
      <w:r w:rsidRPr="00F26954">
        <w:rPr>
          <w:rFonts w:ascii="Times New Roman" w:eastAsia="Times New Roman" w:hAnsi="Times New Roman" w:cs="Times New Roman"/>
          <w:b/>
          <w:sz w:val="16"/>
          <w:szCs w:val="16"/>
          <w:lang w:eastAsia="ru-RU"/>
        </w:rPr>
        <w:t xml:space="preserve"> </w:t>
      </w:r>
      <w:r w:rsidRPr="00F26954">
        <w:rPr>
          <w:rFonts w:ascii="Times New Roman" w:eastAsia="Times New Roman" w:hAnsi="Times New Roman" w:cs="Times New Roman"/>
          <w:sz w:val="16"/>
          <w:szCs w:val="16"/>
          <w:lang w:eastAsia="ru-RU"/>
        </w:rPr>
        <w:t>Пусть теперь царю будет “просторнее,” т. е. пусть царь выявит для всех свое преступление пред церковью. Разъясняя эту мысль в ответе на 26-й вопрос, Никон пишет:</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“Егда изволил Бог Никону митрополиту быть на патриаршестве, и Никон митрополит усмотре во царе и великом князе, порок, который противен евангельским святым заповедям, или противно что святым апостольским и отеческим правилом, и ему Никону, по писанному во псалмех, не стыдящеся говорити о заповедях Господних и св. апостол и св. отец правилех пред цари и пред бояры, а ему государю царю и государевым бояром </w:t>
      </w:r>
      <w:r w:rsidRPr="00F26954">
        <w:rPr>
          <w:rFonts w:ascii="Times New Roman" w:eastAsia="Times New Roman" w:hAnsi="Times New Roman" w:cs="Times New Roman"/>
          <w:spacing w:val="40"/>
          <w:sz w:val="16"/>
          <w:szCs w:val="16"/>
          <w:lang w:eastAsia="ru-RU"/>
        </w:rPr>
        <w:t>слушати во всем.</w:t>
      </w:r>
      <w:r w:rsidRPr="00F26954">
        <w:rPr>
          <w:rFonts w:ascii="Times New Roman" w:eastAsia="Times New Roman" w:hAnsi="Times New Roman" w:cs="Times New Roman"/>
          <w:sz w:val="16"/>
          <w:szCs w:val="16"/>
          <w:lang w:eastAsia="ru-RU"/>
        </w:rPr>
        <w:t xml:space="preserve"> И он — государь и его бояре </w:t>
      </w:r>
      <w:r w:rsidRPr="00F26954">
        <w:rPr>
          <w:rFonts w:ascii="Times New Roman" w:eastAsia="Times New Roman" w:hAnsi="Times New Roman" w:cs="Times New Roman"/>
          <w:b/>
          <w:sz w:val="16"/>
          <w:szCs w:val="16"/>
          <w:lang w:eastAsia="ru-RU"/>
        </w:rPr>
        <w:t>все обещались</w:t>
      </w:r>
      <w:r w:rsidRPr="00F26954">
        <w:rPr>
          <w:rFonts w:ascii="Times New Roman" w:eastAsia="Times New Roman" w:hAnsi="Times New Roman" w:cs="Times New Roman"/>
          <w:sz w:val="16"/>
          <w:szCs w:val="16"/>
          <w:lang w:eastAsia="ru-RU"/>
        </w:rPr>
        <w:t xml:space="preserve"> во святей велицей церкви пред Господом Богом и пресв. Богородицею и всеми святыми и всем освященным собором: — заповедей Христовых и </w:t>
      </w:r>
      <w:r w:rsidRPr="00F26954">
        <w:rPr>
          <w:rFonts w:ascii="Times New Roman" w:eastAsia="Times New Roman" w:hAnsi="Times New Roman" w:cs="Times New Roman"/>
          <w:sz w:val="16"/>
          <w:szCs w:val="16"/>
          <w:lang w:eastAsia="ru-RU"/>
        </w:rPr>
        <w:lastRenderedPageBreak/>
        <w:t xml:space="preserve">св. апостол и св. отец правил </w:t>
      </w:r>
      <w:r w:rsidRPr="00F26954">
        <w:rPr>
          <w:rFonts w:ascii="Times New Roman" w:eastAsia="Times New Roman" w:hAnsi="Times New Roman" w:cs="Times New Roman"/>
          <w:b/>
          <w:sz w:val="16"/>
          <w:szCs w:val="16"/>
          <w:lang w:eastAsia="ru-RU"/>
        </w:rPr>
        <w:t>слушати</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spacing w:val="40"/>
          <w:sz w:val="16"/>
          <w:szCs w:val="16"/>
          <w:lang w:eastAsia="ru-RU"/>
        </w:rPr>
        <w:t xml:space="preserve">и ничто же инако коею-либо тщетною хитростию по преданию человеческому и стихиям мира сего мудрствовать. </w:t>
      </w:r>
      <w:r w:rsidRPr="00F26954">
        <w:rPr>
          <w:rFonts w:ascii="Times New Roman" w:eastAsia="Times New Roman" w:hAnsi="Times New Roman" w:cs="Times New Roman"/>
          <w:sz w:val="16"/>
          <w:szCs w:val="16"/>
          <w:lang w:eastAsia="ru-RU"/>
        </w:rPr>
        <w:t>И от исперва убо был царь благ и кроток и послушлив был, и Никон на патриаршестве был. А как царь и великий князь развратился со святою соборною апостольскою церковью и святые заповеди Божии и св. апостол и</w:t>
      </w:r>
      <w:r w:rsidRPr="00F26954">
        <w:rPr>
          <w:rFonts w:ascii="Times New Roman" w:eastAsia="Times New Roman" w:hAnsi="Times New Roman" w:cs="Times New Roman"/>
          <w:b/>
          <w:sz w:val="16"/>
          <w:szCs w:val="16"/>
          <w:lang w:eastAsia="ru-RU"/>
        </w:rPr>
        <w:t xml:space="preserve"> </w:t>
      </w:r>
      <w:r w:rsidRPr="00F26954">
        <w:rPr>
          <w:rFonts w:ascii="Times New Roman" w:eastAsia="Times New Roman" w:hAnsi="Times New Roman" w:cs="Times New Roman"/>
          <w:sz w:val="16"/>
          <w:szCs w:val="16"/>
          <w:lang w:eastAsia="ru-RU"/>
        </w:rPr>
        <w:t xml:space="preserve">св. отец правила </w:t>
      </w:r>
      <w:r w:rsidRPr="00F26954">
        <w:rPr>
          <w:rFonts w:ascii="Times New Roman" w:eastAsia="Times New Roman" w:hAnsi="Times New Roman" w:cs="Times New Roman"/>
          <w:b/>
          <w:sz w:val="16"/>
          <w:szCs w:val="16"/>
          <w:lang w:eastAsia="ru-RU"/>
        </w:rPr>
        <w:t>в презрение положил и</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b/>
          <w:sz w:val="16"/>
          <w:szCs w:val="16"/>
          <w:lang w:eastAsia="ru-RU"/>
        </w:rPr>
        <w:t>Никона-патриарха не почал слушать</w:t>
      </w:r>
      <w:r w:rsidRPr="00F26954">
        <w:rPr>
          <w:rFonts w:ascii="Times New Roman" w:eastAsia="Times New Roman" w:hAnsi="Times New Roman" w:cs="Times New Roman"/>
          <w:sz w:val="16"/>
          <w:szCs w:val="16"/>
          <w:lang w:eastAsia="ru-RU"/>
        </w:rPr>
        <w:t xml:space="preserve">, но и укоряти неподобно,” тогда Никон оставил патриаршество, </w:t>
      </w:r>
      <w:r w:rsidRPr="00F26954">
        <w:rPr>
          <w:rFonts w:ascii="Times New Roman" w:eastAsia="Times New Roman" w:hAnsi="Times New Roman" w:cs="Times New Roman"/>
          <w:b/>
          <w:sz w:val="16"/>
          <w:szCs w:val="16"/>
          <w:lang w:eastAsia="ru-RU"/>
        </w:rPr>
        <w:t>“дая место гневу царскому.”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Значительно позднее, уже из ссылки в Феропонтове, в 1671 году, Никон в письме к царю сводит мотивы своих действий, как будто к одной субъективной стороне. Но это, конечно, неполно и неточно. В сложном психологическом переживании Никона громко звучала и субъективная струя. Но она не объясняет всего поведения и, взятая в отдельности, даже противоречит всему предыдущему. Никон писал: “я, ведая свою худость и недостаток ума, много раз тебе бил челом, что меня в такое великое дело не станет, но твой глагол превозмог. По прошествии трех лет бил я челом отпустить меня в монастырь, на ты оставил меня еще на три года. По прошествии других трех лет опять тебе бил челом об отпуске в монастырь, и ты милостивого своего указа не учинил. Я, видя, что мне челобитьем от тебя не отбыть, начал тебе досаждать, раздражать тебя и с патриаршего стола сошел в Воскресенский монастырь.” Очевидно, видя неисполнение максимальной своей программы и свое бессилие изменить ход дела, Никон интимно, может быть, десятки раз помышлял решить вопрос в духе монашеского смирения: уходом тихим, без шума. Теперь он и вспоминал эти свои прежние думы, столь не соответствовавшие его бурному темпераменту. В горячую минуту конфликта Никон не продумал всех его последствий и неверно учитывал психологию своего “собинного друга.” Неожиданная для него реакция царя на его демонстративный жест — оставление патриаршества — спутала все расчеты Никона. Никон терялся в формулировке смысла своей демонстрации и впадал в противоречие с самим собой.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Его речь в Успенском соборе 10-го июля 1658 г. не оставила ни у кого сомнений об </w:t>
      </w:r>
      <w:r w:rsidRPr="00F26954">
        <w:rPr>
          <w:rFonts w:ascii="Times New Roman" w:eastAsia="Times New Roman" w:hAnsi="Times New Roman" w:cs="Times New Roman"/>
          <w:b/>
          <w:sz w:val="16"/>
          <w:szCs w:val="16"/>
          <w:lang w:eastAsia="ru-RU"/>
        </w:rPr>
        <w:t>отречении</w:t>
      </w:r>
      <w:r w:rsidRPr="00F26954">
        <w:rPr>
          <w:rFonts w:ascii="Times New Roman" w:eastAsia="Times New Roman" w:hAnsi="Times New Roman" w:cs="Times New Roman"/>
          <w:sz w:val="16"/>
          <w:szCs w:val="16"/>
          <w:lang w:eastAsia="ru-RU"/>
        </w:rPr>
        <w:t xml:space="preserve"> Никона от патриаршества, а не только об его уходе. И в ближайшие дни Никон продолжал твердить именно об “отречении.” Когда к нему 12-го июля явился от царя в Воскресенский монастырь Трубецкой с просьбой от государя — дать благословение на замещение патриаршего места, Никон просто и ясно откликнулся положительно на этот самоочевидный акт. Царь просил, чтобы Никон “кому изволит Бог и Пресв. Богородица быти на ево место патриархом, подал бы благословение. И церковь и дом Пресв. Богородицы, покаместа патриарх будет, благословил бы ведать Крутицкому митрополиту.” Ответ Никона был таков: “а кого Бог изволит и Пресв. Богородица и великий государь укажет быти</w:t>
      </w:r>
      <w:r w:rsidRPr="00F26954">
        <w:rPr>
          <w:rFonts w:ascii="Times New Roman" w:eastAsia="Times New Roman" w:hAnsi="Times New Roman" w:cs="Times New Roman"/>
          <w:spacing w:val="40"/>
          <w:sz w:val="16"/>
          <w:szCs w:val="16"/>
          <w:lang w:eastAsia="ru-RU"/>
        </w:rPr>
        <w:t xml:space="preserve"> на его место патриархом, и он, патриарх, благославляет, </w:t>
      </w:r>
      <w:r w:rsidRPr="00F26954">
        <w:rPr>
          <w:rFonts w:ascii="Times New Roman" w:eastAsia="Times New Roman" w:hAnsi="Times New Roman" w:cs="Times New Roman"/>
          <w:sz w:val="16"/>
          <w:szCs w:val="16"/>
          <w:lang w:eastAsia="ru-RU"/>
        </w:rPr>
        <w:t>и великому государю бьет челом, чтоб</w:t>
      </w:r>
      <w:r w:rsidRPr="00F26954">
        <w:rPr>
          <w:rFonts w:ascii="Times New Roman" w:eastAsia="Times New Roman" w:hAnsi="Times New Roman" w:cs="Times New Roman"/>
          <w:spacing w:val="40"/>
          <w:sz w:val="16"/>
          <w:szCs w:val="16"/>
          <w:lang w:eastAsia="ru-RU"/>
        </w:rPr>
        <w:t xml:space="preserve"> церковь Божия не вдовствовала и беспастырна не была. </w:t>
      </w:r>
      <w:r w:rsidRPr="00F26954">
        <w:rPr>
          <w:rFonts w:ascii="Times New Roman" w:eastAsia="Times New Roman" w:hAnsi="Times New Roman" w:cs="Times New Roman"/>
          <w:sz w:val="16"/>
          <w:szCs w:val="16"/>
          <w:lang w:eastAsia="ru-RU"/>
        </w:rPr>
        <w:t xml:space="preserve">А церковь и дом Пресв. Богородицы благословляет, </w:t>
      </w:r>
      <w:r w:rsidRPr="00F26954">
        <w:rPr>
          <w:rFonts w:ascii="Times New Roman" w:eastAsia="Times New Roman" w:hAnsi="Times New Roman" w:cs="Times New Roman"/>
          <w:spacing w:val="40"/>
          <w:sz w:val="16"/>
          <w:szCs w:val="16"/>
          <w:lang w:eastAsia="ru-RU"/>
        </w:rPr>
        <w:t>покаместа патриарх будет</w:t>
      </w:r>
      <w:r w:rsidRPr="00F26954">
        <w:rPr>
          <w:rFonts w:ascii="Times New Roman" w:eastAsia="Times New Roman" w:hAnsi="Times New Roman" w:cs="Times New Roman"/>
          <w:sz w:val="16"/>
          <w:szCs w:val="16"/>
          <w:lang w:eastAsia="ru-RU"/>
        </w:rPr>
        <w:t xml:space="preserve"> (т. е. пока не будет поставлен новый патриарх), Крутицкому митрополиту.” “А вряд де (т. е. теперь же, опять снова...) он в патриархах быть не хощет. А только де я похочу быть патриархом, проклят буду и анафема.” Если бы последних заклинаний Никон не произносил, все равно мысль его об отречении и замене другим кандидатом была ясна, как день. В письме к царю 1658 г. он подписывается: “Смиренный Никон </w:t>
      </w:r>
      <w:r w:rsidRPr="00F26954">
        <w:rPr>
          <w:rFonts w:ascii="Times New Roman" w:eastAsia="Times New Roman" w:hAnsi="Times New Roman" w:cs="Times New Roman"/>
          <w:b/>
          <w:sz w:val="16"/>
          <w:szCs w:val="16"/>
          <w:lang w:eastAsia="ru-RU"/>
        </w:rPr>
        <w:t xml:space="preserve">бывший </w:t>
      </w:r>
      <w:r w:rsidRPr="00F26954">
        <w:rPr>
          <w:rFonts w:ascii="Times New Roman" w:eastAsia="Times New Roman" w:hAnsi="Times New Roman" w:cs="Times New Roman"/>
          <w:sz w:val="16"/>
          <w:szCs w:val="16"/>
          <w:lang w:eastAsia="ru-RU"/>
        </w:rPr>
        <w:t xml:space="preserve">патриарх.” И еще в 1660 г. другим царским посланцам Никон говорил: “А что де ему нарицатися патриархом, и он де того </w:t>
      </w:r>
      <w:r w:rsidRPr="00F26954">
        <w:rPr>
          <w:rFonts w:ascii="Times New Roman" w:eastAsia="Times New Roman" w:hAnsi="Times New Roman" w:cs="Times New Roman"/>
          <w:b/>
          <w:sz w:val="16"/>
          <w:szCs w:val="16"/>
          <w:lang w:eastAsia="ru-RU"/>
        </w:rPr>
        <w:t xml:space="preserve">имени </w:t>
      </w:r>
      <w:r w:rsidRPr="00F26954">
        <w:rPr>
          <w:rFonts w:ascii="Times New Roman" w:eastAsia="Times New Roman" w:hAnsi="Times New Roman" w:cs="Times New Roman"/>
          <w:sz w:val="16"/>
          <w:szCs w:val="16"/>
          <w:lang w:eastAsia="ru-RU"/>
        </w:rPr>
        <w:t xml:space="preserve">не отрицался. Только не хочет именоватись Московским, потому что престол Великия России </w:t>
      </w:r>
      <w:r w:rsidRPr="00F26954">
        <w:rPr>
          <w:rFonts w:ascii="Times New Roman" w:eastAsia="Times New Roman" w:hAnsi="Times New Roman" w:cs="Times New Roman"/>
          <w:spacing w:val="40"/>
          <w:sz w:val="16"/>
          <w:szCs w:val="16"/>
          <w:lang w:eastAsia="ru-RU"/>
        </w:rPr>
        <w:t>оставил своею волею,</w:t>
      </w:r>
      <w:r w:rsidRPr="00F26954">
        <w:rPr>
          <w:rFonts w:ascii="Times New Roman" w:eastAsia="Times New Roman" w:hAnsi="Times New Roman" w:cs="Times New Roman"/>
          <w:sz w:val="16"/>
          <w:szCs w:val="16"/>
          <w:lang w:eastAsia="ru-RU"/>
        </w:rPr>
        <w:t xml:space="preserve"> и к великому государю с боярином со кн. А. Н. Трубецким и с окольничим Р. М. Стрешневым он — патриарх приказывал, и те слова и </w:t>
      </w:r>
      <w:r w:rsidRPr="00F26954">
        <w:rPr>
          <w:rFonts w:ascii="Times New Roman" w:eastAsia="Times New Roman" w:hAnsi="Times New Roman" w:cs="Times New Roman"/>
          <w:spacing w:val="40"/>
          <w:sz w:val="16"/>
          <w:szCs w:val="16"/>
          <w:lang w:eastAsia="ru-RU"/>
        </w:rPr>
        <w:t>ныне держит</w:t>
      </w:r>
      <w:r w:rsidRPr="00F26954">
        <w:rPr>
          <w:rFonts w:ascii="Times New Roman" w:eastAsia="Times New Roman" w:hAnsi="Times New Roman" w:cs="Times New Roman"/>
          <w:sz w:val="16"/>
          <w:szCs w:val="16"/>
          <w:lang w:eastAsia="ru-RU"/>
        </w:rPr>
        <w:t xml:space="preserve"> непреткновенно. И то, что </w:t>
      </w:r>
      <w:r w:rsidRPr="00F26954">
        <w:rPr>
          <w:rFonts w:ascii="Times New Roman" w:eastAsia="Times New Roman" w:hAnsi="Times New Roman" w:cs="Times New Roman"/>
          <w:spacing w:val="40"/>
          <w:sz w:val="16"/>
          <w:szCs w:val="16"/>
          <w:lang w:eastAsia="ru-RU"/>
        </w:rPr>
        <w:t>возвращению</w:t>
      </w:r>
      <w:r w:rsidRPr="00F26954">
        <w:rPr>
          <w:rFonts w:ascii="Times New Roman" w:eastAsia="Times New Roman" w:hAnsi="Times New Roman" w:cs="Times New Roman"/>
          <w:sz w:val="16"/>
          <w:szCs w:val="16"/>
          <w:lang w:eastAsia="ru-RU"/>
        </w:rPr>
        <w:t xml:space="preserve"> на прежиий святительский престол </w:t>
      </w:r>
      <w:r w:rsidRPr="00F26954">
        <w:rPr>
          <w:rFonts w:ascii="Times New Roman" w:eastAsia="Times New Roman" w:hAnsi="Times New Roman" w:cs="Times New Roman"/>
          <w:spacing w:val="40"/>
          <w:sz w:val="16"/>
          <w:szCs w:val="16"/>
          <w:lang w:eastAsia="ru-RU"/>
        </w:rPr>
        <w:t>и в мысли у него нет.</w:t>
      </w:r>
      <w:r w:rsidRPr="00F26954">
        <w:rPr>
          <w:rFonts w:ascii="Times New Roman" w:eastAsia="Times New Roman" w:hAnsi="Times New Roman" w:cs="Times New Roman"/>
          <w:sz w:val="16"/>
          <w:szCs w:val="16"/>
          <w:lang w:eastAsia="ru-RU"/>
        </w:rPr>
        <w:t xml:space="preserve"> Как де он тогда, оставляя престол, благословил его, великого государя, и весь освященный собор </w:t>
      </w:r>
      <w:r w:rsidRPr="00F26954">
        <w:rPr>
          <w:rFonts w:ascii="Times New Roman" w:eastAsia="Times New Roman" w:hAnsi="Times New Roman" w:cs="Times New Roman"/>
          <w:spacing w:val="40"/>
          <w:sz w:val="16"/>
          <w:szCs w:val="16"/>
          <w:lang w:eastAsia="ru-RU"/>
        </w:rPr>
        <w:t>обирати патриарха</w:t>
      </w:r>
      <w:r w:rsidRPr="00F26954">
        <w:rPr>
          <w:rFonts w:ascii="Times New Roman" w:eastAsia="Times New Roman" w:hAnsi="Times New Roman" w:cs="Times New Roman"/>
          <w:sz w:val="16"/>
          <w:szCs w:val="16"/>
          <w:lang w:eastAsia="ru-RU"/>
        </w:rPr>
        <w:t xml:space="preserve">, кого Бог благословит, так и ныне </w:t>
      </w:r>
      <w:r w:rsidRPr="00F26954">
        <w:rPr>
          <w:rFonts w:ascii="Times New Roman" w:eastAsia="Times New Roman" w:hAnsi="Times New Roman" w:cs="Times New Roman"/>
          <w:spacing w:val="40"/>
          <w:sz w:val="16"/>
          <w:szCs w:val="16"/>
          <w:lang w:eastAsia="ru-RU"/>
        </w:rPr>
        <w:t>то благословение подтверждает же,</w:t>
      </w:r>
      <w:r w:rsidRPr="00F26954">
        <w:rPr>
          <w:rFonts w:ascii="Times New Roman" w:eastAsia="Times New Roman" w:hAnsi="Times New Roman" w:cs="Times New Roman"/>
          <w:sz w:val="16"/>
          <w:szCs w:val="16"/>
          <w:lang w:eastAsia="ru-RU"/>
        </w:rPr>
        <w:t xml:space="preserve"> и связанным всем, которым во отшествие подал разрешение, так и ныне всех прощает и благословляет.”</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Царь за это время не решался избрать нового патриарха. И это было его большой ошибкой. Он слишком наивно </w:t>
      </w:r>
      <w:r w:rsidRPr="00F26954">
        <w:rPr>
          <w:rFonts w:ascii="Times New Roman" w:eastAsia="Times New Roman" w:hAnsi="Times New Roman" w:cs="Times New Roman"/>
          <w:spacing w:val="40"/>
          <w:sz w:val="16"/>
          <w:szCs w:val="16"/>
          <w:lang w:eastAsia="ru-RU"/>
        </w:rPr>
        <w:t>и по-руссκи</w:t>
      </w:r>
      <w:r w:rsidRPr="00F26954">
        <w:rPr>
          <w:rFonts w:ascii="Times New Roman" w:eastAsia="Times New Roman" w:hAnsi="Times New Roman" w:cs="Times New Roman"/>
          <w:sz w:val="16"/>
          <w:szCs w:val="16"/>
          <w:lang w:eastAsia="ru-RU"/>
        </w:rPr>
        <w:t xml:space="preserve"> был канонически совестливым. Напрасно преувеличивал свой местный канонический вопрос о поставлении нового патриарха до значения вопроса вселенского, что потребовало несчастного привлечения к этому делу восточных патриархов.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Течение времени великий фактор для человеческой психологии. И вот от затянувшейся неопределенности своего положения, полный сил и энергии Никон начинал тяготиться им. В бездействии родилась мысль о возврате к власти. Для иллюстрации этой эмоциональной непоследовательности и просто слабости нельзя не протицировать одного письма Никона к царю от 1659 г., где он до наивности откровенно изливает свою тоску о радостях прежней жизни в дружбе с царем: “Бе иногда во всяком богатстве и единотрапезен бе с тобою. Не стыжуся о сих похвалитися. Питан яко телец на закаление толстыми многими пищами по обычаю вашему государеву, его же аз много насладив, </w:t>
      </w:r>
      <w:r w:rsidRPr="00F26954">
        <w:rPr>
          <w:rFonts w:ascii="Times New Roman" w:eastAsia="Times New Roman" w:hAnsi="Times New Roman" w:cs="Times New Roman"/>
          <w:spacing w:val="40"/>
          <w:sz w:val="16"/>
          <w:szCs w:val="16"/>
          <w:lang w:eastAsia="ru-RU"/>
        </w:rPr>
        <w:t>вскоре не могу забыти</w:t>
      </w:r>
      <w:r w:rsidRPr="00F26954">
        <w:rPr>
          <w:rFonts w:ascii="Times New Roman" w:eastAsia="Times New Roman" w:hAnsi="Times New Roman" w:cs="Times New Roman"/>
          <w:sz w:val="16"/>
          <w:szCs w:val="16"/>
          <w:lang w:eastAsia="ru-RU"/>
        </w:rPr>
        <w:t>. Еже ныне июля в 25-й день торжествовася рождение благоверныя царевны и великия Княжны Анны Михайловны, вси возвеселишася о добром том рождестве насладившись. Един аз, яко пес</w:t>
      </w:r>
      <w:r w:rsidRPr="00F26954">
        <w:rPr>
          <w:rFonts w:ascii="Times New Roman" w:eastAsia="Times New Roman" w:hAnsi="Times New Roman" w:cs="Times New Roman"/>
          <w:spacing w:val="40"/>
          <w:sz w:val="16"/>
          <w:szCs w:val="16"/>
          <w:lang w:eastAsia="ru-RU"/>
        </w:rPr>
        <w:t>, лишен богатыя вашея трапезы.</w:t>
      </w:r>
      <w:r w:rsidRPr="00F26954">
        <w:rPr>
          <w:rFonts w:ascii="Times New Roman" w:eastAsia="Times New Roman" w:hAnsi="Times New Roman" w:cs="Times New Roman"/>
          <w:sz w:val="16"/>
          <w:szCs w:val="16"/>
          <w:lang w:eastAsia="ru-RU"/>
        </w:rPr>
        <w:t xml:space="preserve"> Но и пси, по реченному, напитываются от крупиц, падающих от трапезы господей своих. Аще не бы яко враг вменен, не бы лишен малого уломка хлеба богатыя вашея трапезы.” И дальше Никон поясняет, что не о пище он тоскует, а о милости царя и отложении царского гнева. Как видно из последующего, друзья, пользуясь такими минутами, сеяли мысль, что может быть, гнев царя и пройдет и Никону можно будет вернуться на престол. Диалектика Никона этими привходящими вожделениями вдруг осложняется. В марте 1660 г. на вопрос царя о выборе нового патриарха, переданный через стольника Матвея Пушкина, Никон отвечает: “На такое дело, что патриарха поставить </w:t>
      </w:r>
      <w:r w:rsidRPr="00F26954">
        <w:rPr>
          <w:rFonts w:ascii="Times New Roman" w:eastAsia="Times New Roman" w:hAnsi="Times New Roman" w:cs="Times New Roman"/>
          <w:spacing w:val="40"/>
          <w:sz w:val="16"/>
          <w:szCs w:val="16"/>
          <w:lang w:eastAsia="ru-RU"/>
        </w:rPr>
        <w:t>без нево</w:t>
      </w:r>
      <w:r w:rsidRPr="00F26954">
        <w:rPr>
          <w:rFonts w:ascii="Times New Roman" w:eastAsia="Times New Roman" w:hAnsi="Times New Roman" w:cs="Times New Roman"/>
          <w:sz w:val="16"/>
          <w:szCs w:val="16"/>
          <w:lang w:eastAsia="ru-RU"/>
        </w:rPr>
        <w:t xml:space="preserve"> (т. е. Никона), он не благословляет. Кому де его без него (Никона) патриарха ставить и митру на него положить? Потому что митру дали ему (Никону) патриархи вселенские, а митрополиту де митру на нового патриарха положить невозможно. Да и посох де с патриархова месте кому снять и новому патриарху дать? Потому, что де он — патриарх сам жив, и благодать Святого Духа с ним</w:t>
      </w:r>
      <w:r w:rsidRPr="00F26954">
        <w:rPr>
          <w:rFonts w:ascii="Times New Roman" w:eastAsia="Times New Roman" w:hAnsi="Times New Roman" w:cs="Times New Roman"/>
          <w:spacing w:val="40"/>
          <w:sz w:val="16"/>
          <w:szCs w:val="16"/>
          <w:lang w:eastAsia="ru-RU"/>
        </w:rPr>
        <w:t xml:space="preserve">. Оставил де он престол, а архиерейства не оставливал. </w:t>
      </w:r>
      <w:r w:rsidRPr="00F26954">
        <w:rPr>
          <w:rFonts w:ascii="Times New Roman" w:eastAsia="Times New Roman" w:hAnsi="Times New Roman" w:cs="Times New Roman"/>
          <w:sz w:val="16"/>
          <w:szCs w:val="16"/>
          <w:lang w:eastAsia="ru-RU"/>
        </w:rPr>
        <w:t xml:space="preserve">Про то де ведомо великому государю, что он и патриаршеский сак и амофор взял с собою. Будет великий государь изволить ему — патриарху быть в Москве, и по его де великого государя указу он — патриарх — </w:t>
      </w:r>
      <w:r w:rsidRPr="00F26954">
        <w:rPr>
          <w:rFonts w:ascii="Times New Roman" w:eastAsia="Times New Roman" w:hAnsi="Times New Roman" w:cs="Times New Roman"/>
          <w:spacing w:val="40"/>
          <w:sz w:val="16"/>
          <w:szCs w:val="16"/>
          <w:lang w:eastAsia="ru-RU"/>
        </w:rPr>
        <w:t>новоизбранново патриарха поставит</w:t>
      </w:r>
      <w:r w:rsidRPr="00F26954">
        <w:rPr>
          <w:rFonts w:ascii="Times New Roman" w:eastAsia="Times New Roman" w:hAnsi="Times New Roman" w:cs="Times New Roman"/>
          <w:sz w:val="16"/>
          <w:szCs w:val="16"/>
          <w:lang w:eastAsia="ru-RU"/>
        </w:rPr>
        <w:t>, и от великого государя, приняв милостивое прощение и со архиереи простяся и подав всем благословение, пойдет в монастырь.”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Это уже та доза активности, которой ранее не чувствовалось. И активность преувеличенная. Уложенная грамота о русском патриаршестве предоставила право поставления патриарха просто собору русских епископов, без необходимости привлекать к этому персоны патриархов: — ни сторонних, ни своих, находящихся в отставке, на покое. Уже совсем искусственно измышлено мнимое препятствие с посохом. Со времени брака Иоанна III с Софией Палеолог сразу введена была чисто византийская церемония вручения митрополичьего посоха в Успенском соборе самим царем. Это его инвеститура, и она уже введена в церемониальный чин при поставлении в митрополиты после Зосимы — Симона (1495—1511 гг.).</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Это как будто цепляние Никона за власть только повышало активность враждебного ему лагеря, который усиливался рыть поглужбе пропасть между Никоном и царем. Никон все более раздражался и все более говорил лишнее, собирая этим угли на свою голову. Царю писал в конце июля 1659 г.: “ты велел взять мои худые вещи, оставшиеся в келии и письма в которых находятся многие тайны. Как первосвятитель, я имел у себя многие твои — государевы тайны. Много и от других, которые, прося у меня разрешения </w:t>
      </w:r>
      <w:r w:rsidRPr="00F26954">
        <w:rPr>
          <w:rFonts w:ascii="Times New Roman" w:eastAsia="Times New Roman" w:hAnsi="Times New Roman" w:cs="Times New Roman"/>
          <w:sz w:val="16"/>
          <w:szCs w:val="16"/>
          <w:lang w:eastAsia="ru-RU"/>
        </w:rPr>
        <w:lastRenderedPageBreak/>
        <w:t xml:space="preserve">своих грехов, писали их своими руками, чего никому не подобало ведать, даже и тебе, государю. Удивляюсь, как скоро дошел ты до такого дерзновения! Прежде боялся судить и простых церковных причетников, а ныне не только сам захотел ведать грехи и тайны бывшего архипастыря, но и попустил то другим мирским людям. Слышим, что это было для того, чтобы не оставить у нас писания твоей десницы, которые ты писал, жалуя нас либо почитая великим государем. Слышу ныне, что вопреки законов церковных ты и сам изволишь судить священные чины, которых судить не поверено тебе от Бога.”.. Все это — идеологические и назойливые стрелы в Уложение, в Монастырский Приказ и вообще во все новое анти-теократическое отношение государства к церкви. Но вся скрытая, только подразумеваемая теократическая программа Никона, архаически связанная с отжившей государственно-экономической формой также устаревшего старомосковского быта, заранее обречена была на неуспех. Колесо истории повернулось в сторону секуляризации. Скрытая, половинчатая, широким кругам непонятная тактика Никона была бездейственна. Он атаковал не в лоб, а двигался тайными обходами. Одиноко думал и оказывался всегда в бессильном одиночестве. Все его заявления на фоне всеобщего признания нормальности нового курса взаимоотношений церкви и государства звучали как неразумный бунт и нестерпимое упрямство. Ускоряя развязку, царь, пользуясь присутствием на Москве случайных гостей из иерархов Востока, в феврале 1666 г. на очередном соборе, ставит вопрос о неопределенном положении Никона и как бы экспериментирует окончательный суд над ним. Боясь наступательных претензий и жестов Никона, этот суд очередного собора ставится формально корректно и в нем предоставляется даже адвокатская роль всеми уважаемому ученому южно-русскому иноку Епифанию Славинецкому. Но резолюция собора, явно желанная царю и усмирительная для Никона, звучала так: .”..Никону чужду быти патриаршего престола и чести, </w:t>
      </w:r>
      <w:r w:rsidRPr="00F26954">
        <w:rPr>
          <w:rFonts w:ascii="Times New Roman" w:eastAsia="Times New Roman" w:hAnsi="Times New Roman" w:cs="Times New Roman"/>
          <w:spacing w:val="40"/>
          <w:sz w:val="16"/>
          <w:szCs w:val="16"/>
          <w:lang w:eastAsia="ru-RU"/>
        </w:rPr>
        <w:t>вкупе и священства,</w:t>
      </w:r>
      <w:r w:rsidRPr="00F26954">
        <w:rPr>
          <w:rFonts w:ascii="Times New Roman" w:eastAsia="Times New Roman" w:hAnsi="Times New Roman" w:cs="Times New Roman"/>
          <w:b/>
          <w:sz w:val="16"/>
          <w:szCs w:val="16"/>
          <w:lang w:eastAsia="ru-RU"/>
        </w:rPr>
        <w:t xml:space="preserve"> и ничем не обладати.” </w:t>
      </w:r>
      <w:r w:rsidRPr="00F26954">
        <w:rPr>
          <w:rFonts w:ascii="Times New Roman" w:eastAsia="Times New Roman" w:hAnsi="Times New Roman" w:cs="Times New Roman"/>
          <w:sz w:val="16"/>
          <w:szCs w:val="16"/>
          <w:lang w:eastAsia="ru-RU"/>
        </w:rPr>
        <w:t>И сверх того еще: “избрать ему преемника.”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Но внешнее положение осужденного ничуть не изменялось. Никон продолжал жить в своем Новом Иерусалиме, как некий магнат в своем уделе. А царь все мечтал о каком-то великом всевосточном соборе, который избавит его своим всемогущим судом от тяжелой тени Никона. Напряженное положение длилось. Раздраженный Никон давал поводы враждебной партии собирать против него самый разнообразный, отягчающий судебный материал. В его новоиерусалимских владениях происходили банальные столкновения с соседями землевладельцами Бабарыкиным и Сытиным. Те жаловались царю на незаконные потравы их территорий со стороны Никоновых крестьян. Светские судьи решали дело не в пользу Никона. Никон негодовал, апеллировал к царю, опираясь на свою теократическую доктрину. “Откуда ты, — пишет он царю, — принял такое дерзновение сыскивать о нас и судить нас? Какие тебе законы Божии велят обладать нами, рабами Божиими? Не довольно ли тебе судить в правду людей </w:t>
      </w:r>
      <w:r w:rsidRPr="00F26954">
        <w:rPr>
          <w:rFonts w:ascii="Times New Roman" w:eastAsia="Times New Roman" w:hAnsi="Times New Roman" w:cs="Times New Roman"/>
          <w:spacing w:val="40"/>
          <w:sz w:val="16"/>
          <w:szCs w:val="16"/>
          <w:lang w:eastAsia="ru-RU"/>
        </w:rPr>
        <w:t>царствия мира сего,</w:t>
      </w:r>
      <w:r w:rsidRPr="00F26954">
        <w:rPr>
          <w:rFonts w:ascii="Times New Roman" w:eastAsia="Times New Roman" w:hAnsi="Times New Roman" w:cs="Times New Roman"/>
          <w:sz w:val="16"/>
          <w:szCs w:val="16"/>
          <w:lang w:eastAsia="ru-RU"/>
        </w:rPr>
        <w:t xml:space="preserve"> о чем ты мало заботишься. В наказе написано твое повеление: взять крестьян Воскресенского монастыря. По каким это уставам?... не найдешь здесь ничего, кроме беззакония и насилия. Послушай, что было древле за такую дерзость над фараоном в Египте, над соломлянами, над царями Ахавом, Навуходоносором и другими. Страшно молвить, но терпеть невозможно. Мы слышим, что по твоему “указу” и владык посвящают и архимандритов и игуменов и попов поставляют и в ставленых граматах пишут</w:t>
      </w:r>
      <w:r w:rsidRPr="00F26954">
        <w:rPr>
          <w:rFonts w:ascii="Times New Roman" w:eastAsia="Times New Roman" w:hAnsi="Times New Roman" w:cs="Times New Roman"/>
          <w:spacing w:val="40"/>
          <w:sz w:val="16"/>
          <w:szCs w:val="16"/>
          <w:lang w:eastAsia="ru-RU"/>
        </w:rPr>
        <w:t xml:space="preserve"> тебя равночестным Св. Духу так: по благодати Св. Духа по указу великого государя</w:t>
      </w:r>
      <w:r w:rsidRPr="00F26954">
        <w:rPr>
          <w:rFonts w:ascii="Times New Roman" w:eastAsia="Times New Roman" w:hAnsi="Times New Roman" w:cs="Times New Roman"/>
          <w:sz w:val="16"/>
          <w:szCs w:val="16"/>
          <w:lang w:eastAsia="ru-RU"/>
        </w:rPr>
        <w:t xml:space="preserve">. К тому же повсюду по свв. митрополиям и епископиям и монастырям </w:t>
      </w:r>
      <w:r w:rsidRPr="00F26954">
        <w:rPr>
          <w:rFonts w:ascii="Times New Roman" w:eastAsia="Times New Roman" w:hAnsi="Times New Roman" w:cs="Times New Roman"/>
          <w:spacing w:val="40"/>
          <w:sz w:val="16"/>
          <w:szCs w:val="16"/>
          <w:lang w:eastAsia="ru-RU"/>
        </w:rPr>
        <w:t>берешь насилием нещадно</w:t>
      </w:r>
      <w:r w:rsidRPr="00F26954">
        <w:rPr>
          <w:rFonts w:ascii="Times New Roman" w:eastAsia="Times New Roman" w:hAnsi="Times New Roman" w:cs="Times New Roman"/>
          <w:sz w:val="16"/>
          <w:szCs w:val="16"/>
          <w:lang w:eastAsia="ru-RU"/>
        </w:rPr>
        <w:t xml:space="preserve"> веши движимые. Все законы св. отцов</w:t>
      </w:r>
      <w:r w:rsidRPr="00F26954">
        <w:rPr>
          <w:rFonts w:ascii="Times New Roman" w:eastAsia="Times New Roman" w:hAnsi="Times New Roman" w:cs="Times New Roman"/>
          <w:spacing w:val="40"/>
          <w:sz w:val="16"/>
          <w:szCs w:val="16"/>
          <w:lang w:eastAsia="ru-RU"/>
        </w:rPr>
        <w:t xml:space="preserve"> и благочестивых царей и князей, </w:t>
      </w:r>
      <w:r w:rsidRPr="00F26954">
        <w:rPr>
          <w:rFonts w:ascii="Times New Roman" w:eastAsia="Times New Roman" w:hAnsi="Times New Roman" w:cs="Times New Roman"/>
          <w:sz w:val="16"/>
          <w:szCs w:val="16"/>
          <w:lang w:eastAsia="ru-RU"/>
        </w:rPr>
        <w:t>греческих и русских</w:t>
      </w:r>
      <w:r w:rsidRPr="00F26954">
        <w:rPr>
          <w:rFonts w:ascii="Times New Roman" w:eastAsia="Times New Roman" w:hAnsi="Times New Roman" w:cs="Times New Roman"/>
          <w:spacing w:val="40"/>
          <w:sz w:val="16"/>
          <w:szCs w:val="16"/>
          <w:lang w:eastAsia="ru-RU"/>
        </w:rPr>
        <w:t xml:space="preserve"> ты обратил в ничто. Судят и насилуют мирские суд и </w:t>
      </w:r>
      <w:r w:rsidRPr="00F26954">
        <w:rPr>
          <w:rFonts w:ascii="Times New Roman" w:eastAsia="Times New Roman" w:hAnsi="Times New Roman" w:cs="Times New Roman"/>
          <w:sz w:val="16"/>
          <w:szCs w:val="16"/>
          <w:lang w:eastAsia="ru-RU"/>
        </w:rPr>
        <w:t>архиереев и все духовенство.”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Продолжая протестовать против государственного закона, Никон начинает вмешиваться и в текущие дела церковные. Совершая чин православия в своем монастыре в 1662 г., Никон провозглашает анафему патриаршему местоблюстителю Питириму за ряд его действий, за шествие на осляти в неделю Ваий, за хиротонию Мефодия епископа Мстиславльского, за досадительное и поносительное к нему — Никону слово. Пусть митр. Питирим даже и превысил свои полномочия. Но Никон, отрекшийся от церковного правления, не имел ни нужды, ни права в столь крайней форме реагировать на действия Питирима. Ему не закрыта была дорога критиковать Питирима и апеллировать только пред трибуналом грядущего собора. Возмущенный Питирим спросил на этот счет мнение русских епископов и получил их полную поддержку против патр. Никона.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Между тем, Никон начинает до маниакальной напряженности сосредоточиваться на мечте самочинного возврата на покинутый им патриарший трон. Личный приверженец и друг Никона, боярин Никита Зюзин обольщал скучающего Никона эффектной мечтой разрубить все затянувшиеся узлы “явочным порядком,” некоторым ошеломляющим соuр</w:t>
      </w:r>
      <w:r w:rsidRPr="00F26954">
        <w:rPr>
          <w:rFonts w:ascii="Times New Roman" w:eastAsia="Times New Roman" w:hAnsi="Times New Roman" w:cs="Times New Roman"/>
          <w:b/>
          <w:sz w:val="16"/>
          <w:szCs w:val="16"/>
          <w:lang w:eastAsia="ru-RU"/>
        </w:rPr>
        <w:t xml:space="preserve"> </w:t>
      </w:r>
      <w:r w:rsidRPr="00F26954">
        <w:rPr>
          <w:rFonts w:ascii="Times New Roman" w:eastAsia="Times New Roman" w:hAnsi="Times New Roman" w:cs="Times New Roman"/>
          <w:sz w:val="16"/>
          <w:szCs w:val="16"/>
          <w:lang w:eastAsia="ru-RU"/>
        </w:rPr>
        <w:t xml:space="preserve">dе l'églisе. Никон хотел думать, а Зюзин настойчиво его в том поддерживал, что дружба в сердце царя к любимцу патриарху не угасла, а после смелого эффектного жеста царь освободится от давления коалиции врагов Никона и вновь вернет ему свою милость. Никон соблазнился этим мечтанием, и Н. Зюзин стал разрабатывать план этого vеni, vidi, viсi. Никон, увлекшийся этим до экзальтации, действительно, забрав малое облачение, в ночь на 16-е декабря 1664 г. прибыл в Кремль во время утрени к южным дверям Кремлевского Успенского собора. Все было Зюзиным подстроено технически через нескольких лиц мелкой служилой церковной братии, но к совершенной неожиданности ответственных верхов. Трогательная история этого Никонова налета подробно и живописно по архивным материалам описана проф. прот. П. Ф. Николаевским (Христ. Чтение, 1889 г.). Произошло общее смущение. Местоблюститель мит. Ростовский Иона подошел к Никону под благословение, и тот послал его экстренно передать его личное письмо царю. По протокольной записи Никон объяснял Ионе свою просьбу так: “сошел он с престола никем гоним, а ныне пришел на свой престол никем зовом. Для того, чтобы де великий государь кровь утолил и мир учинил. А от суда де вселенских патриархов он не бегает, а пришел де он на свой престол по явлению. И давал мне к великому государю письмо.” Пораженный царь срочно приказал явиться к нему бывшим в Москве архиереям и ближним боярам. Экстренное совещание быстро приходит к решению целиком отрицательному. Специальная делегация извещает об этом Никона, стоявшего в соборе на патриаршем месте. Но Никон заявляет, что пока он не получит ответа от царя на свое письмо, “до тех мест из соборныя церкви не пойдет.” Никон все еще думал, что экстраординарное содержание его письма не может быть покрыто молчанием и простым изгнанием его из собора. В письме Никон рассказывает, что он “слыша смятение и молву велику о патриаршеском столе, — овии тако, инии инако глаголюще развращенная и несть ничтоже истинно, но кийждо, что хощет то и глаголет,” горячо молился Господу, чтобы открыл ему “чему подобает быти.” Целых пять дней он изнурял себя беспощадным постом, не ел, не пил, “ни сну причащаяся, лежа на ребрех, разве утомився седев с час в сутки.” Непрестанно молился “вопиюще и плачуще, доньдеже известит ми Господь Бог, что суть подобает сотворити и что суть годно Его святой воле.” И вот на пятый день пришло видение. “Видех се: обретохся во святей соборней церкви. И видел свет велик зело, обаче от живущих никого ту видех, но прежде бывшими леты усопших святителей и священников, стоящих по сторонам, идеже гробы прежде усопших? св. отец — митрополитов и патриархов. Един же некто святолепен муж, сединою честною доволен, или вельми красен, браду имея густу вельми, мало продолговату. Во священных святительских одеждах вся стояху. Той же, вышепомянутый святолепный муж, обходя по иным святым отцем, хартию и киноварницу с киноварем обносит по всем святителем, они же все подписуют. Аз же со страхом приступив к носящему хартию и киноварницу, вопросив его, что сие творите, подписующе руки на хартии? Он же рече ми: о твоем пришествии на престол святый. Аз же рече: покажи ми, аще есть истина? Он показа ми. И смотрях и бысть тако. Аз же паки рекох ему: ты подпишеши ли ся? Он рече: подписахомся уже. И показа ми о себе написанное. Аз смотрев со вниманием, и обретшеся истина, написано полтретьи строки сице: “смиренный Иона, Божиею милостию митрополит. Тако страхом Божиим подписую, подобно есть.” Аз же, приим дерзновение, идох к месту. И хотящу ми взыти, обретох святителя стояща на месте, в честных одеяна архиерейских одеждах и ужасохся. Он же рече ми, не ужасайся брате, яко тако воля Божия есть. Взыди на стол свой и паси словесные Христовы овцы, яже ти Господь поручи. И абие невидим бысть. Аз же утвердився, взыдох. Мню же святителя стояща — Петра Чудотворца. Ей, ей, тако ми Господь свидетель на се. </w:t>
      </w:r>
      <w:r w:rsidRPr="00F26954">
        <w:rPr>
          <w:rFonts w:ascii="Times New Roman" w:eastAsia="Times New Roman" w:hAnsi="Times New Roman" w:cs="Times New Roman"/>
          <w:sz w:val="16"/>
          <w:szCs w:val="16"/>
          <w:lang w:eastAsia="ru-RU"/>
        </w:rPr>
        <w:lastRenderedPageBreak/>
        <w:t>Аминь.” Практический вывод: “Пришли мы в кротости и смирении и несем с собою мир. Желаеши принять самого Христа? Мы твоему благородию покажем, как это сделать по слову Господа: приемляй вас, Мене приемлет. Приими нас во имя Господне и отверзи нам двери дома твоего.”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Письмо царем было прочитано, и ему дано было собравшимся простое объяснение, что это ангел сатаны послан был к Никону, приняв образ ангела светла. Никону предъявлен ультиматум: “Из соборной церкви поезжай в Воскресенский монастырь по-прежнему, да поспеши до восхода солнца, чтобы не случилось потом чего неприятного.”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Мечта Никона разлетелась в прах. Он сдался. Возвращался к себе уже под арестом. По дороге у него отобрали знаменитый посох митрополита Петра, стоявший всегда у царских врат Успенского собора. И допросили об обстоятельствах его нежданного приезда. Никон признался, что “приехал де он к Москве </w:t>
      </w:r>
      <w:r w:rsidRPr="00F26954">
        <w:rPr>
          <w:rFonts w:ascii="Times New Roman" w:eastAsia="Times New Roman" w:hAnsi="Times New Roman" w:cs="Times New Roman"/>
          <w:spacing w:val="40"/>
          <w:sz w:val="16"/>
          <w:szCs w:val="16"/>
          <w:lang w:eastAsia="ru-RU"/>
        </w:rPr>
        <w:t>по вести а не сам собою.”</w:t>
      </w:r>
      <w:r w:rsidRPr="00F26954">
        <w:rPr>
          <w:rFonts w:ascii="Times New Roman" w:eastAsia="Times New Roman" w:hAnsi="Times New Roman" w:cs="Times New Roman"/>
          <w:sz w:val="16"/>
          <w:szCs w:val="16"/>
          <w:lang w:eastAsia="ru-RU"/>
        </w:rPr>
        <w:t xml:space="preserve"> Стало быть — видение видением, а сговор сговором. Никон открыл посредническую роль Никиты Зюзина, получившего ссылку в Казань за авантюру. Митр. Иона смещен с местоблюстительства за уступчивость Никону. Местоблюстителем назначен Павел Крутицкий. Но Никон не сваливал все на других. Он повторял свое убеждение в праве своего возврата: “он к Москве приехал и в соборную церковь вошел на </w:t>
      </w:r>
      <w:r w:rsidRPr="00F26954">
        <w:rPr>
          <w:rFonts w:ascii="Times New Roman" w:eastAsia="Times New Roman" w:hAnsi="Times New Roman" w:cs="Times New Roman"/>
          <w:spacing w:val="40"/>
          <w:sz w:val="16"/>
          <w:szCs w:val="16"/>
          <w:lang w:eastAsia="ru-RU"/>
        </w:rPr>
        <w:t>свой святительский поставленой престол,”</w:t>
      </w:r>
      <w:r w:rsidRPr="00F26954">
        <w:rPr>
          <w:rFonts w:ascii="Times New Roman" w:eastAsia="Times New Roman" w:hAnsi="Times New Roman" w:cs="Times New Roman"/>
          <w:sz w:val="16"/>
          <w:szCs w:val="16"/>
          <w:lang w:eastAsia="ru-RU"/>
        </w:rPr>
        <w:t xml:space="preserve"> ибо </w:t>
      </w:r>
      <w:r w:rsidRPr="00F26954">
        <w:rPr>
          <w:rFonts w:ascii="Times New Roman" w:eastAsia="Times New Roman" w:hAnsi="Times New Roman" w:cs="Times New Roman"/>
          <w:spacing w:val="40"/>
          <w:sz w:val="16"/>
          <w:szCs w:val="16"/>
          <w:lang w:eastAsia="ru-RU"/>
        </w:rPr>
        <w:t xml:space="preserve">“он оставил патриарший престол на время </w:t>
      </w:r>
      <w:r w:rsidRPr="00F26954">
        <w:rPr>
          <w:rFonts w:ascii="Times New Roman" w:eastAsia="Times New Roman" w:hAnsi="Times New Roman" w:cs="Times New Roman"/>
          <w:sz w:val="16"/>
          <w:szCs w:val="16"/>
          <w:lang w:eastAsia="ru-RU"/>
        </w:rPr>
        <w:t xml:space="preserve">за многое внешнее нападение и досадительства.” В 1666 г. Никон пишет КПльскому патриарху Дионисию, что он имел в виду </w:t>
      </w:r>
      <w:r w:rsidRPr="00F26954">
        <w:rPr>
          <w:rFonts w:ascii="Times New Roman" w:eastAsia="Times New Roman" w:hAnsi="Times New Roman" w:cs="Times New Roman"/>
          <w:spacing w:val="40"/>
          <w:sz w:val="16"/>
          <w:szCs w:val="16"/>
          <w:lang w:eastAsia="ru-RU"/>
        </w:rPr>
        <w:t xml:space="preserve">“паки придти” </w:t>
      </w:r>
      <w:r w:rsidRPr="00F26954">
        <w:rPr>
          <w:rFonts w:ascii="Times New Roman" w:eastAsia="Times New Roman" w:hAnsi="Times New Roman" w:cs="Times New Roman"/>
          <w:sz w:val="16"/>
          <w:szCs w:val="16"/>
          <w:lang w:eastAsia="ru-RU"/>
        </w:rPr>
        <w:t>на свой стол. И на соборе 1666 г. также говорил “я не отрекался от престола, то де на меня затеяли.” И не раз тоже твердил и впредь.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фактически после неудачного приезда 18.ΧΙΙ.1664 г. Никон усмирился и признал, что ему при создавшихся обстоятельствах надлежит отчетливо отречься от престола, чтобы не потерять всего, а некоторые привилегии сохранить. И вот он в январе 1665 г. пишет царю о своем отречении, о готовности поставить нового патриарха, но просит: а) оставить за ним три его монастыря в полное владение и свободное в них проживание, со всеми земельными и владельческими привилегиями, без вмешательства Монастырского Приказа; б) в его монастырях предоставить ему поставлять во все чины духовенство; в) при приездах в Москву при новом патриархе, ему — Никону сидеть выше всех митрополитов; г) писаться ему “патриархом” просто, не московским.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Явно, что Никон питал надежду, что таким предварительным соглашением он избегнет суда над ним восточных патриархов и сделает ненужным их приезд. Но было уже поздно. Царь давно и усиленно просил патриархов приехать. Однако царь отдал эти условия Никона на рассмотрение русских архиереев. На своем соборе 1666 г. русские епископы в основном согласились с условиями Никона, но с существенными ограничениями. А) Три крестных или ставропигиальных монастыря оставлялись за Никоном, но 16 других, приписанных к ним, возвращались в распоряжение их местных епархиальных владык. Б) В деле управления и поставления клириков Никон, как отрекшийся, не должен нарушать канонов и делать все с благословения нового патриарха. Характерен трезвый и мягкий тон соборного ответа на неумеренные запросы Никона. “Святейшему Никону, патриарху бывшему Московскому, святейшего патриарха настоящего Московского и всея Руси</w:t>
      </w:r>
      <w:r w:rsidRPr="00F26954">
        <w:rPr>
          <w:rFonts w:ascii="Times New Roman" w:eastAsia="Times New Roman" w:hAnsi="Times New Roman" w:cs="Times New Roman"/>
          <w:spacing w:val="40"/>
          <w:sz w:val="16"/>
          <w:szCs w:val="16"/>
          <w:lang w:eastAsia="ru-RU"/>
        </w:rPr>
        <w:t xml:space="preserve"> сослужителем </w:t>
      </w:r>
      <w:r w:rsidRPr="00F26954">
        <w:rPr>
          <w:rFonts w:ascii="Times New Roman" w:eastAsia="Times New Roman" w:hAnsi="Times New Roman" w:cs="Times New Roman"/>
          <w:sz w:val="16"/>
          <w:szCs w:val="16"/>
          <w:lang w:eastAsia="ru-RU"/>
        </w:rPr>
        <w:t xml:space="preserve">не именовати, но имати его и именовати его </w:t>
      </w:r>
      <w:r w:rsidRPr="00F26954">
        <w:rPr>
          <w:rFonts w:ascii="Times New Roman" w:eastAsia="Times New Roman" w:hAnsi="Times New Roman" w:cs="Times New Roman"/>
          <w:spacing w:val="40"/>
          <w:sz w:val="16"/>
          <w:szCs w:val="16"/>
          <w:lang w:eastAsia="ru-RU"/>
        </w:rPr>
        <w:t>архипастыря и начальника</w:t>
      </w:r>
      <w:r w:rsidRPr="00F26954">
        <w:rPr>
          <w:rFonts w:ascii="Times New Roman" w:eastAsia="Times New Roman" w:hAnsi="Times New Roman" w:cs="Times New Roman"/>
          <w:sz w:val="16"/>
          <w:szCs w:val="16"/>
          <w:lang w:eastAsia="ru-RU"/>
        </w:rPr>
        <w:t xml:space="preserve"> и старейшину, </w:t>
      </w:r>
      <w:r w:rsidRPr="00F26954">
        <w:rPr>
          <w:rFonts w:ascii="Times New Roman" w:eastAsia="Times New Roman" w:hAnsi="Times New Roman" w:cs="Times New Roman"/>
          <w:spacing w:val="40"/>
          <w:sz w:val="16"/>
          <w:szCs w:val="16"/>
          <w:lang w:eastAsia="ru-RU"/>
        </w:rPr>
        <w:t>и подчинятися</w:t>
      </w:r>
      <w:r w:rsidRPr="00F26954">
        <w:rPr>
          <w:rFonts w:ascii="Times New Roman" w:eastAsia="Times New Roman" w:hAnsi="Times New Roman" w:cs="Times New Roman"/>
          <w:sz w:val="16"/>
          <w:szCs w:val="16"/>
          <w:lang w:eastAsia="ru-RU"/>
        </w:rPr>
        <w:t xml:space="preserve"> ему во всем, и без воли его и без благословения в царствующем граде, или где инде, не точию что чрез Божественные законы, но еще что по Божественным законам </w:t>
      </w:r>
      <w:r w:rsidRPr="00F26954">
        <w:rPr>
          <w:rFonts w:ascii="Times New Roman" w:eastAsia="Times New Roman" w:hAnsi="Times New Roman" w:cs="Times New Roman"/>
          <w:spacing w:val="40"/>
          <w:sz w:val="16"/>
          <w:szCs w:val="16"/>
          <w:lang w:eastAsia="ru-RU"/>
        </w:rPr>
        <w:t>без совета и веления ничтоже творити,</w:t>
      </w:r>
      <w:r w:rsidRPr="00F26954">
        <w:rPr>
          <w:rFonts w:ascii="Times New Roman" w:eastAsia="Times New Roman" w:hAnsi="Times New Roman" w:cs="Times New Roman"/>
          <w:sz w:val="16"/>
          <w:szCs w:val="16"/>
          <w:lang w:eastAsia="ru-RU"/>
        </w:rPr>
        <w:t xml:space="preserve"> но вся ему деяти по указу великаго государя и по благословению святейшаго патриарха Московскаго и всея Русии, </w:t>
      </w:r>
      <w:r w:rsidRPr="00F26954">
        <w:rPr>
          <w:rFonts w:ascii="Times New Roman" w:eastAsia="Times New Roman" w:hAnsi="Times New Roman" w:cs="Times New Roman"/>
          <w:spacing w:val="40"/>
          <w:sz w:val="16"/>
          <w:szCs w:val="16"/>
          <w:lang w:eastAsia="ru-RU"/>
        </w:rPr>
        <w:t>яко же и прочии</w:t>
      </w:r>
      <w:r w:rsidRPr="00F26954">
        <w:rPr>
          <w:rFonts w:ascii="Times New Roman" w:eastAsia="Times New Roman" w:hAnsi="Times New Roman" w:cs="Times New Roman"/>
          <w:sz w:val="16"/>
          <w:szCs w:val="16"/>
          <w:lang w:eastAsia="ru-RU"/>
        </w:rPr>
        <w:t xml:space="preserve"> архиереи вся делают по благословению его.” Разрешает собор Никону и приезды в Москву, но всякий раз лишь с согласия царя и патриарха.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На запрос Никона об автономии в делах и в судах над духовенством в пределах его монастырей собор защищает всеобщее архипастырское право ведать духовными делами без всяких исключений.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Исходя из этой снисходительной к Никону, компромиссной позиции, собор с полным основанием начисто отвергает претензию — можно прямо сказать “выходку” — Никона. Никон с своей стороны заранее заявляет, что он будет не признавать того патриарха, как “прелюбодея и хищника,” который будет избран “по власти мира сего,” т. е. по воле царя и бояр при несогласии его — Никона. Это — захват монопольного вето единолично в свои руки. Собору легко было отклонить этот абсурд. Никону напоминают азбуку действующего канонического порядка, т. е. что царь при выборах действует не единолично, а в согласии со священным собором, а собор сам требует помощи у царя. Это — “не кроме божественных канонов, но яко же священная правила повелевают и обычай Российского государства есть рукополагать своим архиереом патриарха, согласием и благословением св. вселенского патриарха КПльскаго.” Это значит, что никакого анти-канонического захвата мирской власти тут нет. А поскольку Никон твердит о “любовном союзе,” то собор основательно и ядовито отвечает заносчивому патриарху: “Любовный же союз сице имать быти: аще святейший Никон патриарх будет святейшему престольному патриарху московскому во всем покорен, и имя его будет везде сам и в сущих под ним монастырях и церквах всех впервых поминать, и имети его будет архипастыря и старейшину, и не будет каковых мятежей и молв и смущений каковым-либо образом творити. Святейший настоящий патриарх будет его — патриарха Никона любити и жаловати и почитати, яко </w:t>
      </w:r>
      <w:r w:rsidRPr="00F26954">
        <w:rPr>
          <w:rFonts w:ascii="Times New Roman" w:eastAsia="Times New Roman" w:hAnsi="Times New Roman" w:cs="Times New Roman"/>
          <w:spacing w:val="40"/>
          <w:sz w:val="16"/>
          <w:szCs w:val="16"/>
          <w:lang w:eastAsia="ru-RU"/>
        </w:rPr>
        <w:t>прежде бывшаго брата</w:t>
      </w:r>
      <w:r w:rsidRPr="00F26954">
        <w:rPr>
          <w:rFonts w:ascii="Times New Roman" w:eastAsia="Times New Roman" w:hAnsi="Times New Roman" w:cs="Times New Roman"/>
          <w:sz w:val="16"/>
          <w:szCs w:val="16"/>
          <w:lang w:eastAsia="ru-RU"/>
        </w:rPr>
        <w:t xml:space="preserve"> своего.” Если это условие не будет выполнено, то “и святейший патриарх настоящий святейшего Никона патриарха должен судити по священным правилам, </w:t>
      </w:r>
      <w:r w:rsidRPr="00F26954">
        <w:rPr>
          <w:rFonts w:ascii="Times New Roman" w:eastAsia="Times New Roman" w:hAnsi="Times New Roman" w:cs="Times New Roman"/>
          <w:spacing w:val="40"/>
          <w:sz w:val="16"/>
          <w:szCs w:val="16"/>
          <w:lang w:eastAsia="ru-RU"/>
        </w:rPr>
        <w:t>да не будут два</w:t>
      </w:r>
      <w:r w:rsidRPr="00F26954">
        <w:rPr>
          <w:rFonts w:ascii="Times New Roman" w:eastAsia="Times New Roman" w:hAnsi="Times New Roman" w:cs="Times New Roman"/>
          <w:sz w:val="16"/>
          <w:szCs w:val="16"/>
          <w:lang w:eastAsia="ru-RU"/>
        </w:rPr>
        <w:t xml:space="preserve"> патриарха равные себе; и темже наречется не прелюбодей и хищник, но пастырь, пасый жезлом силы: — данною ему властию непокоряющихся ему и отвращающихся от него, последующих же ему пасый Духом кротости.”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Как ни горько было Никону читать эти уроки законности от лица собора русских архиереев, но все же насколько суд их был беспристрастнее, объективнее, законнее и милостивее суда чужих людей, уже ехавших в Москву!..</w:t>
      </w:r>
    </w:p>
    <w:p w:rsidR="00F26954" w:rsidRPr="00F26954" w:rsidRDefault="00F26954" w:rsidP="00F26954">
      <w:pPr>
        <w:spacing w:before="100" w:beforeAutospacing="1" w:after="100" w:afterAutospacing="1" w:line="240" w:lineRule="auto"/>
        <w:ind w:left="288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82" w:name="_Toc536425676"/>
      <w:bookmarkStart w:id="83" w:name="_Toc531401481"/>
      <w:r w:rsidRPr="00F26954">
        <w:rPr>
          <w:rFonts w:ascii="Times New Roman" w:eastAsia="Times New Roman" w:hAnsi="Times New Roman" w:cs="Times New Roman"/>
          <w:b/>
          <w:bCs/>
          <w:sz w:val="16"/>
          <w:szCs w:val="16"/>
          <w:lang w:eastAsia="ru-RU"/>
        </w:rPr>
        <w:t>Идеология патриарха Никона.</w:t>
      </w:r>
      <w:bookmarkEnd w:id="82"/>
      <w:bookmarkEnd w:id="83"/>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В виду предстоящего суда, Никон не раз, и прямо и косвенно, был допрашиваем боярской партией, создавшей Уложение 1649 г. и не терпевшей Никонова титула “Великий Государь.” Одним из моментов этого допроса явились 30 вопросов, предложенных письменно боярином Семеном Лукьяновичем Стрешневым (тем самым, который назвал свою собаку Никоном и научил благословлять лапками по-архиерейски), нанятому адвокату, Паисию Лигариду. Сей огонь и воду и медные трубы прошедший авантюрист сразу понял, что сила на Москве у царя и его партии, а побежденное бессилие и всеми оставленность на стороне Никона. Лигарид самоочевидно решил “заработать” на угождении силе. Все ответы Лигарида были беспощадно обвинительными против Никона. В </w:t>
      </w:r>
      <w:r w:rsidRPr="00F26954">
        <w:rPr>
          <w:rFonts w:ascii="Times New Roman" w:eastAsia="Times New Roman" w:hAnsi="Times New Roman" w:cs="Times New Roman"/>
          <w:sz w:val="16"/>
          <w:szCs w:val="16"/>
          <w:lang w:eastAsia="ru-RU"/>
        </w:rPr>
        <w:lastRenderedPageBreak/>
        <w:t>порядке судебного состязания Лигаридова записка была предъявлена Никону для соответствующих объяснений. И вот Никон на вынужденном досуге, в своем монастырском уединении, пылая страстной ненавистью и презрением к продажной душе Лигарида, в ответ на его трактат написал целую объемистую диссертацию на тему об отношении двух властей. Она составляла 900 рукописных листов и хранилась до большевиков в библиотеке самого Воскресенского Новоиерусалимского монастыря. Ее заглавие: “</w:t>
      </w:r>
      <w:r w:rsidRPr="00F26954">
        <w:rPr>
          <w:rFonts w:ascii="Times New Roman" w:eastAsia="Times New Roman" w:hAnsi="Times New Roman" w:cs="Times New Roman"/>
          <w:b/>
          <w:sz w:val="16"/>
          <w:szCs w:val="16"/>
          <w:lang w:eastAsia="ru-RU"/>
        </w:rPr>
        <w:t>Возражения или разорения</w:t>
      </w:r>
      <w:r w:rsidRPr="00F26954">
        <w:rPr>
          <w:rFonts w:ascii="Times New Roman" w:eastAsia="Times New Roman" w:hAnsi="Times New Roman" w:cs="Times New Roman"/>
          <w:sz w:val="16"/>
          <w:szCs w:val="16"/>
          <w:lang w:eastAsia="ru-RU"/>
        </w:rPr>
        <w:t xml:space="preserve"> смиренного Никона, Божиею милостию патриарха, противо вопросов боярина С. Стрешнева, еже написа Газскому митрополиту Паисию Лигаридиусу и на ответы Паисеовы.”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Сочинение это до сих пор полностью не было издано по-русски. Им в свое время увлекся известный пьюзеист англо-католик диакон Вильям Пальмер и издал его в своем собственном переводе на английский в шести толстых томах под заглавием “Тhе Тzаr аnd Тhе Раtriаrсh” (Лондон, 1873 г.). Пальмер, не принятый в православие, но принятый Римом, пленился латино-теократическим духом сочинения Никона. И это не случайно. На свое латинское теократическое построение Никон был уполномочен старой русской традицией, вошедшей в нашу письменность со времени Геннадия Новгородского (конца ХV века) через хорвата доминиканца Вениамина, сотрудника Новгородского архиепископа в его борьбе с еретиками жидовствующими. Вениамин сделал свой солидный вклад переводами на церковно-славянский язык с Вульгаты и частей текстов и целых священных книг в первое русское собрание так наз. Геннадиевской Библии. И пустил в оборот апокрифическое правило</w:t>
      </w:r>
      <w:r w:rsidRPr="00F26954">
        <w:rPr>
          <w:rFonts w:ascii="Times New Roman" w:eastAsia="Times New Roman" w:hAnsi="Times New Roman" w:cs="Times New Roman"/>
          <w:b/>
          <w:sz w:val="16"/>
          <w:szCs w:val="16"/>
          <w:lang w:eastAsia="ru-RU"/>
        </w:rPr>
        <w:t xml:space="preserve"> </w:t>
      </w:r>
      <w:r w:rsidRPr="00F26954">
        <w:rPr>
          <w:rFonts w:ascii="Times New Roman" w:eastAsia="Times New Roman" w:hAnsi="Times New Roman" w:cs="Times New Roman"/>
          <w:sz w:val="16"/>
          <w:szCs w:val="16"/>
          <w:lang w:eastAsia="ru-RU"/>
        </w:rPr>
        <w:t>VI Вселенского собора о соотношении двух властей в латинском духе теории двух мечей. Теория эта ближайшим образом отразилась и на иосифлянской теократической идеологии и лишь с необычайным темпераментом и крайностью воспринята Никоном за чистую монету восточно-канонического церковного права. Недаром сердце Пальмера пленилось этим западным вкусом вдохновенного творчества Никона.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 Священство выше царства, по Никону — в силу превосходства его задач и правомочий, при сравнении двух величин. Царству поручено земное — низшее, священству небесное — высшее. “Хощеши ли навыкнути,” обращается к Лигариду патриарх, “яко священство и самого царства честнейшее и большее есть начальство, и да не багряницу речеши ми, ниже диадиму, ниже ризы златы, —</w:t>
      </w:r>
      <w:r w:rsidRPr="00F26954">
        <w:rPr>
          <w:rFonts w:ascii="Times New Roman" w:eastAsia="Times New Roman" w:hAnsi="Times New Roman" w:cs="Times New Roman"/>
          <w:spacing w:val="40"/>
          <w:sz w:val="16"/>
          <w:szCs w:val="16"/>
          <w:lang w:eastAsia="ru-RU"/>
        </w:rPr>
        <w:t xml:space="preserve"> сень бо вся она</w:t>
      </w:r>
      <w:r w:rsidRPr="00F26954">
        <w:rPr>
          <w:rFonts w:ascii="Times New Roman" w:eastAsia="Times New Roman" w:hAnsi="Times New Roman" w:cs="Times New Roman"/>
          <w:sz w:val="16"/>
          <w:szCs w:val="16"/>
          <w:lang w:eastAsia="ru-RU"/>
        </w:rPr>
        <w:t xml:space="preserve"> и вешных цветов худейша. Всяка бо слава человеча, рече, яко цвет травный, аще и самую речеши царскую багряницу... Аще бо и честен Вам престол царский является от приложных ему камений и обдержаща и злата, должен есть судитися яко царь, но обаче яже на земли получил есть строительствовати </w:t>
      </w:r>
      <w:r w:rsidRPr="00F26954">
        <w:rPr>
          <w:rFonts w:ascii="Times New Roman" w:eastAsia="Times New Roman" w:hAnsi="Times New Roman" w:cs="Times New Roman"/>
          <w:spacing w:val="40"/>
          <w:sz w:val="16"/>
          <w:szCs w:val="16"/>
          <w:lang w:eastAsia="ru-RU"/>
        </w:rPr>
        <w:t>и множае сия власти не иметь ничтоже.</w:t>
      </w:r>
      <w:r w:rsidRPr="00F26954">
        <w:rPr>
          <w:rFonts w:ascii="Times New Roman" w:eastAsia="Times New Roman" w:hAnsi="Times New Roman" w:cs="Times New Roman"/>
          <w:sz w:val="16"/>
          <w:szCs w:val="16"/>
          <w:lang w:eastAsia="ru-RU"/>
        </w:rPr>
        <w:t xml:space="preserve"> Священства же престол на небеси посажен есть. Кто си глаголет? — Сам Небесный Царь: елика бо аще свяжете на земли, будут связаны на небесех. Что сея равно убо будет чести? От земли начало суда приемлет небо. Понеже Судия на земли осудит, Владыка бо последует рабу, и яже убо сей осудит, сия Он горе утверждает</w:t>
      </w:r>
      <w:r w:rsidRPr="00F26954">
        <w:rPr>
          <w:rFonts w:ascii="Times New Roman" w:eastAsia="Times New Roman" w:hAnsi="Times New Roman" w:cs="Times New Roman"/>
          <w:spacing w:val="40"/>
          <w:sz w:val="16"/>
          <w:szCs w:val="16"/>
          <w:lang w:eastAsia="ru-RU"/>
        </w:rPr>
        <w:t>. И между Бога и человеческаго естества стоит священник,</w:t>
      </w:r>
      <w:r w:rsidRPr="00F26954">
        <w:rPr>
          <w:rFonts w:ascii="Times New Roman" w:eastAsia="Times New Roman" w:hAnsi="Times New Roman" w:cs="Times New Roman"/>
          <w:sz w:val="16"/>
          <w:szCs w:val="16"/>
          <w:lang w:eastAsia="ru-RU"/>
        </w:rPr>
        <w:t xml:space="preserve"> яже отнюду чести сводя к нам, яже от нас мольбы возводя... Сего ради и царие помазуются от священническую руку, а не священники от царские руки. И самую царскую главу под священниковы руце принося, полагает Бог, наказует нас, </w:t>
      </w:r>
      <w:r w:rsidRPr="00F26954">
        <w:rPr>
          <w:rFonts w:ascii="Times New Roman" w:eastAsia="Times New Roman" w:hAnsi="Times New Roman" w:cs="Times New Roman"/>
          <w:spacing w:val="40"/>
          <w:sz w:val="16"/>
          <w:szCs w:val="16"/>
          <w:lang w:eastAsia="ru-RU"/>
        </w:rPr>
        <w:t>яκо сей она больши есть властник,</w:t>
      </w:r>
      <w:r w:rsidRPr="00F26954">
        <w:rPr>
          <w:rFonts w:ascii="Times New Roman" w:eastAsia="Times New Roman" w:hAnsi="Times New Roman" w:cs="Times New Roman"/>
          <w:sz w:val="16"/>
          <w:szCs w:val="16"/>
          <w:lang w:eastAsia="ru-RU"/>
        </w:rPr>
        <w:t xml:space="preserve"> меньшее бо от большаго благословляется... Царь здешним вверен есть, а аз небесным. Царь телесным вверяем есть, иерей же — душам. Царь долги имениям оставляет, священник же долги согрешениям. Он принуждает, а сей и утешает. Он — нужею, сей же советом. Он оружия чувствена имать, а сей — духовная. Он брань имать к супостатам, сей же к началом и миродержателем тьмы века сего. И сего ради</w:t>
      </w:r>
      <w:r w:rsidRPr="00F26954">
        <w:rPr>
          <w:rFonts w:ascii="Times New Roman" w:eastAsia="Times New Roman" w:hAnsi="Times New Roman" w:cs="Times New Roman"/>
          <w:spacing w:val="40"/>
          <w:sz w:val="16"/>
          <w:szCs w:val="16"/>
          <w:lang w:eastAsia="ru-RU"/>
        </w:rPr>
        <w:t>: священство царства преболе есть.”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Из самого библейского происхождения царства и священства Никон выводит также их неравенство. Неравенство их усматривает Никон и в судьбах истории церкви. “Священство не от человек, ни человеком, но от самого Бога, и древнее и нынешнее, а не от царей. Но паче </w:t>
      </w:r>
      <w:r w:rsidRPr="00F26954">
        <w:rPr>
          <w:rFonts w:ascii="Times New Roman" w:eastAsia="Times New Roman" w:hAnsi="Times New Roman" w:cs="Times New Roman"/>
          <w:spacing w:val="40"/>
          <w:sz w:val="16"/>
          <w:szCs w:val="16"/>
          <w:lang w:eastAsia="ru-RU"/>
        </w:rPr>
        <w:t>от священства царство произыде и ныне есть:</w:t>
      </w:r>
      <w:r w:rsidRPr="00F26954">
        <w:rPr>
          <w:rFonts w:ascii="Times New Roman" w:eastAsia="Times New Roman" w:hAnsi="Times New Roman" w:cs="Times New Roman"/>
          <w:sz w:val="16"/>
          <w:szCs w:val="16"/>
          <w:lang w:eastAsia="ru-RU"/>
        </w:rPr>
        <w:t xml:space="preserve"> якоже устав царскаго поставления свидетельствует. </w:t>
      </w:r>
      <w:r w:rsidRPr="00F26954">
        <w:rPr>
          <w:rFonts w:ascii="Times New Roman" w:eastAsia="Times New Roman" w:hAnsi="Times New Roman" w:cs="Times New Roman"/>
          <w:spacing w:val="40"/>
          <w:sz w:val="16"/>
          <w:szCs w:val="16"/>
          <w:lang w:eastAsia="ru-RU"/>
        </w:rPr>
        <w:t>Священство всюду пречестнейше есть царства, якоже</w:t>
      </w:r>
      <w:r w:rsidRPr="00F26954">
        <w:rPr>
          <w:rFonts w:ascii="Times New Roman" w:eastAsia="Times New Roman" w:hAnsi="Times New Roman" w:cs="Times New Roman"/>
          <w:sz w:val="16"/>
          <w:szCs w:val="16"/>
          <w:lang w:eastAsia="ru-RU"/>
        </w:rPr>
        <w:t xml:space="preserve"> выше назнаменах от божественнаго писания. И ныне паки речем: </w:t>
      </w:r>
      <w:r w:rsidRPr="00F26954">
        <w:rPr>
          <w:rFonts w:ascii="Times New Roman" w:eastAsia="Times New Roman" w:hAnsi="Times New Roman" w:cs="Times New Roman"/>
          <w:spacing w:val="40"/>
          <w:sz w:val="16"/>
          <w:szCs w:val="16"/>
          <w:lang w:eastAsia="ru-RU"/>
        </w:rPr>
        <w:t xml:space="preserve">царство аще и от Бога дадеся в мир, но во гневе Божии. И через священство помазуется чувственным </w:t>
      </w:r>
      <w:r w:rsidRPr="00F26954">
        <w:rPr>
          <w:rFonts w:ascii="Times New Roman" w:eastAsia="Times New Roman" w:hAnsi="Times New Roman" w:cs="Times New Roman"/>
          <w:sz w:val="16"/>
          <w:szCs w:val="16"/>
          <w:lang w:eastAsia="ru-RU"/>
        </w:rPr>
        <w:t>елеом.</w:t>
      </w:r>
      <w:r w:rsidRPr="00F26954">
        <w:rPr>
          <w:rFonts w:ascii="Times New Roman" w:eastAsia="Times New Roman" w:hAnsi="Times New Roman" w:cs="Times New Roman"/>
          <w:spacing w:val="40"/>
          <w:sz w:val="16"/>
          <w:szCs w:val="16"/>
          <w:lang w:eastAsia="ru-RU"/>
        </w:rPr>
        <w:t xml:space="preserve"> Священства же помазание — Св. Духом непосредственно... Власть священства толико гражданские лучши есть, елико земли — небо, пачеже много вящши.</w:t>
      </w:r>
      <w:r w:rsidRPr="00F26954">
        <w:rPr>
          <w:rFonts w:ascii="Times New Roman" w:eastAsia="Times New Roman" w:hAnsi="Times New Roman" w:cs="Times New Roman"/>
          <w:sz w:val="16"/>
          <w:szCs w:val="16"/>
          <w:lang w:eastAsia="ru-RU"/>
        </w:rPr>
        <w:t xml:space="preserve"> Наше бо, рече, житие на небесех и живот наш тамо сокровен со Духом в Бозе...</w:t>
      </w:r>
      <w:r w:rsidRPr="00F26954">
        <w:rPr>
          <w:rFonts w:ascii="Times New Roman" w:eastAsia="Times New Roman" w:hAnsi="Times New Roman" w:cs="Times New Roman"/>
          <w:spacing w:val="40"/>
          <w:sz w:val="16"/>
          <w:szCs w:val="16"/>
          <w:lang w:eastAsia="ru-RU"/>
        </w:rPr>
        <w:t xml:space="preserve"> Сего ради не точию князей и местных, но самих иже диадимою обложенных большую прияша честь имущии сию власть... </w:t>
      </w:r>
      <w:r w:rsidRPr="00F26954">
        <w:rPr>
          <w:rFonts w:ascii="Times New Roman" w:eastAsia="Times New Roman" w:hAnsi="Times New Roman" w:cs="Times New Roman"/>
          <w:sz w:val="16"/>
          <w:szCs w:val="16"/>
          <w:lang w:eastAsia="ru-RU"/>
        </w:rPr>
        <w:t xml:space="preserve">Якоже </w:t>
      </w:r>
      <w:r w:rsidRPr="00F26954">
        <w:rPr>
          <w:rFonts w:ascii="Times New Roman" w:eastAsia="Times New Roman" w:hAnsi="Times New Roman" w:cs="Times New Roman"/>
          <w:spacing w:val="40"/>
          <w:sz w:val="16"/>
          <w:szCs w:val="16"/>
          <w:lang w:eastAsia="ru-RU"/>
        </w:rPr>
        <w:t>капля дождя от великия тучи, т. е</w:t>
      </w:r>
      <w:r w:rsidRPr="00F26954">
        <w:rPr>
          <w:rFonts w:ascii="Times New Roman" w:eastAsia="Times New Roman" w:hAnsi="Times New Roman" w:cs="Times New Roman"/>
          <w:sz w:val="16"/>
          <w:szCs w:val="16"/>
          <w:lang w:eastAsia="ru-RU"/>
        </w:rPr>
        <w:t xml:space="preserve">. земля от небеси мерится, </w:t>
      </w:r>
      <w:r w:rsidRPr="00F26954">
        <w:rPr>
          <w:rFonts w:ascii="Times New Roman" w:eastAsia="Times New Roman" w:hAnsi="Times New Roman" w:cs="Times New Roman"/>
          <w:spacing w:val="40"/>
          <w:sz w:val="16"/>
          <w:szCs w:val="16"/>
          <w:lang w:eastAsia="ru-RU"/>
        </w:rPr>
        <w:t>тако царство меньшится от священства.”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Пока такое отношение властей соблюдается, и царства стоят твердо. В поведении ц. Алексея Никон видит нарушение этого богоустановленного строя. Царь Алексей не только “чин святительский и власть церковную восприял на ся.” Мало этого кощунственного захвата чужой власти. Помимо этого царь посягнул на имущество церковное: “обнищал и ограбил св. церковь.” “Все царское величество через божественные законы, вышеописанные зде, олихоимствова. И не имеет святая великая церковь никотораго причастия в Москве, якоже прежде при прежних царех и великих князех имела. Но есть пуста всякаго перваго своего состояния, яко вдова осиротевши... О себе не изволил государь праведно разсмотреть, колико у св. великой церкви Пр. Богородицы поимал отчин, людей и прочих всех домовых потреб: хлеба, рыбы, денег, лошадей и прочих потреб, вместо великаго приношения </w:t>
      </w:r>
      <w:r w:rsidRPr="00F26954">
        <w:rPr>
          <w:rFonts w:ascii="Times New Roman" w:eastAsia="Times New Roman" w:hAnsi="Times New Roman" w:cs="Times New Roman"/>
          <w:spacing w:val="40"/>
          <w:sz w:val="16"/>
          <w:szCs w:val="16"/>
          <w:lang w:eastAsia="ru-RU"/>
        </w:rPr>
        <w:t>за помазание на царство.</w:t>
      </w:r>
      <w:r w:rsidRPr="00F26954">
        <w:rPr>
          <w:rFonts w:ascii="Times New Roman" w:eastAsia="Times New Roman" w:hAnsi="Times New Roman" w:cs="Times New Roman"/>
          <w:sz w:val="16"/>
          <w:szCs w:val="16"/>
          <w:lang w:eastAsia="ru-RU"/>
        </w:rPr>
        <w:t xml:space="preserve"> Такожде и от прочих свв. церквей и монастырей поимано елико отчин, и людей, и денег, и хлеба и лошадей, и кто то может исчислить? А ему великому государю св. великая соборная и апостольская церковь и прочия святыя церкви и святые монастыри</w:t>
      </w:r>
      <w:r w:rsidRPr="00F26954">
        <w:rPr>
          <w:rFonts w:ascii="Times New Roman" w:eastAsia="Times New Roman" w:hAnsi="Times New Roman" w:cs="Times New Roman"/>
          <w:spacing w:val="40"/>
          <w:sz w:val="16"/>
          <w:szCs w:val="16"/>
          <w:lang w:eastAsia="ru-RU"/>
        </w:rPr>
        <w:t xml:space="preserve"> ничем неповинны и никакими данми, разве </w:t>
      </w:r>
      <w:r w:rsidRPr="00F26954">
        <w:rPr>
          <w:rFonts w:ascii="Times New Roman" w:eastAsia="Times New Roman" w:hAnsi="Times New Roman" w:cs="Times New Roman"/>
          <w:sz w:val="16"/>
          <w:szCs w:val="16"/>
          <w:lang w:eastAsia="ru-RU"/>
        </w:rPr>
        <w:t>по завещанию св. апостол,</w:t>
      </w:r>
      <w:r w:rsidRPr="00F26954">
        <w:rPr>
          <w:rFonts w:ascii="Times New Roman" w:eastAsia="Times New Roman" w:hAnsi="Times New Roman" w:cs="Times New Roman"/>
          <w:spacing w:val="40"/>
          <w:sz w:val="16"/>
          <w:szCs w:val="16"/>
          <w:lang w:eastAsia="ru-RU"/>
        </w:rPr>
        <w:t xml:space="preserve"> молитвою и честию.”</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Так, наивно смешивая</w:t>
      </w:r>
      <w:r w:rsidRPr="00F26954">
        <w:rPr>
          <w:rFonts w:ascii="Times New Roman" w:eastAsia="Times New Roman" w:hAnsi="Times New Roman" w:cs="Times New Roman"/>
          <w:b/>
          <w:sz w:val="16"/>
          <w:szCs w:val="16"/>
          <w:lang w:eastAsia="ru-RU"/>
        </w:rPr>
        <w:t xml:space="preserve"> хозяйственный исторический</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b/>
          <w:sz w:val="16"/>
          <w:szCs w:val="16"/>
          <w:lang w:eastAsia="ru-RU"/>
        </w:rPr>
        <w:t xml:space="preserve">быт </w:t>
      </w:r>
      <w:r w:rsidRPr="00F26954">
        <w:rPr>
          <w:rFonts w:ascii="Times New Roman" w:eastAsia="Times New Roman" w:hAnsi="Times New Roman" w:cs="Times New Roman"/>
          <w:sz w:val="16"/>
          <w:szCs w:val="16"/>
          <w:lang w:eastAsia="ru-RU"/>
        </w:rPr>
        <w:t>русской церкви с существом канонов, Никон видит насилие над церковью даже в необходимых государственных и экономических реформах, задевающих “быт,” и доходит в этом, кажущемся ему каноническом консерватизме (на самом деле канонического тут ничего нет), до отрицания экономического подданства государству церквей и монастырей. Это — более, чем латинский stаtus in stаtu. В сущности, это теоретическая ошибка, общая Никону с великим митрополитом Макарием, который также считал церковные имущества “навеки нерушимыми.”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Никон усматривает новизну анти-каноническую там, где был только новый вариант исконных русских взаимоотношений церкви и государства. Московские великие князья и цари всегда были покровителями и соучастниками в церковном управлении. Созывали соборы, скрепляли их деяния, избирали и назначали архиереев и самих митрополитов и патриархов, и контролировали все епархиальное управление. Но теперь, после Уложения 1649 г., с переходом в государственное управление через “Монастырский Приказ” массы церковных имений, царь через чиновников “М. Приказа” естественно очутился в</w:t>
      </w:r>
      <w:r w:rsidRPr="00F26954">
        <w:rPr>
          <w:rFonts w:ascii="Times New Roman" w:eastAsia="Times New Roman" w:hAnsi="Times New Roman" w:cs="Times New Roman"/>
          <w:spacing w:val="40"/>
          <w:sz w:val="16"/>
          <w:szCs w:val="16"/>
          <w:lang w:eastAsia="ru-RU"/>
        </w:rPr>
        <w:t xml:space="preserve"> обычном праве ктитора над </w:t>
      </w:r>
      <w:r w:rsidRPr="00F26954">
        <w:rPr>
          <w:rFonts w:ascii="Times New Roman" w:eastAsia="Times New Roman" w:hAnsi="Times New Roman" w:cs="Times New Roman"/>
          <w:sz w:val="16"/>
          <w:szCs w:val="16"/>
          <w:lang w:eastAsia="ru-RU"/>
        </w:rPr>
        <w:t xml:space="preserve">массой церквей и </w:t>
      </w:r>
      <w:r w:rsidRPr="00F26954">
        <w:rPr>
          <w:rFonts w:ascii="Times New Roman" w:eastAsia="Times New Roman" w:hAnsi="Times New Roman" w:cs="Times New Roman"/>
          <w:spacing w:val="40"/>
          <w:sz w:val="16"/>
          <w:szCs w:val="16"/>
          <w:lang w:eastAsia="ru-RU"/>
        </w:rPr>
        <w:t>по обычному</w:t>
      </w:r>
      <w:r w:rsidRPr="00F26954">
        <w:rPr>
          <w:rFonts w:ascii="Times New Roman" w:eastAsia="Times New Roman" w:hAnsi="Times New Roman" w:cs="Times New Roman"/>
          <w:sz w:val="16"/>
          <w:szCs w:val="16"/>
          <w:lang w:eastAsia="ru-RU"/>
        </w:rPr>
        <w:t xml:space="preserve"> (а не новому) праву ктитора стал (по формальному бумажному производству) ведать назначением на места массы духовенства. В количественном отношении тут, конечно, произошла некоторая “перемена декораций.” Но тут по существу не было для русской церкви никакой канонической новизны. И прежде представляли хиротонисающему иерарху кандидатов на священство сельские, слободские, городские, купеческие, казацкие общества, мелкие или крупные землевладельцы, или монастыри. А теперь все эти ходатайства унифицировались, проходя сквозь централизующий фильтр Монастырского Приказа. А Приказ этот был уже не прежней вотчинной царской природы, а природы чисто государственной. Но архиереи, как и в древней Руси, несмотря на весь активизм и свободу представления кандидатов на священство со стороны мирских инстанций, принципиально были </w:t>
      </w:r>
      <w:r w:rsidRPr="00F26954">
        <w:rPr>
          <w:rFonts w:ascii="Times New Roman" w:eastAsia="Times New Roman" w:hAnsi="Times New Roman" w:cs="Times New Roman"/>
          <w:sz w:val="16"/>
          <w:szCs w:val="16"/>
          <w:lang w:eastAsia="ru-RU"/>
        </w:rPr>
        <w:lastRenderedPageBreak/>
        <w:t>свободны — удостаивать священства или нет представляемых кандидатов. Но самый стиль заостренного огосударствления данной функции церковного управления, конечно, был неизбежным последствием усвоения и московским правящим классом, его верхушкой, нового общеевропейского государственного самосознания. И для Москвы наступил срок ее выхода из-под купола средневекового теократического мировоззрения. Худо ли — хорошо ли, но это стало исторически неизбежным и тем более властным фактом, чем наивнее, слепее было нежелание понять и принять этот факт. Никон был воплощением этого типа слепоты и наивности. Праведна была его ревность о сохранении в принципе теократического идеала. Но совершенно безнадежна и бессильна была его попытка не вступать ни в какой компромисс с новой государственностью и начисто ее отрицать. Это была безысходная идейная антитеза трезвой действительности, психологически совершенно тождественная с той трагедией, в которую сам Никон вогнал слепых ревнителей обрядовой стороны, не принявших нового обряда с той же слепотой и упорством, с какими он сам отверг новое государственное право. Никон писал КПльскому патриарху, протестуя против новой государственности, против воцарившегося теперь на Москве царского штемпеля на делах подбора и поставления на все иерархические и приходские места. “Все ныне бывает царским хотением.” “Егда хощет кто, диакон, или пресвитер, или игумен, или архимандрит поставлятися, тогда пишет челобитную Царскому Величеству и просит повеления, чтобы хиротонисали его митрополит или архиепископ. И царским повелением на той челобитной подпишут: “по указу государя царя — его поставити попом или диаконом или иного чину, кто во что поставляется. И сице хиротонисают их</w:t>
      </w:r>
      <w:r w:rsidRPr="00F26954">
        <w:rPr>
          <w:rFonts w:ascii="Times New Roman" w:eastAsia="Times New Roman" w:hAnsi="Times New Roman" w:cs="Times New Roman"/>
          <w:spacing w:val="40"/>
          <w:sz w:val="16"/>
          <w:szCs w:val="16"/>
          <w:lang w:eastAsia="ru-RU"/>
        </w:rPr>
        <w:t xml:space="preserve"> царским словом.</w:t>
      </w:r>
      <w:r w:rsidRPr="00F26954">
        <w:rPr>
          <w:rFonts w:ascii="Times New Roman" w:eastAsia="Times New Roman" w:hAnsi="Times New Roman" w:cs="Times New Roman"/>
          <w:sz w:val="16"/>
          <w:szCs w:val="16"/>
          <w:lang w:eastAsia="ru-RU"/>
        </w:rPr>
        <w:t xml:space="preserve"> И егда митрополит или архиепископ хиротонисает, тогда дадут наставленную грамоту и пишут: хиротонисася диакон или поп</w:t>
      </w:r>
      <w:r w:rsidRPr="00F26954">
        <w:rPr>
          <w:rFonts w:ascii="Times New Roman" w:eastAsia="Times New Roman" w:hAnsi="Times New Roman" w:cs="Times New Roman"/>
          <w:spacing w:val="40"/>
          <w:sz w:val="16"/>
          <w:szCs w:val="16"/>
          <w:lang w:eastAsia="ru-RU"/>
        </w:rPr>
        <w:t xml:space="preserve"> повелением государя царя,</w:t>
      </w:r>
      <w:r w:rsidRPr="00F26954">
        <w:rPr>
          <w:rFonts w:ascii="Times New Roman" w:eastAsia="Times New Roman" w:hAnsi="Times New Roman" w:cs="Times New Roman"/>
          <w:sz w:val="16"/>
          <w:szCs w:val="16"/>
          <w:lang w:eastAsia="ru-RU"/>
        </w:rPr>
        <w:t xml:space="preserve"> а не по заповеди Божией и не по правилам св. апостол и св. отец.</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 егда повелит царь быти собору, тогда бывает. И ково велит избрати и поставити архиереем, избирают и поставляют. И ково велит судити и обсуждати, и они судят и обсуждают и отлучают.</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 вся елика суть во епархии патриаршаго имения, царское величество на свои протори (т. е. расходы) емлет. И где велит, дают безчинно. Сице и от митрополичьих епархий, и от архиепископлих, и честных и великих монастырей имения по повелению его емлют. И людей на службу, и хлеб, и деньги по повелением своим велит взять и — возьмут немилостиво. И дани тяжки.”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Практически, реально политически Никон был не прав. Но чутье ему верно подсказывало то, чего не понимали бояре-правители государства. А именно, что с новыми порядками и идеологией нового государства секулярного, наступает и новый, сначала только “лаический,” секулярный, а затем и прямо антирелигиозный и даже безбожный дух, который повеял над русской церковью со времени Петра I. Руководясь этим чутьем и привязываясь к бытовым мелочам, Никон проникновенно и трагически характеризует творцов Уложения 1649 г. О князе Одоевском Никон пишет: “он, князь Никита, человек прегордый, страху Божия в сердцы не имеет и божественнаго писания и правил свв. апостол и свв. отец ниже читает, ниже разумеет и жити в них не хощет, и живущих в них ненавидит, яко врагов сущих, сам бых враг всякой истине. А товарищи его люди простые и божественнаго писания неведующии; а дьяки ведомые враги Божии и дневные разбойники, без всякия боязни во дни людей Божиих губят.”.. Князь Одоевский ссылался, что при написании Уложения он руководствовался Кормчей книгой. Никон объявляет это прямой ложью: “Како же ты, списателю неправедный, не убоялся Господа Бога Свята обезчестити... кто еси ты, через божественные законы и свв. апостолов и свв. отец правила, смел дерзнути </w:t>
      </w:r>
      <w:r w:rsidRPr="00F26954">
        <w:rPr>
          <w:rFonts w:ascii="Times New Roman" w:eastAsia="Times New Roman" w:hAnsi="Times New Roman" w:cs="Times New Roman"/>
          <w:spacing w:val="40"/>
          <w:sz w:val="16"/>
          <w:szCs w:val="16"/>
          <w:lang w:eastAsia="ru-RU"/>
        </w:rPr>
        <w:t>новые бесовские законы написати, яко новый Лютер</w:t>
      </w:r>
      <w:r w:rsidRPr="00F26954">
        <w:rPr>
          <w:rFonts w:ascii="Times New Roman" w:eastAsia="Times New Roman" w:hAnsi="Times New Roman" w:cs="Times New Roman"/>
          <w:sz w:val="16"/>
          <w:szCs w:val="16"/>
          <w:lang w:eastAsia="ru-RU"/>
        </w:rPr>
        <w:t>?”</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Считая эту бытовую реформу “ниспровержением основ,” Никон трагически призывал к прямой борьбе с государством и к мученичеству: “Тако и ныне, аще кто за св. евангельский закон и заповеди Христовы и свв. апостол и свв. отец каноны станет и мужески подвигнется, яко же и первии подвижницы, не точию судии послушает, но и </w:t>
      </w:r>
      <w:r w:rsidRPr="00F26954">
        <w:rPr>
          <w:rFonts w:ascii="Times New Roman" w:eastAsia="Times New Roman" w:hAnsi="Times New Roman" w:cs="Times New Roman"/>
          <w:spacing w:val="40"/>
          <w:sz w:val="16"/>
          <w:szCs w:val="16"/>
          <w:lang w:eastAsia="ru-RU"/>
        </w:rPr>
        <w:t>оплюет и проклянет веления его и закон такожде и у пристава наказную и приставную память еще кто отъимет и издерет и поплюет и потопчет, не погрешит таковой спасения, якоже и первомученицы.”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Никон, как и неразумно спровоцированные им старообрядцы, встав по мнимым основаниям на эту безмерно трагическую и апокалиптическую точку зрения, не убоялся и крайних выводов из нее. Диалектика Никона та же по существу, как и у напуганных им протопопов: Аввакума, Никиты, Даниила, Лазаря и пр. Если царь попрал каноны (мнимое попрание!) а архиереи ему покорились (а не покорялся ли несколько лет тому назад и сам Никон?), то и архиереи подвергли себя церковной анафеме и потеряли свое священство. Особенно Никон возмущался передачей звания местоблюстителя митрополиту Питириму царским указом без собора. Но ведь сделано это было по указанию самого же Никона! Никон с озлобленной, взвинчено истерической логикой обрядоверов, расколовождей, услаждается отчаянными выводами, вытекающими из создавшегося положения. Раз Питирим получил власть не из канонического, а из мирского источника, то он потерял и свое епископство. И “вси от него постановлении пресвитери и диаконы и прочии причетницы — чужды священия. И елицы от тех крещени, ниже христиане нарицати лепо есть. Такожде и вси, елицы ему приобщишася: митрополиты, архиепископы и прочии священнаго чина, и мирские люди, кто ни будь, по святым правилом низвержени и отлучени.” Мрачная логика расколовождей! Чтобы не было сомнения в страшном радикализме его мысли, Никон настойчиво иллюстрирует ее подробно, по мелочам: “Мирскаго суда у царя просяй — не епископ. Такожде и прочии священнаго чина, оставивше церковные суды, к мирским судиям прибегнут, аще и оправдани будут — извергнутся. И елицы ныне митрополиты, архиепископы и епископы, архимандриты, игумены, священницы и диаконы и прочии причетницы церковнии, через божественныя правила под суд царский и прочих мирских людей ходят: — митрополиты уже несть к тому достойны именоватися митрополитами, також и архиепископы, даже и до последних. Аще и в чину себе сочетавают и священных одежд лепотами (украшенными) являются, по святым божественным канонам извержени суть. Темже и елика свящают — не освящени суть; елика благословляют — не благословени суть. Ибо от тех крещени — не крещени и поставлени — не причетницы... </w:t>
      </w:r>
      <w:r w:rsidRPr="00F26954">
        <w:rPr>
          <w:rFonts w:ascii="Times New Roman" w:eastAsia="Times New Roman" w:hAnsi="Times New Roman" w:cs="Times New Roman"/>
          <w:spacing w:val="40"/>
          <w:sz w:val="16"/>
          <w:szCs w:val="16"/>
          <w:lang w:eastAsia="ru-RU"/>
        </w:rPr>
        <w:t xml:space="preserve">И такова ради беззакония все упразднилося святительство и священство и христианство — от мала до велика.” </w:t>
      </w:r>
      <w:r w:rsidRPr="00F26954">
        <w:rPr>
          <w:rFonts w:ascii="Times New Roman" w:eastAsia="Times New Roman" w:hAnsi="Times New Roman" w:cs="Times New Roman"/>
          <w:sz w:val="16"/>
          <w:szCs w:val="16"/>
          <w:lang w:eastAsia="ru-RU"/>
        </w:rPr>
        <w:t>“В соборной церкви (разумеется Успенский собор) ныне несть пения” (т. е. нет канонического благодатного, действительного богослужения). “И соборная церковь ныне учинена вертеп, или пещера. Потому ныне де вдовствует. А будет и патриарх новый будет, и она будет прелюбодеица” (!!). Такова же диалектика и прот. Аввакума и диак. Федора.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Доходя до этих Геркулесовых столбов, Никон должен был как-нибудь объяснить такую беду. Куда же вдруг девался православный Третий Рим? Я опять объяснение у Никона совершенно тождественное с его вчерашними друзьями, а ныне противниками: — наступили времена антихриста. “Яве есть всякому, пишет Никон, точию ум имущему разумети, яко время то антихристово есть. По деянию нынешнему: что беззаконнее еже царю архиереев судити? Не Богом данную власть взял на ся царь.”.. “Ныне мнози антихристы есть: Крутицкий митрополит и прочии подобны ему... Дух лестч — Газский митрополит и иные подобные ему.” Явление антихристово вообще не чувственно и тонко. Оно пришло с момента, когда мирские власти овладели делами церковными. Антихрист умеет заставить кланяться себе нечувственными путями: “якоже ныне архиереи, оставя свое достояние священническое и честь, кланяются царем и князем, аки преобладающим, о всем спрашиваются и чести ищут и сподобляются, по писанному: оставя прямой путь, ходят во стезях погибели.” В письме к Зюзину Никон твердит: “ныне антихристи мнози быша, и от сего разумеем, что последний час есть.”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Если из фактов вмешательства государства в дела церкви (хотя бы и незакономерного), Никон делал такие ультимативные выводы, то он этим оправдывал своих противников, — делать в обратную сторону, и против Никона, такие же безмерные и неправильные выводы о праве церкви влиять на государство. По Никону, патриарх имеет право и долг контролировать по мерке христианского идеала всю государственную жизнь и обличать все ее уклонения от норм канонических, не щадя и самого царя. Призывая к бунту по поводу Уложения 1649 г., Никон самым неудачным образом обличал свою идеологию, как римский клерикализм в его крайней форме.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 такими взглядами патр. Никон, конечно, не мог вернуться на патриаршую кафедру. Сам себе отрезал дорогу к ней, подтверждая худшие клеветы на него пред царем со стороны его личных врагов. Царю оставалось решиться низложить окончательно такого опасного в государственном смысле иерарха.</w:t>
      </w:r>
    </w:p>
    <w:p w:rsidR="00F26954" w:rsidRPr="00F26954" w:rsidRDefault="00F26954" w:rsidP="00F26954">
      <w:pPr>
        <w:spacing w:before="100" w:beforeAutospacing="1" w:after="100" w:afterAutospacing="1" w:line="240" w:lineRule="auto"/>
        <w:ind w:left="216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84" w:name="_Toc531401482"/>
      <w:bookmarkStart w:id="85" w:name="_Toc536425677"/>
      <w:r w:rsidRPr="00F26954">
        <w:rPr>
          <w:rFonts w:ascii="Times New Roman" w:eastAsia="Times New Roman" w:hAnsi="Times New Roman" w:cs="Times New Roman"/>
          <w:b/>
          <w:bCs/>
          <w:sz w:val="16"/>
          <w:szCs w:val="16"/>
          <w:lang w:eastAsia="ru-RU"/>
        </w:rPr>
        <w:t>Суд над Патриархом Никоном (1660 г.).</w:t>
      </w:r>
      <w:bookmarkEnd w:id="84"/>
      <w:bookmarkEnd w:id="85"/>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Если бы царь Алексей не пригласил к делу о Никоне и о книжно-обрядовых исправлениях греков, может быть, исход всех этих дел был бы мягче, тактичнее, справедливее и безболезненнее. Но греки оказались приглашенными уже и на этот чисто русский собор 1660 г. Вопрос, заданный царем этому собору, сводился к определению точного значения случившегося отречения патр. Никона от патриаршего служения. Затем, если отрекшийся от патриаршего служения Никон имеет за собой какое-то звание, чин и достоинство, то как должно быть обставлено избрание преемника ему и как точно должны быть очерчены права и власть этого преемника?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Когда в самом же начале мнения русских архиереев оказались несогласными, царь решительно поторопился пригласить к соборованию всех в тот момент случайно обретавшихся в Москве по делам милостыни греческих иерархов: Кирилла Андросского, Парфения Фивского и Нектария Погоянинского. Греки нашли Никона формально виноватым, но соблюли свой собственный интерес восточного достоинства и греческого патриотизма. Осуждая Никона за его тактику, греки наряду с предложением неизбежного соборного осуждения и канонического наказания Никона, в отличие от русских иерархов, сопроводили свое заключение по данному делу своеобразным и не лишенным смелости горячим ходатайством за Никона, как друга и приверженца греческого авторитета в делах канонических и вероучительных. Они писали: “Явлено есть всем, яко от всех бывших патриархов прежде на Москве, ин не возлюби нас — греков, яко же святейший господин Никон патриарх. И чину восточные церкве не последова ин, якоже сам он. И еще и есть друг наш зело, но что можем сотворити от божественных правил и законов? Не возмогохом творити инако, токмо писати всю истину.” Признали, что добровольно отрекшийся от престола иерарх не должен стремиться к возвращению на него.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Отдав дань строгой законности и очевидному для них общему настроению против личности Никона, греческие иерархи не отказывают себе в смелости мысли и в их греческих симпатиях к оригинальному русскому патриарху. Они прямо подсказывают царю Алексею, как законному по теократическим понятиям возглавителю церковного управления, что православный царь, поступая по формальной законности, не связывается однако последней. Он властен поступить и по высшей мудрости власти, которая выше и строгости и милости, сочетая и то и другое в самодержавном синтезе. Немного нескладно и туманно, но по существу ясно, греческие архиереи призывают царя Алексея к творческому и истинно царскому преодолению создавшегося конфликта. Они пишут: “стоит токмо власть и воля в совете и власти тишайшего царя, собора и синклита. Аще им есть (Никон) нужный и потребный, то снисходити, паки призвати его на престол его есть возможно, якоже является в писании, еже и бысть иногда.”.. “Зане аще господин Никон в прочих внешних вещех и во отречении своем погреши, яко человек, но в догматах благочестивые и православные веры бе благочестивейший и прав, ибо апостольских и отеческих преданий восточные церкве бе зело ревнитель. И сего ради, аще от престола своего сам отринуся, достоинство же священства благоутробием святаго твоего царства и святаго собора приличным образом да имать священство за некое малое утешение, якоже повелит святое твое царство. И да не явимся тяжки в том, молим великое твое царство.”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этого, по-видимому, искреннего “мужества” греков хватило не надолго. Подавляющее царско-боярское, а за ним и русско-архиерейское большинство предрешило безоговорочное осуждение Никона и призывало греческое меньшинство лишь к подтверждению добываемых из Кормчей оснований к такому осуждению. Собор длился с перерывами много месяцев. И греки не могли ничего возразить против подавляющего аппарата канонических цитат. Особенно разительным против Никона оказалось 16-е правило Двукратного Собора: “безумно убо есть епископства отрещися, держати же священства.” Комментарий к этому правилу Матвея Властаря гласил: “который архиерей отречется престола своего и стада своего, да обнажится абие и священства своего.” Поэтому и постановление собора 1660 г. было так радикально: “Чужду быти Никону патриаршескаго престола и чести, вкупе и священства и ничим не обладати.”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Ученым консультантом на этом соборе оказался знаменитый, неподкупной морали инок, Епифаний Славинецкий. Он усумнился в текстуальной точности этих канонических справок, признанных и греческими архиереями, и подал поэтому на имя царя свое особое мнение такого содержания: “Грекове на соборе из своей книги греческия речения прочтоша: “безумно убо есть епископства отрещися, держати же священства.” И рекоша сия речения быти правило шестонадесятое перваго и второго собора. И аз разумех истинное быти правило перваго и второго собора, не дерзнух прекословити и изволение свое дах на низвержение Никона, бывшаго патриарха. Но сия сотворих сего ради, яко прельстихся греческим речением яже ни в словенских, ни в греческих правилех не обретаются. Сего ради, понеже истинное правило греческое прочтох и сих речений: “безумно бо есть епископства отрещися, держати же священства” не обретох, изволения моего на низвержение Никона, бывшаго патриарха, отрицаюся, яко неправильнаго и неправеднаго и каюся.”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Это самое заявление и еще особое мнение архимандрита Игнатия (Полоцкого монастыря), что дело о патриархе нельзя решить без участия вселенского (КПльского) патриарха, усилили сомнения царя Алексея и побудили его еще отсрочить окончательное решение по этому делу. Никон с своей стороны тоже не молчал и обозвал этот собор “не точию сонмищем иудейским, но и бесовским.” Дело запуталось и временно встало на мертвую точку.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Тут в феврале 1662 г. в Москву прибыл грек-проходимец, лже-митрополит Газский Паисий (Лигарид). Из выучеников римской Коллегии св. Афанасия. Он был послан, как платный миссионер униатства, в конгрегацию пропаганды в КПль. Отсюда он уехал в Валахию под видом законоучителя в семью Валашского господаря. Здесь он полемизировал с протестантами и этим прикрывал свое тайное латинство. В Валахии Паисий втерся в доверие к проживавшему тут подолгу в своих “приклоненных” монастырях </w:t>
      </w:r>
      <w:r w:rsidRPr="00F26954">
        <w:rPr>
          <w:rFonts w:ascii="Times New Roman" w:eastAsia="Times New Roman" w:hAnsi="Times New Roman" w:cs="Times New Roman"/>
          <w:sz w:val="16"/>
          <w:szCs w:val="16"/>
          <w:lang w:eastAsia="ru-RU"/>
        </w:rPr>
        <w:lastRenderedPageBreak/>
        <w:t>Иерусалимскому патриарху, по имени тоже Паисию. От его же имени Лигарид съездил в Палестину и там устроил себе поставление на митрополию Газскую. В то же время, как доказал теперь документально по Ватиканскому архиву проф. Е. Шмурло, Паисий писал в Рим доклады о своих миссионерских успехах и требовал высылки себе очередного жалованья. Изучив в Валахии церковно-славянский язык, Паисий пробрался в киевщину, а оттуда стал стремиться в богатую и наивную Москву. Тем временем авантюра Паисия начала вскрываться. Обманутый им Иерусалимский патриарх Паисий лишил Лигарида его Газской кафедры и самого архиерейского сана. Это засвидетельствовал в 1659 г. Иерусалимский патриарх Нектарий.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Москва этого еще не знала и допустила П. Лигарида и до сослужений, и до участия в хиротониях, и до соборного следствия и суда над русским патриархом. Печальный пример исконного русского идеализма в отношении к нашим старшим восточным собратьям по православию.</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Паисий с его блеском учености и хорошо подвешенным языком, быстро создал себе в Москве шумную рекламу. Он сразу не без цинизма использовал ее и материально. Атаковал царя и правительство рядом денежных ходатайств в связи со множеством греческих церковных нужд. К Паисию, как высококомпетентному специалисту потянулась вся церковная Москва. В том числе и скучающий патриарх Никон начал изливаться в письмах к Лигариду, жалуясь на царя, на бояр и всех своих противников. Как он был наивен! Для Паисия эти письма были истинным кладом. От Никона Паисий не мог для себя ждать уже ничего. От царя же и бояр он ждал всех нужных ему милостей. Он поспешил предложить свои услуги господствующей партии, чтобы утопить Никона окончательно. Двоедушный софист мог работать в каком угодно направлении.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Боярин С. Л. Стрешнев поставил Паисию свои 50 вопросов, и Паисий дал на них свои ответы. Документ представлен был царю. И кампания началась. После этих резко враждебных Никону и эффектных для правительственной Москвы ответов Паисия Лигарида, он вошел у бояр и при дворе прямо в моду. Ему отдали на отзыв деяния собора 1660 г.(!).</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отзыве о соборных деяниях Паисий начинает с откровенной лести царю: “А что в том деянии написано, что царь благочестивый должен имети о святых церквах попечение и то добре написано. Потому что благочестивый царь и бо то венчанный должен не точию царство свое законно управляти и о подданных своих прилежание имети</w:t>
      </w:r>
      <w:r w:rsidRPr="00F26954">
        <w:rPr>
          <w:rFonts w:ascii="Times New Roman" w:eastAsia="Times New Roman" w:hAnsi="Times New Roman" w:cs="Times New Roman"/>
          <w:spacing w:val="40"/>
          <w:sz w:val="16"/>
          <w:szCs w:val="16"/>
          <w:lang w:eastAsia="ru-RU"/>
        </w:rPr>
        <w:t xml:space="preserve">, но и о церкви Божии, яко </w:t>
      </w:r>
      <w:r w:rsidRPr="00F26954">
        <w:rPr>
          <w:rFonts w:ascii="Times New Roman" w:eastAsia="Times New Roman" w:hAnsi="Times New Roman" w:cs="Times New Roman"/>
          <w:sz w:val="16"/>
          <w:szCs w:val="16"/>
          <w:lang w:eastAsia="ru-RU"/>
        </w:rPr>
        <w:t xml:space="preserve">первородный сын ея, </w:t>
      </w:r>
      <w:r w:rsidRPr="00F26954">
        <w:rPr>
          <w:rFonts w:ascii="Times New Roman" w:eastAsia="Times New Roman" w:hAnsi="Times New Roman" w:cs="Times New Roman"/>
          <w:spacing w:val="40"/>
          <w:sz w:val="16"/>
          <w:szCs w:val="16"/>
          <w:lang w:eastAsia="ru-RU"/>
        </w:rPr>
        <w:t>пещися и защититель тоя быти...</w:t>
      </w:r>
      <w:r w:rsidRPr="00F26954">
        <w:rPr>
          <w:rFonts w:ascii="Times New Roman" w:eastAsia="Times New Roman" w:hAnsi="Times New Roman" w:cs="Times New Roman"/>
          <w:sz w:val="16"/>
          <w:szCs w:val="16"/>
          <w:lang w:eastAsia="ru-RU"/>
        </w:rPr>
        <w:t xml:space="preserve"> И в соборном деянии то написано зело изрядно, что христолюбивые гречестии монархи вселенские соборы собирали.” На вопрос, может ли царь без патриарха сам собирать соборы? Паисий, ничтоже сумняся, отвечает положительно: “потому что царь есть первородный сын св. восточныя церкви и защититель благочестивыя веры.” Для внушения царю Алексею смелости для суда над Никоном Паисий довольно хитроумно ссылается на авторитет папы Григория Двоеслова, писавшего о первых четырех вселенских соборах: “я де деяния четырех вселенских соборов приемлю равно, как четырех евангелистов.” Вывод Паисия: “коль велико и честно богодарованное повеление царей благочестивых!” Внушая царю Алексею мысль о праве царей собирать соборы и без воли патриархов, Паисий льстиво умиляется царским вопросником, предлагавшимся к обсуждению на соборе 1660 г. Паисий пишет: “я тем его царского величества предивным вопрошаниям удивляюсь и златыми их называю. Достойно те его государские слова изобразить на адаманте. И яко же благоверный Константин, первый царь христианом на вселенском первом соборе ко отцем богоносным провещал чудные речи, подобне и великий государь наш, яко новый Константин, свои государские слова учинил к освященному чину.” А самые деяния собора 1660-го года, и без того неприведенные в действие, Паисий раскритиковал за их будто бы антицарскую тенденцию. Практический совет Паисия сводился к тому, чтобы царь для верности суда над Никоном пригласил в Москву всех четырех греческих патриархов. Через это Паисий надеялся реабилитировать и себя авторитетом всех четырех патриархов, в чем и не ошибся.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 Паисиеву совету царь и бояре решили вызывать всех патриархов. Были составлены и датированы 22.ХII.1662 г. к восточным патриархам грамоты, приглашавшие их прибыть в Москву. Заранее посылались и денежные дары приглашаемым. Повез грамоты на Восток земляк и друг Лигарида и его диакон — грек Мелетий. Услыхав об этом Никон написал царю, что напрасно дело доверено Мелетию, подделывателю чужих подписей и воришке. А Мелетию действительно поручено было осветить дело Никона всем патриархам в живом личном докладе. Самоочевидно, что доклад этот был простым пересказом всей аргументации и всех враждебных Никону выводов самого Паисия Лигарида.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за домашними пределами Москвы во всем греческом мире о Никоне уже составилось не только не враждебное, но прямо дружественное мнение, как о редком грекофиле. И вдруг этого друга греков почему-то судят и свергают с престола! Мелетий рапортует Лигариду, что у Никона на Востоке много защитников. Например, в КПле было получено письмо одного антиохийского грека — архимандрита из молдавских Ясс. Архимандрит этот приравнивает Никона к Златоусту, говорит о любви к нему царя; что царь приходит к патриарху ночью тайком от бояр, терроризующих его; что Никон поддерживает царя в войне против татар, а ленивые бояре предпочитают пребывать в сладостном житии на Москве. “Ктому же, рече, Никона ко греком быти благохотна и к патриархом милостива и зашитника зельнейшего восточные церкве догмат.” “Сие не точию не присутствуя, но и пред лицем патриархов присутствуя, изблева той архимандрит антиохийский, и по всему КПлю ходяще мене ища да мя гаждает.” Нашлись и другие греки, почитатели Никона, которые писали и лично являлись к патриархам, агитируя за Никона и против Мелетия.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Все это произвело впечатление на патриархов. Совсем не желая оказаться врагами столь редкостного для них друга на Московском троне, греческие иерархи стали ссылаться на опасность для них поездки в Москву со стороны турок. Греческие иерархи задумали сначала отписаться от приглашений в Москву путем составления общего трактата по вопросу о взаимоотношениях властей, царской и патриаршей, дабы на основания этих общих предпосылок русские архиереи уже сами соборно решали прикладной вопрос о личности Никона. Для самих восточных казус смещения патриарха и замены его другим был делом обычным, не представляющим никакого вопроса. Еще менее их интересовали богослужебные книги и обряды на неведомом им славянском языке. Необходимости их личного путешествия в Москву они понять не могли. Выразителем их мнения явился Иерусалимский патриарх Нектарий. В 1664 г. он особо протестовал против задуманного осуждения Никона. Нектарий не видел для этого никаких серьезных оснований. Пройдоху Паисия Лигарида в Иерусалиме знали с наихудшей стороны, и участие его в деле Никона находили подозрительным. Архидиакон Нектария, а впоследствии его знаменитый преемник по Иерусалимскому патриаршеству Досифей, писал Лигариду личное укоризненное письмо, упрекая Лигарида в интригах. КПльский патриарх Дионисий также передал свое мнение царю, что последний лучше сделал бы, если бы возвратил Никона. А преемник Дионисия на КПльской кафедре, патриарх Парфений, пользуясь своим в ту пору особенно веским приматом над другими патриархами, решил даже прибегнуть к отставке зависевших от него Антиохийского патриарха Макария и Александрийского Паисия за то, что они соблазнились на Московский призыв и поехали судить Никона. Это запрещение их старейшего собрата так и висело над Макарием и Паисием, когда они судили Никона в Москве.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Интриган Лигарид был противен и многим грекам, очутившимся в те годы на Москве. И они стали на защиту Никона. Особенно энергично выражал свое мнение Иконийский митрополит Афанасий, как родственник КПльского патриарха Дионисия. Афанасий лично говорил царю, что патриарх Дионисий “бьет челом ему, чтобы царь помирился с Никоном.” Митрополит Афанасий завел переписку с самим Никоном, ободряя его надеждами: “Едино, владыко мой святый, к миру пришло, еже правды не любят: единой только лжи желают. Мене послал брат твой, Константин-Града патриарх, ради миру с боярами. Указал им, что он мне приказал. Граматы приносят гречане ложные, только бы добыти деньги. Тако тем верят бояре и того любят, паче правды. А блаженству твоему, учащу слово евангельское, не внимают. Лишше труждаются лукаво: ни един патриарх граматы не даст им. Опять блаженствое твое будет патриарх Московский. Не будет иначе, и святые твои молитвы да будут со мною.” В другой раз тот же Афанасий пишет к Никону: “О том желаю и ведаю, божественное первосвятительство твое, владыко святый, слышаще святое твое имя и неизреченную милость к пришельцам, яко их любишь и одеваешь, яко отец и чадолюбивый и будет тебе заплата от Господа во царствии небесном. Премудрый мой отче! Нечестивого Лигарида ложь совершилася, по словесех преблаженного брата твоего (разумеется КПльский): прислал писания и отлучил его и проклял яко папежника и злого человека, глаголет лживого.” Об иеродиаконе Мелетие Афанасий сообщает, что КПльский патриарх прогнал его от себя и хотел посадить его в каторжную тюрьму, да тот куда-то скрылся.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Чуя опасность своего провала, Лигарид и Мелетий начали топить Афанасия. Они составили подложную против Афанасия грамоту от имени Дионисия КПльского. В ней, якобы, КПльский патриарх честит Афанасия “сосудом злосмрадным” и отлучает от церкви. Звучала эта подделка грубо и аляповато. Но клевета, как всегда, была полезна врагам Никона. Твердо стоял за Никона в Москве посланец Иерусалимского патриарха Нектария, Савва (Савелий) Дмитриев, но власти держали его в Москве почти под тюремным надзором, препятствуя всяким сношениям его с патр. Нектарием.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Видя, что патриархи в Москву не едут, Паисий Лигарид решил употребить все свои связи с друзьями в КПле, чтобы достать на свое имя особые полномочия для процесса суда над Никоном. И, к удивлению, это ему удалось. Нежелание КПля судить Никона использовано было Лигаридом удачно для него. КПльские друзья Лигарида добыли ему от Вселенского на сей предмет экзаршие полномочия. В 1663 г. получена была в Москве в этом смысле патриаршая грамота. Как оказалось впоследствии, она была подложной, махинацией друзей Лигарида, людей той же растленной морали, как и он. Но наивная Москва поверила подлогу. В ее глазах П. Лигарид был теперь высоко квалифицированным судьей над Никоном, и московские власти открыли ему полный кредит.</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18.VII. 1663 г. П. Лигарид вместе с Астраханским архиепископом Иосифом посылается к Никону в Воскресенский монастырь для официального вручения ему долго державшегося под сукном, благодаря осторожности царя, официального постановления давно протекшего собора 1660 г. Как известно, оно было радикальным: лишало Никона и патриаршества и даже священства. Никон теперь не питал иллюзий. Знал Лигариду настоящую цену и бранил его откровенно в лицо по заслугам. Никон говорил: “письма де Вашего не хочу слушать, а Паисия митрополита начал бранить всячески, и называл его вором, и нехристианином и врагом Божиим, и собакою, и самоставленным, и мужиком, и неведомо каким: ездишь де ты по многим государствам и чужим землям и своим воровством раззоряешь. И в речах ему отказал.” Т. е. Никон не принял постановления, не вошел в переговоры с самозванной для него юридической личностью, значит, начал вообще с отвержения законности той инстанции власти, которая потребовала его к себе на суд. Лигарид об этой встрече передает так: “Разговор с Никоном продолжался много часов. Произошло великое смятение между посланными со мной боярами. Часто потрясая палкой и стуча ею крепко по полу, Никон волновался, гремя, смешивая, противореча один всем, как Терсит, не давая никому отвечать. Так что мы вышли из кельи без успеха, совершенно испуганными и его дерзостью и стремительностью и невоздержанностью и готовностью в речах... Когда Никон сам говорил, то растягивал и оканчивал речь, где ему хочется. А когда другие говорили, предварял их снова, путал и не давал. Итак мы возвратились в наши покои в унынии. Сверх того, мы как бы раздули пожар гнева.” При докладе об этом царю Алексею, последний, по рассказу Паисия, “улыбнувшись мне сказал: видел ты теперь сам Никона? А я ответил: поистине лучше было бы мне никогда не видать такого чудовища. Легче бы я хотел быть слепым и глухим, лишь бы не слышать его киклопских криков и громкой болтовни.” Что это были за “киклопские” крики, мы узнаем впоследствии из “Раззорений” Никона. Там он походя называет Лигарида “лжеепископом, волком, бродягой, свиньей, новым еретиком” и т. п.</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 действительно, вознесшийся было до высоты экзарха Вселенского Патриарха, Лигарид начал позорно проваливаться и пред всей Москвой. Друг Никона, митрополит Иконийский Афанасий стал громко доказывать подложность полномочий и титула экзарха, будто бы данных Лигариду патриархом Дионисием. Царь Алексей был смущен и тайком в январе 1666 г. послал в КПль к патр. Дионисию за справкой келаря Чудова монастыря Савву. И тот узнал, что действительно такого рода полномочий Лигарид просил у патр. Дионисия, и тот ему в этом основательно отказал. Отказал потому, что на Востоке то уже давно было установлено и латинство и весь авантюризм Лигарида. По докладу Саввы: “Лигаридия лоза не Апостольского престола.” Отзыв патриарха Савва передает в таких словах: “Я его (Лигарида) православна не нарицаю, что слышу и от многих, что он папежник и лукав человек... А что Газский Паисий Лигарид рукоположник папин и по многих ляцких костелех служил за папу литоргию. Но, если он истинно отвержется и проклянет пред собором всю папежскую ересь и исповедует символ православия, и он в собор прият будет.”</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Другого человека это убило бы на смерть. Даже сам Паисий подумывал уже спасаться бегством. Написал царю просьбу отпустить его домой, ибо в Москву ведь он прибыл не для этих дел, а “просто ради дел милостыни.” Сам царь был очень смущен скандалом и боялся его широкого разглашения. Поставив ставку в суде над Никоном на патриархов Антиохийского и Александрийского, царь Алексей, решил поправить репутацию Лигарида через этих патриархов. Гипотеза была рискованная, но она неожиданно царю Алексею удалась. Царь (а с ним, конечно, и вся боярская антиниконовская партия) послал навстречу едущим через Кавказ и</w:t>
      </w:r>
      <w:r w:rsidRPr="00F26954">
        <w:rPr>
          <w:rFonts w:ascii="Times New Roman" w:eastAsia="Times New Roman" w:hAnsi="Times New Roman" w:cs="Times New Roman"/>
          <w:b/>
          <w:sz w:val="16"/>
          <w:szCs w:val="16"/>
          <w:lang w:eastAsia="ru-RU"/>
        </w:rPr>
        <w:t xml:space="preserve"> </w:t>
      </w:r>
      <w:r w:rsidRPr="00F26954">
        <w:rPr>
          <w:rFonts w:ascii="Times New Roman" w:eastAsia="Times New Roman" w:hAnsi="Times New Roman" w:cs="Times New Roman"/>
          <w:sz w:val="16"/>
          <w:szCs w:val="16"/>
          <w:lang w:eastAsia="ru-RU"/>
        </w:rPr>
        <w:t>Астрахань патриархам Паисию и Макарию Лигаридиева друга, греческого иеродиакона Мелетия справиться: “нет ли патриаршего гнева какого на Газского митрополита Паисия? Да будет они гнев на него держат, и ему (Мелетию) всячески говорить патриархом, чтоб они, не розыскав, гневу на него не держали.” Но помимо благоприятной для Лигарида роли Мелетия, сами патриархи были расположены сделать все угодное царю. Закрывание глаз на Лигарида было для них второстепенной деталью в их расчете на великие и богатые московские милости. Паисий Л. опять воскрес. Увлеченные корыстью патриархи взяли Лигарида себе в друзья и соучастники в суде над Никоном.</w:t>
      </w:r>
    </w:p>
    <w:p w:rsidR="00F26954" w:rsidRPr="00F26954" w:rsidRDefault="00F26954" w:rsidP="00F26954">
      <w:pPr>
        <w:spacing w:before="100" w:beforeAutospacing="1" w:after="100" w:afterAutospacing="1" w:line="240" w:lineRule="auto"/>
        <w:ind w:left="288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86" w:name="_Toc531401483"/>
      <w:bookmarkStart w:id="87" w:name="_Toc536425678"/>
      <w:r w:rsidRPr="00F26954">
        <w:rPr>
          <w:rFonts w:ascii="Times New Roman" w:eastAsia="Times New Roman" w:hAnsi="Times New Roman" w:cs="Times New Roman"/>
          <w:b/>
          <w:bCs/>
          <w:sz w:val="16"/>
          <w:szCs w:val="16"/>
          <w:lang w:eastAsia="ru-RU"/>
        </w:rPr>
        <w:t>Приезд патриархов (1666 г.).</w:t>
      </w:r>
      <w:bookmarkEnd w:id="86"/>
      <w:bookmarkEnd w:id="87"/>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К великой радости царя, наконец-то 2-го ноября 1666 г. патриархи прибыли в Москву и приняты с великой честью. Сразу же началось их ознакомление с делом Никона через “переводчика” (!) Паисия Лигарида. Паисий приготовил для патриархов записку о деле, в которой он сплошь обвинял Никона в том, “что он дерзнул поставить свой трон выше других, стал поражать благодетелей своих </w:t>
      </w:r>
      <w:r w:rsidRPr="00F26954">
        <w:rPr>
          <w:rFonts w:ascii="Times New Roman" w:eastAsia="Times New Roman" w:hAnsi="Times New Roman" w:cs="Times New Roman"/>
          <w:sz w:val="16"/>
          <w:szCs w:val="16"/>
          <w:lang w:eastAsia="ru-RU"/>
        </w:rPr>
        <w:lastRenderedPageBreak/>
        <w:t>и терзать, подобно ехидне, родную мать — церковь. Но тот, кто смиряет надменных, развеял, как паутину его замысел именоваться патриархом и папой (!), нарушая должное почтение к истинному папе и патриарху Александрийскому, которому принадлежит это титло искони и поныне канонически. И Иерусалимского патриарха оскорбил он, наименовав себя патриархом Нового Иерусалима, (ибо он бесстыдно и невежественно назвал новую обитель свою Новым Иерусалимом) забывая, что Софроний разделяет Иерусалим на древний — христоубийственный и новый, порождающий благочестие. Никон хотел подчинить себе и Антиохийский престол, где впервые послышалось название христиан, стараясь обманчивой подписью быть третье-престольным. Он обидел и вселенский трон захватом престола Киевского, сего первопрестольного града равноапостольного Владимира, желая, чтоб его торжественно поминали так: Божиею милостию Никон, архиепископ Московский и всея Великия и Малыя и Белыя Руси патриарх. Он придумал, что так как Александрия вследствие обстоятельств опустела и не служит более жилищем патриархам, и Антиохия тоже распалась, то патриархи Александрийский и Антиохийский незаконно именуются патриархами. Таким образом, он по-иудейски прикрепляет власть к месту. Но благодать Духа не ограничивается местом, но всюду свободно расширяется.” Вот снижающийся до пошлости стиль записки и вовлечение в него патриархов на протяжении всего суда над Никоном.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Начали с чернового, так сказать, предсоборного заседания в царской столовой в течение двух дней: 28-го и 29-го ноября. Собрание было многолюдное: патриархи, митрополиты, епископы, архимандриты, игумены, бояре, окольничие и думные дьяки. Решено было формально пригласить Никона на соборный суд. По прочтении дела, все участники заседания были предварительно допрошены об их мнениях по существу дела. В результате получилось раньше суда единогласное решение: “Бывший Никон патриарх повинен во всем и от патриаршества имеет быти отлучен.”</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sz w:val="16"/>
          <w:szCs w:val="16"/>
          <w:lang w:eastAsia="ru-RU"/>
        </w:rPr>
        <w:tab/>
        <w:t>Так, раньше суда все было предрешено, и интересы партии царя и бояр были обеспечены.</w:t>
      </w:r>
    </w:p>
    <w:p w:rsidR="00F26954" w:rsidRPr="00F26954" w:rsidRDefault="00F26954" w:rsidP="00F26954">
      <w:pPr>
        <w:spacing w:before="100" w:beforeAutospacing="1" w:after="100" w:afterAutospacing="1" w:line="240" w:lineRule="auto"/>
        <w:ind w:left="43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88" w:name="_Toc536425679"/>
      <w:bookmarkStart w:id="89" w:name="_Toc531401484"/>
      <w:r w:rsidRPr="00F26954">
        <w:rPr>
          <w:rFonts w:ascii="Times New Roman" w:eastAsia="Times New Roman" w:hAnsi="Times New Roman" w:cs="Times New Roman"/>
          <w:b/>
          <w:bCs/>
          <w:sz w:val="16"/>
          <w:szCs w:val="16"/>
          <w:lang w:eastAsia="ru-RU"/>
        </w:rPr>
        <w:t>Суд.</w:t>
      </w:r>
      <w:bookmarkEnd w:id="88"/>
      <w:bookmarkEnd w:id="89"/>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Заседания суда опять открылись в той же дворцовой столовой царя 1-го декабря. Никон в ночь приехал из Воскресенска. Пред поездкой “исповедывался, причащался и маслом освящался.” Никон приехал в санях с преднесением креста. Хотел было зайти к литургии в Успенский собор. Но пред ним захлопнули двери. Не пустили его и в Благовещенский собор. При приближении Никона к дверям соборной залы и эти двери были закрыты, и его заставили ждать. Когда подсудимого впустили, ему указали сесть на обыкновенную скамейку справа от царя. Никон сесть не захотел, сказав: “места де я себе, где сидеть, не вижу, а с собой места не принес, а пришел проведать, для чего меня звали.” И простоял весь день на ногах свыше 8-ми часов!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Царь также встал, подошел к столу, где сидели патриархи и стоя начал свои обвинения: а) самовольный уход с патриаршества, б) бесчестья государю в письмах к патриархам, с) укоризны Уложению и царской деятельности по делам церкви, д) упреки русской церкви, что она через Паисия Лигарида от кафолической церкви отлучилась и от римских костелов начаток прияла, и е) многое другое.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Второе заседание 3-го декабря. Никон не присутствовал. Царь и архиереи обвиняли Никона, что он всех их назвал еретиками. Когда коснулись начального инцидента, драки окольничего Хитрово с патриаршим сыном боярским, то патр. Макарий, чтобы угодить царю, начал благословлять Хитрово. Тот</w:t>
      </w:r>
      <w:r w:rsidRPr="00F26954">
        <w:rPr>
          <w:rFonts w:ascii="Times New Roman" w:eastAsia="Times New Roman" w:hAnsi="Times New Roman" w:cs="Times New Roman"/>
          <w:caps/>
          <w:sz w:val="16"/>
          <w:szCs w:val="16"/>
          <w:lang w:eastAsia="ru-RU"/>
        </w:rPr>
        <w:t xml:space="preserve"> </w:t>
      </w:r>
      <w:r w:rsidRPr="00F26954">
        <w:rPr>
          <w:rFonts w:ascii="Times New Roman" w:eastAsia="Times New Roman" w:hAnsi="Times New Roman" w:cs="Times New Roman"/>
          <w:sz w:val="16"/>
          <w:szCs w:val="16"/>
          <w:lang w:eastAsia="ru-RU"/>
        </w:rPr>
        <w:t>самый Макарий, пред которым Никон в первый его приезд преклонялся, как пред знаменем кафолической истины!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На заседание 5-го декабря снова был позван Никон. Патриарх Паисий допрашивал Никона: с клятвой ли он оставил свой престол? Допрашивались о том и другие архиереи. Никон отрицал обусловленность клятвой. Патриархи стали обосновывать свое обвинение на факте самовольного оставления Никоном своего места, считая этот факт доказанным. Вычитаны были из греческой Кормчей соответствующие правила, которые тут же переводились на русский язык. По прочтении правила: “Кто покинет престол волею, без навета и тому впредь не быть на престоле.” Никона это не смутило. Никон заранее детально изучил Кормчую и теперь с уверенностью заявил: “те де правила не апостольские и не вселенских соборов и не поместных соборов. Он де Никон тех правил не приемлет и не внимает.” Явно, что инструмент суда, тексты Кормчей утопали в том же мраке научно-археологического невежества, как и тексты богослужебных книг. Митр. Крутицкий Павел пробовал сослаться на принцип канонической рецепции: “те правила приняла святая апостольская церковь.” Никон возражал с безбрежной размашистостью первых вождей раскола. Он стоял на своем: “тех де правил в Русской Кормчей книге нет. А греческие де правила не прямые. Те де правила патриархи от себя учинили, а не из правил. После вселенских соборов все де враки. А печатали де те правила еретики. А я де не отрекался от престола, то де на него затеяли.” “И</w:t>
      </w:r>
      <w:r w:rsidRPr="00F26954">
        <w:rPr>
          <w:rFonts w:ascii="Times New Roman" w:eastAsia="Times New Roman" w:hAnsi="Times New Roman" w:cs="Times New Roman"/>
          <w:spacing w:val="40"/>
          <w:sz w:val="16"/>
          <w:szCs w:val="16"/>
          <w:lang w:eastAsia="ru-RU"/>
        </w:rPr>
        <w:t xml:space="preserve"> вселенские</w:t>
      </w:r>
      <w:r w:rsidRPr="00F26954">
        <w:rPr>
          <w:rFonts w:ascii="Times New Roman" w:eastAsia="Times New Roman" w:hAnsi="Times New Roman" w:cs="Times New Roman"/>
          <w:sz w:val="16"/>
          <w:szCs w:val="16"/>
          <w:lang w:eastAsia="ru-RU"/>
        </w:rPr>
        <w:t xml:space="preserve"> патриархи (характерно для русских это непонимание специфического значения греческого термина “икуменикос”), говорили, что их святые греческие правила — прямые.” Придираясь к Никону, Макарий Антиохийский предлагает ему искусительный вопрос: “есть ли ему ведомо, что Александрийский патриарх — судия вселенский?” Никон отвечал: “там де и суди.” Таким образом, Никон без всякой филологии, по здравому смыслу, не признавал дутых титулярных прав Александрийца — теперь, в ХVII веке судить Московский патриархат. Продолжая свой реализм от здравого смысла, Никон даже попрекнул приезжих гостей в фиктивности их собственных титулов. Он сказал: “а во Александрии де и во Антиохии ныне патриархов нет: Александрийский живет в Египте, а Антиохийский — в Дамаске.” Смущенные патриархи решили смутить и самого Никона встречным вопросом: “Когда патриархи учреждали Московское патриаршество, в то время где</w:t>
      </w:r>
      <w:r w:rsidRPr="00F26954">
        <w:rPr>
          <w:rFonts w:ascii="Times New Roman" w:eastAsia="Times New Roman" w:hAnsi="Times New Roman" w:cs="Times New Roman"/>
          <w:spacing w:val="40"/>
          <w:sz w:val="16"/>
          <w:szCs w:val="16"/>
          <w:lang w:eastAsia="ru-RU"/>
        </w:rPr>
        <w:t xml:space="preserve"> вселенские</w:t>
      </w:r>
      <w:r w:rsidRPr="00F26954">
        <w:rPr>
          <w:rFonts w:ascii="Times New Roman" w:eastAsia="Times New Roman" w:hAnsi="Times New Roman" w:cs="Times New Roman"/>
          <w:sz w:val="16"/>
          <w:szCs w:val="16"/>
          <w:lang w:eastAsia="ru-RU"/>
        </w:rPr>
        <w:t xml:space="preserve"> (!) патриархи жили”? Никон, боясь запутаться, с мужицкой хитрецой отделался отговоркой: “он Никон в то время не велик был.”.. Картина состязания двух невежественных сторон.</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После этого вмешался царь Алексей. Тоже искушая Никона и предъявляя ему подлинник ответов на московские вопросы о власти царской и патриаршей, царь допрашивал: “верит ли Никон</w:t>
      </w:r>
      <w:r w:rsidRPr="00F26954">
        <w:rPr>
          <w:rFonts w:ascii="Times New Roman" w:eastAsia="Times New Roman" w:hAnsi="Times New Roman" w:cs="Times New Roman"/>
          <w:spacing w:val="40"/>
          <w:sz w:val="16"/>
          <w:szCs w:val="16"/>
          <w:lang w:eastAsia="ru-RU"/>
        </w:rPr>
        <w:t xml:space="preserve"> вселенским</w:t>
      </w:r>
      <w:r w:rsidRPr="00F26954">
        <w:rPr>
          <w:rFonts w:ascii="Times New Roman" w:eastAsia="Times New Roman" w:hAnsi="Times New Roman" w:cs="Times New Roman"/>
          <w:sz w:val="16"/>
          <w:szCs w:val="16"/>
          <w:lang w:eastAsia="ru-RU"/>
        </w:rPr>
        <w:t xml:space="preserve"> всем патриархам (!!), что они подлинно подписали этот ответ своими руками и что вселенские патриархи (!) — Александрийский и Антиохийский прибыли в Москву при согласии и двух других патриархов”? Никон, заглянув в бумагу, сказал, что он не может утверждать ни да ни нет, потому что почерков патриарших он не знает. Обидевшись, Антиохийский заявил, что он свидетельствует о подлинности подписей. Никон дерзновенно заметил Макарию: широк ты де здесь, а как де ответ дашь перед КПльским патриархом? Никон был прав, ибо КПльский патриарх дезавуировал в тот момент и Антиохийца и Александрийца, приезжавших в Москву судить Никона. Весь ли судебный ареопаг посвящен был в эту дипломатическую тайну для широкой Москвы? Во всяком случае для официальной Москвы такого рода намек Никона был скандалом. И архиереи и бояре с возмущением восклицали: “как он не устрашится Бога и великого государя! Бесчестит и</w:t>
      </w:r>
      <w:r w:rsidRPr="00F26954">
        <w:rPr>
          <w:rFonts w:ascii="Times New Roman" w:eastAsia="Times New Roman" w:hAnsi="Times New Roman" w:cs="Times New Roman"/>
          <w:spacing w:val="40"/>
          <w:sz w:val="16"/>
          <w:szCs w:val="16"/>
          <w:lang w:eastAsia="ru-RU"/>
        </w:rPr>
        <w:t xml:space="preserve"> вселенских</w:t>
      </w:r>
      <w:r w:rsidRPr="00F26954">
        <w:rPr>
          <w:rFonts w:ascii="Times New Roman" w:eastAsia="Times New Roman" w:hAnsi="Times New Roman" w:cs="Times New Roman"/>
          <w:sz w:val="16"/>
          <w:szCs w:val="16"/>
          <w:lang w:eastAsia="ru-RU"/>
        </w:rPr>
        <w:t xml:space="preserve"> (!) патриархов и всю истину во лжу ставит.”</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Чтобы не раздувать соблазна, патриархам-гостям подсказали заявить Никону о предстоящем ему генеральном осуждении. По слову патриархов, у Никона тут же отобрали предносимый ему крест и объявили, что он будет низвергнут из сана и священства и объявлен простым монахом.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8-го декабря состоялось тайное совещание патриархов с царем о церемонии объявления окончательного приговора. 12-го декабря собрание собора произошло в патриаршей крестовой палате. Царь Алексей избежал этой тяжелой сцены. Его заместителями были злые личные враги Никона — Одоевский и Салтыков. Вызванного Никона оставили ждать в сенях. Патриархи и архиереи, облачившись, пошли в Благовещенскую церковь Чудова монастыря. Никону указано следовать за ними.</w:t>
      </w:r>
      <w:r w:rsidRPr="00F26954">
        <w:rPr>
          <w:rFonts w:ascii="Times New Roman" w:eastAsia="Times New Roman" w:hAnsi="Times New Roman" w:cs="Times New Roman"/>
          <w:sz w:val="16"/>
          <w:szCs w:val="16"/>
          <w:vertAlign w:val="superscript"/>
          <w:lang w:eastAsia="ru-RU"/>
        </w:rPr>
        <w:t xml:space="preserve"> </w:t>
      </w:r>
      <w:r w:rsidRPr="00F26954">
        <w:rPr>
          <w:rFonts w:ascii="Times New Roman" w:eastAsia="Times New Roman" w:hAnsi="Times New Roman" w:cs="Times New Roman"/>
          <w:sz w:val="16"/>
          <w:szCs w:val="16"/>
          <w:lang w:eastAsia="ru-RU"/>
        </w:rPr>
        <w:t>В церкви прочитано было Никону решение суда — сначала по-гречески, а затем по-русски. В обвинении перечислялись преступления Никона: а) “он досадил великому государю, вторгаясь в дела не подлежащие патриаршему сану и власти”; б) “своевольно отрекся от патриаршества и бросил паству, однако не отказался “действовать архиерейская”; в) основывал монастыри с незаконными именами: Новый Иерусалим, Голгофа, Вифлеем, Иордан, “глумяся и ругаяся над божественными вещами”; г) величал себя патриархом Нового Иерусалима, разбойнически похищал имущества для своих монастырей; д) не допускал поставления нового патриарха в Москве, отлучал архиереев без всякого следствия и суда, глумился над двумя архиереями, называя одного Анной, а другого Каиафой, а двух бояр — одного Иродом, а другого Пилатом; е) явился на собор не смиренно, поносил здесь патриархов и греческие правила; в своих письмах к патриархам называл царя латиномудрствующим и его мучителем; также синклит и всю российскую церковь впадающей в латинские догматы”; ж) “не архиерейскую употреблял кротость, но мучительски наказывал священных лиц.” За все это: “мы — патриархи учинили его всякого священнодействия чужда и чтобы он архиерейская не действовал, обнажили его омофора и епитрахили... Именоваться ему простым монахом Никоном, а не патриархом Московским... Место же его пребывания до кончины жизни его назначили в монастыре, чтобы ему беспрепятственно и безмолвно плакаться о грехах своих.”</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 прочтении приговора, патриархи встали у царских врат и подозвали к себе Никона. Александрийский сам снял с Никона клобук и панагию и повторил последние слова приговора. Никон физически всему покорялся, но своего негодования и языка не сдерживал. Протокольная запись, конечно, скрывает подробности беспощадных слов Никона и его презрения к κорыстным мотивам его восточных собратий, ставших его судьями. Запись так резюмирует слова Никона: “Знаю де и без Вашего поучения, как жить, а что де клобук в панагию с него сняли, и они бы с клобука жемчуг и панагию разделили по себе, а достанется де жемчугу золотников по 5 и 6 и больше, и золотых по 10.” Протоколист, затушевывая скандал, заключает всю сцену торопливой фразой: “и поуча святейшие патриархи Никона, бывшего патриарха, отпустили на подворье.”</w:t>
      </w:r>
    </w:p>
    <w:p w:rsidR="00F26954" w:rsidRPr="00F26954" w:rsidRDefault="00F26954" w:rsidP="00F26954">
      <w:pPr>
        <w:spacing w:before="100" w:beforeAutospacing="1" w:after="100" w:afterAutospacing="1" w:line="240" w:lineRule="auto"/>
        <w:ind w:left="72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90" w:name="_Toc531401485"/>
      <w:bookmarkStart w:id="91" w:name="_Toc536425680"/>
      <w:r w:rsidRPr="00F26954">
        <w:rPr>
          <w:rFonts w:ascii="Times New Roman" w:eastAsia="Times New Roman" w:hAnsi="Times New Roman" w:cs="Times New Roman"/>
          <w:b/>
          <w:bCs/>
          <w:sz w:val="16"/>
          <w:szCs w:val="16"/>
          <w:lang w:eastAsia="ru-RU"/>
        </w:rPr>
        <w:t>Суждения Собора 1667 г. об отношении церкви и государства.</w:t>
      </w:r>
      <w:bookmarkEnd w:id="90"/>
      <w:bookmarkEnd w:id="91"/>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Собор не мог обойти молчанием и тот принципиальный вопрос, который был выдвинут патр. Никоном в оправдание своего поведения: — вопрос о размежевании компетенций царя и патриарха. И в этом вопросе, как и во всей судьбе патриаршества Никона, идеи и дела патр. Никона всей русской иерархией принимались и защищались. Осуждалась только личность его и тактика его поведения. И даже больше того: русские архиереи принимали близко к сердцу самые тенденции патр. Никона, тенденции теократические и лишь не имели смелости додумывать и высказывать их до конца. Да и вместе с Никоном были обессилены своим богословским невежеством, чтобы разобраться, что было у Никона взято из подлинно восточного предания и что влилось по недоразумению от латинской отравы. Так вышло естественно, что по данному конфликтному вопросу в роли прокуроров Никона выступили царские чиновники, а в роли адвокатов русские архиереи.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Докладчиком со стороны обвинения был поддьяк Федор Трофимов. В своей записке он писал: “Римский убо папа, егда умыслил царскую власть себе похитити, преж сего митру на себя возложи и панагию другую наложи. И виде умысл не обличен, и в том пребысть не малое время. И посем умысли с советники своими и кесаря Генриха подаянием сокромента уморил. И тако все царское обдержание на себя восхити. В сие убо Никон, яко волк во овчую кожу облечен, митру на главе нося</w:t>
      </w:r>
      <w:r w:rsidRPr="00F26954">
        <w:rPr>
          <w:rFonts w:ascii="Times New Roman" w:eastAsia="Times New Roman" w:hAnsi="Times New Roman" w:cs="Times New Roman"/>
          <w:sz w:val="16"/>
          <w:szCs w:val="16"/>
          <w:lang w:eastAsia="ru-RU"/>
        </w:rPr>
        <w:footnoteReference w:customMarkFollows="1" w:id="9"/>
        <w:t>*) и панагию другую на себя налагая и советником своим повелевая також. Се убо не меньшее похищение царского чина и власти. А еже обема рукама благословляти, то являет всеобдержание людское (т. е. светскую самодержавную власть). Он же Никон, дмяся своею гордостию, поставил Крестовую церковь выше Соборные церкви. Тут же сделал себе светлицы и чердаки. И то явное его на царскую державу возгоржение. Еще к тому себе сделал колесницы поваплены и позлащены. А того у прежних святых пастырей не бывало. Святый Кирилл глаголет: еще кто де паче всех на земли возносится, блюдися сего, сей бо есть дух антихриста.”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Φ. Трофимов сообщает нам, что у патр. Никона в этом “возгоржении на царскую державу” были и подражатели среди епархиальных владык: “патр. Никон и власти (этот термин надо понимать тут в приложении только к епископским властеносителям”) пишутся и называются</w:t>
      </w:r>
      <w:r w:rsidRPr="00F26954">
        <w:rPr>
          <w:rFonts w:ascii="Times New Roman" w:eastAsia="Times New Roman" w:hAnsi="Times New Roman" w:cs="Times New Roman"/>
          <w:spacing w:val="40"/>
          <w:sz w:val="16"/>
          <w:szCs w:val="16"/>
          <w:lang w:eastAsia="ru-RU"/>
        </w:rPr>
        <w:t xml:space="preserve"> великими государями и “свободными” архиереями. Мы де суду царскому не подлежим, </w:t>
      </w:r>
      <w:r w:rsidRPr="00F26954">
        <w:rPr>
          <w:rFonts w:ascii="Times New Roman" w:eastAsia="Times New Roman" w:hAnsi="Times New Roman" w:cs="Times New Roman"/>
          <w:sz w:val="16"/>
          <w:szCs w:val="16"/>
          <w:lang w:eastAsia="ru-RU"/>
        </w:rPr>
        <w:t>судит де нас отец патриарх.” Ясно, что не один Никон был принципиальным врагом Уложения 1649 г., а и другие архиереи, кто насколько мог, игнорировали светское административное право в назначении клириков на места. Трофимов упрекает их, что они “во своих паствах поставляют архимандритов, и игуменов, и протопопов</w:t>
      </w:r>
      <w:r w:rsidRPr="00F26954">
        <w:rPr>
          <w:rFonts w:ascii="Times New Roman" w:eastAsia="Times New Roman" w:hAnsi="Times New Roman" w:cs="Times New Roman"/>
          <w:spacing w:val="40"/>
          <w:sz w:val="16"/>
          <w:szCs w:val="16"/>
          <w:lang w:eastAsia="ru-RU"/>
        </w:rPr>
        <w:t xml:space="preserve"> самовольством,</w:t>
      </w:r>
      <w:r w:rsidRPr="00F26954">
        <w:rPr>
          <w:rFonts w:ascii="Times New Roman" w:eastAsia="Times New Roman" w:hAnsi="Times New Roman" w:cs="Times New Roman"/>
          <w:sz w:val="16"/>
          <w:szCs w:val="16"/>
          <w:lang w:eastAsia="ru-RU"/>
        </w:rPr>
        <w:t xml:space="preserve"> кто им угоден,</w:t>
      </w:r>
      <w:r w:rsidRPr="00F26954">
        <w:rPr>
          <w:rFonts w:ascii="Times New Roman" w:eastAsia="Times New Roman" w:hAnsi="Times New Roman" w:cs="Times New Roman"/>
          <w:spacing w:val="40"/>
          <w:sz w:val="16"/>
          <w:szCs w:val="16"/>
          <w:lang w:eastAsia="ru-RU"/>
        </w:rPr>
        <w:t xml:space="preserve"> без указу великаго государя. </w:t>
      </w:r>
      <w:r w:rsidRPr="00F26954">
        <w:rPr>
          <w:rFonts w:ascii="Times New Roman" w:eastAsia="Times New Roman" w:hAnsi="Times New Roman" w:cs="Times New Roman"/>
          <w:sz w:val="16"/>
          <w:szCs w:val="16"/>
          <w:lang w:eastAsia="ru-RU"/>
        </w:rPr>
        <w:t xml:space="preserve">Потому они называются “свободными.” </w:t>
      </w:r>
      <w:r w:rsidRPr="00F26954">
        <w:rPr>
          <w:rFonts w:ascii="Times New Roman" w:eastAsia="Times New Roman" w:hAnsi="Times New Roman" w:cs="Times New Roman"/>
          <w:spacing w:val="40"/>
          <w:sz w:val="16"/>
          <w:szCs w:val="16"/>
          <w:lang w:eastAsia="ru-RU"/>
        </w:rPr>
        <w:t>Что они царскому суду не подлежат; ито есть свобода жь.”</w:t>
      </w:r>
      <w:r w:rsidRPr="00F26954">
        <w:rPr>
          <w:rFonts w:ascii="Times New Roman" w:eastAsia="Times New Roman" w:hAnsi="Times New Roman" w:cs="Times New Roman"/>
          <w:sz w:val="16"/>
          <w:szCs w:val="16"/>
          <w:lang w:eastAsia="ru-RU"/>
        </w:rPr>
        <w:t xml:space="preserve"> Одержимый противоположным пафосом государственного верховенства, поддьяк Трофимов теряет самообладание. Желая очернить эту архиерейскую независимость, он делает неудачное максималистическое сравнение. Архиерейский суд над архиереем же он уподобляет евангельскому образу царства сатаны, “разделившагося на ся”; “а что их судити патриарху, подобно сему, еже глаголет Господь: аще сатана сатану изгонит, на ся разделился есть. Якоже Бог Един судит всем, тако и всеобдержай царь. И аще Бог изволит и </w:t>
      </w:r>
      <w:r w:rsidRPr="00F26954">
        <w:rPr>
          <w:rFonts w:ascii="Times New Roman" w:eastAsia="Times New Roman" w:hAnsi="Times New Roman" w:cs="Times New Roman"/>
          <w:spacing w:val="40"/>
          <w:sz w:val="16"/>
          <w:szCs w:val="16"/>
          <w:lang w:eastAsia="ru-RU"/>
        </w:rPr>
        <w:t>великий государь тое их гордость сломит и под свою высокую руку и под суд подклонит, то все благочестие исправится.</w:t>
      </w:r>
      <w:r w:rsidRPr="00F26954">
        <w:rPr>
          <w:rFonts w:ascii="Times New Roman" w:eastAsia="Times New Roman" w:hAnsi="Times New Roman" w:cs="Times New Roman"/>
          <w:sz w:val="16"/>
          <w:szCs w:val="16"/>
          <w:lang w:eastAsia="ru-RU"/>
        </w:rPr>
        <w:t xml:space="preserve"> Они бо ради “свободного” </w:t>
      </w:r>
      <w:r w:rsidRPr="00F26954">
        <w:rPr>
          <w:rFonts w:ascii="Times New Roman" w:eastAsia="Times New Roman" w:hAnsi="Times New Roman" w:cs="Times New Roman"/>
          <w:sz w:val="16"/>
          <w:szCs w:val="16"/>
          <w:lang w:eastAsia="ru-RU"/>
        </w:rPr>
        <w:lastRenderedPageBreak/>
        <w:t>жития законы превращают и уставы преданные им прелагают и от веры отступают, а православие с еретичеством соединяют” (!). До таких Геркулесовых столбов договаривается секретарь партии, создавшей Уложение 1649 г. В докладе Трофимова прямо поименованы наиболее откровенные и владевшие мыслью и словом наличные архиереи: Корнилий архиепископ Тобольский, Лаврентий митрополит Казанский, Илларион архиепископ Рязанский, Симеон Сибирский. Известен такими же взглядами “свободного архиерея” еще до Никона, при царе Михаиле Федоровиче и патриархе Филарете, Киприан митрополит Новгородский. Он называл себя “государем-митрополитом.” Воевал с царскими чиновниками в делах своего епархиального и хозяйственного управления. Не исполнял некоторых и царских и даже патриарших указов.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Победив Никона авторитетом восточных патриархов, царь Алексей последовательно решил смирить этот автономный дух именем тех же авторитетов. От царя заблаговременно написано было вопрошание к патриархам о взаимоотношениях властей царской и патриаршей, с просьбой иметь их точно формулированный ответ. Над вопросом и ответом немало, вероятно, поработала и царская, и греческая сторона с ее переводчиками и консультантами. Поэтому пространно мотивированные ответы патриархов на этот большой принципиальный вопрос сверх ожидания являются глубоко продуманными и довольно удачно формулированными. Но самое знаменательное в них то, что патриархи тут являются явно ведомыми по пути новой государственной идеологии, которой выражены были, без ясного сознания ее идеологических корней, творцы Уложения 1649 г. Этому есть и документальные подтверждения в истории русского государственного права, как мы увидим позднее. Восточная теократическая каноника могла без особого труда сочетаться с этой в сущности лаической идеологией в ее полускрытой незаостренной форме. Ответ патриархов звучит так: “Яко же Бог есть на небеси</w:t>
      </w:r>
      <w:r w:rsidRPr="00F26954">
        <w:rPr>
          <w:rFonts w:ascii="Times New Roman" w:eastAsia="Times New Roman" w:hAnsi="Times New Roman" w:cs="Times New Roman"/>
          <w:spacing w:val="40"/>
          <w:sz w:val="16"/>
          <w:szCs w:val="16"/>
          <w:lang w:eastAsia="ru-RU"/>
        </w:rPr>
        <w:t xml:space="preserve"> повсемественне,</w:t>
      </w:r>
      <w:r w:rsidRPr="00F26954">
        <w:rPr>
          <w:rFonts w:ascii="Times New Roman" w:eastAsia="Times New Roman" w:hAnsi="Times New Roman" w:cs="Times New Roman"/>
          <w:sz w:val="16"/>
          <w:szCs w:val="16"/>
          <w:lang w:eastAsia="ru-RU"/>
        </w:rPr>
        <w:t xml:space="preserve"> то на земли суть по Бозе тии, иже держащии царской власти в делах государственных.” И с подчеркиванием не исключается из этой области кооперация патриаршая, явно в укоризну претензиям Никона: “Царя убо быти совершенна Господа и</w:t>
      </w:r>
      <w:r w:rsidRPr="00F26954">
        <w:rPr>
          <w:rFonts w:ascii="Times New Roman" w:eastAsia="Times New Roman" w:hAnsi="Times New Roman" w:cs="Times New Roman"/>
          <w:spacing w:val="40"/>
          <w:sz w:val="16"/>
          <w:szCs w:val="16"/>
          <w:lang w:eastAsia="ru-RU"/>
        </w:rPr>
        <w:t xml:space="preserve"> единого </w:t>
      </w:r>
      <w:r w:rsidRPr="00F26954">
        <w:rPr>
          <w:rFonts w:ascii="Times New Roman" w:eastAsia="Times New Roman" w:hAnsi="Times New Roman" w:cs="Times New Roman"/>
          <w:sz w:val="16"/>
          <w:szCs w:val="16"/>
          <w:lang w:eastAsia="ru-RU"/>
        </w:rPr>
        <w:t>быти законодавца</w:t>
      </w:r>
      <w:r w:rsidRPr="00F26954">
        <w:rPr>
          <w:rFonts w:ascii="Times New Roman" w:eastAsia="Times New Roman" w:hAnsi="Times New Roman" w:cs="Times New Roman"/>
          <w:spacing w:val="40"/>
          <w:sz w:val="16"/>
          <w:szCs w:val="16"/>
          <w:lang w:eastAsia="ru-RU"/>
        </w:rPr>
        <w:t xml:space="preserve"> всех дел</w:t>
      </w:r>
      <w:r w:rsidRPr="00F26954">
        <w:rPr>
          <w:rFonts w:ascii="Times New Roman" w:eastAsia="Times New Roman" w:hAnsi="Times New Roman" w:cs="Times New Roman"/>
          <w:sz w:val="16"/>
          <w:szCs w:val="16"/>
          <w:lang w:eastAsia="ru-RU"/>
        </w:rPr>
        <w:t xml:space="preserve"> гражданских. Патриарха же быти</w:t>
      </w:r>
      <w:r w:rsidRPr="00F26954">
        <w:rPr>
          <w:rFonts w:ascii="Times New Roman" w:eastAsia="Times New Roman" w:hAnsi="Times New Roman" w:cs="Times New Roman"/>
          <w:spacing w:val="40"/>
          <w:sz w:val="16"/>
          <w:szCs w:val="16"/>
          <w:lang w:eastAsia="ru-RU"/>
        </w:rPr>
        <w:t xml:space="preserve"> послушлива </w:t>
      </w:r>
      <w:r w:rsidRPr="00F26954">
        <w:rPr>
          <w:rFonts w:ascii="Times New Roman" w:eastAsia="Times New Roman" w:hAnsi="Times New Roman" w:cs="Times New Roman"/>
          <w:sz w:val="16"/>
          <w:szCs w:val="16"/>
          <w:lang w:eastAsia="ru-RU"/>
        </w:rPr>
        <w:t xml:space="preserve">царю, яко поставленному на </w:t>
      </w:r>
      <w:r w:rsidRPr="00F26954">
        <w:rPr>
          <w:rFonts w:ascii="Times New Roman" w:eastAsia="Times New Roman" w:hAnsi="Times New Roman" w:cs="Times New Roman"/>
          <w:spacing w:val="40"/>
          <w:sz w:val="16"/>
          <w:szCs w:val="16"/>
          <w:lang w:eastAsia="ru-RU"/>
        </w:rPr>
        <w:t xml:space="preserve">высочайшем достоинстве и отмстителю Божию, </w:t>
      </w:r>
      <w:r w:rsidRPr="00F26954">
        <w:rPr>
          <w:rFonts w:ascii="Times New Roman" w:eastAsia="Times New Roman" w:hAnsi="Times New Roman" w:cs="Times New Roman"/>
          <w:sz w:val="16"/>
          <w:szCs w:val="16"/>
          <w:lang w:eastAsia="ru-RU"/>
        </w:rPr>
        <w:t>ниже коим либо обычаем господствовати еже хотети или деяти</w:t>
      </w:r>
      <w:r w:rsidRPr="00F26954">
        <w:rPr>
          <w:rFonts w:ascii="Times New Roman" w:eastAsia="Times New Roman" w:hAnsi="Times New Roman" w:cs="Times New Roman"/>
          <w:spacing w:val="40"/>
          <w:sz w:val="16"/>
          <w:szCs w:val="16"/>
          <w:lang w:eastAsia="ru-RU"/>
        </w:rPr>
        <w:t xml:space="preserve"> в вещех гражданских, еже есть противно и пакостно царскому непщеванию... </w:t>
      </w:r>
      <w:r w:rsidRPr="00F26954">
        <w:rPr>
          <w:rFonts w:ascii="Times New Roman" w:eastAsia="Times New Roman" w:hAnsi="Times New Roman" w:cs="Times New Roman"/>
          <w:sz w:val="16"/>
          <w:szCs w:val="16"/>
          <w:lang w:eastAsia="ru-RU"/>
        </w:rPr>
        <w:t>(подразумевается “такого патриарха”), творяща противне церковным уставам или</w:t>
      </w:r>
      <w:r w:rsidRPr="00F26954">
        <w:rPr>
          <w:rFonts w:ascii="Times New Roman" w:eastAsia="Times New Roman" w:hAnsi="Times New Roman" w:cs="Times New Roman"/>
          <w:spacing w:val="40"/>
          <w:sz w:val="16"/>
          <w:szCs w:val="16"/>
          <w:lang w:eastAsia="ru-RU"/>
        </w:rPr>
        <w:t xml:space="preserve"> противно царю </w:t>
      </w:r>
      <w:r w:rsidRPr="00F26954">
        <w:rPr>
          <w:rFonts w:ascii="Times New Roman" w:eastAsia="Times New Roman" w:hAnsi="Times New Roman" w:cs="Times New Roman"/>
          <w:sz w:val="16"/>
          <w:szCs w:val="16"/>
          <w:lang w:eastAsia="ru-RU"/>
        </w:rPr>
        <w:t xml:space="preserve">нерассудне и безумне деюща </w:t>
      </w:r>
      <w:r w:rsidRPr="00F26954">
        <w:rPr>
          <w:rFonts w:ascii="Times New Roman" w:eastAsia="Times New Roman" w:hAnsi="Times New Roman" w:cs="Times New Roman"/>
          <w:spacing w:val="40"/>
          <w:sz w:val="16"/>
          <w:szCs w:val="16"/>
          <w:lang w:eastAsia="ru-RU"/>
        </w:rPr>
        <w:t>с престола своего весьма быти извержительна и удалительна”</w:t>
      </w:r>
      <w:r w:rsidRPr="00F26954">
        <w:rPr>
          <w:rFonts w:ascii="Times New Roman" w:eastAsia="Times New Roman" w:hAnsi="Times New Roman" w:cs="Times New Roman"/>
          <w:spacing w:val="40"/>
          <w:sz w:val="16"/>
          <w:szCs w:val="16"/>
          <w:lang w:eastAsia="ru-RU"/>
        </w:rPr>
        <w:footnoteReference w:customMarkFollows="1" w:id="10"/>
        <w:t>*).</w:t>
      </w:r>
      <w:r w:rsidRPr="00F26954">
        <w:rPr>
          <w:rFonts w:ascii="Times New Roman" w:eastAsia="Times New Roman" w:hAnsi="Times New Roman" w:cs="Times New Roman"/>
          <w:sz w:val="16"/>
          <w:szCs w:val="16"/>
          <w:lang w:eastAsia="ru-RU"/>
        </w:rPr>
        <w:t xml:space="preserve"> “Никто не имеет толику свободу да возможет противитися царскому повелению, закон бо есть. Того ради, аще кто и духовный предстатель, аще и патриархом его наречеши, или иной степени муж, сицевому повелению или епистолии, сопротивил бы ся, да страждет казнь, яко бесправильное нечто сотворивый.” Недобросовестность формулировки может быть усмотрена в том, что здесь даже абстрактно замолчаны казусы обратных царских вторжений в дела церкви. Словом, ответ был диаметрально противоположный идеям Никона: царская власть выше патриаршей.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Не по протоколам собора, а по сообщениям Паисия Лигарида, мы узнаем, что русские архиереи, в лице Павла митр. Крутицкого и Иллариона архиеп. Рязанского, решили выступить с возражениями против этих тезисов восточных, к тому же еще и окрашенных лаицизмом передовых бояр. Лигарид рассказывает, как с великой запальчивостью русские архиереи сначала не подписывались под осуждением патр. Никона из-за неприемлемой для них формулировки его ошибок в вопросе о власти священства и царства. Обвиняли в сознательном искажении смысла слов И. Златоуста. Симеон еп. Вологодский указывал: “вот слова Златоуста яснее солнца утверждают, что степень священства выше степени царской.” Возражал по своему и Стефан митр. Суздальский.</w:t>
      </w:r>
      <w:r w:rsidRPr="00F26954">
        <w:rPr>
          <w:rFonts w:ascii="Times New Roman" w:eastAsia="Times New Roman" w:hAnsi="Times New Roman" w:cs="Times New Roman"/>
          <w:sz w:val="16"/>
          <w:szCs w:val="16"/>
          <w:lang w:eastAsia="ru-RU"/>
        </w:rPr>
        <w:tab/>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По свидетельству Лигарида, более охотно партии примирялись на свидетельстве письма папы Григория II к императору Льву Исавру при начале иконоборческого спора. “Ведаешь царь, писал папа императору, что догматы святой церкви не царю принадлежат, но архиереям, которые безопасно имеют догматствовать. Посему архиереям вверены церкви, и они не входят в дела правления народного (Пойми и заметь это!), воздерживаясь от народных дел, т. е. от государственных. А цари подобно не должны входить в дела церковные, но заниматься вверенными им (т. е. гражданскими). Совещание же (греческ. “симфония”) христолюбивых царей и благочестивых архиереев составляют единую силу, когда дела управляются с миром, любовию.” Протокол записывает: “все воскликнули: вот прекрасное разграничение, вот наилучшее толкование, вот мудрое объяснение, отделяющее для каждого свою область, как для царя, так и для архиерея!.”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Волнения и смущения в архиерейской среде не улеглись. Павел Крутицкий и Илларион Рязанский глубокой ночью приходили тайком к патриархам и изливали им свою архиерейскую горечь, в надежде пробудить у восточных их архиерейскую ревность против засилья и светских идей и светских людей. Русские архиереи жаловались на то, что им приходится целовать царскую руку и терпеть давление светских властей. Надо быть предусмотрительным. При данном действительно благочестивом царе это еще сносно. Но что может случиться, если преемники могут оказаться и неблагочестивыми? Это архиерейское предчувствие в действительности скоро оправдалось в Петре Великом. Чеканно отчетливых формул не было еще ни у той, ни у другой стороны, но принципиальное чутье наступающего большого искажения идеологии традиционной теократии было на архиерейской стороне — чуткое и верное. Восточные патриархи, может быть, теоретически и не расходились с русским епископатом, но просто их голова и сердце дремали, не понимали и корыстно не хотели вникнуть в русскую драму. Паисий Лигарид, защищая лукавство своих восточных собратий, разражается по этому случаю такой льстивой патетической тирадой: “Недостойны русские такого царя, преданного вере христианской, благочестивейшего, имеющего жезл не железный и тяжелый, но мягкий, ореховый... Меня вселенский патриарх кир Дионисий поставил истолкователем... Спрашивайте, что из двух преимуществует, священство или царство? Отвечаю: в некотором отношении должно отдать преимущество священству, разумею дела духовные. В других должно отдать честь царству, т. е. в делах гражданских. Можно сказать: священство</w:t>
      </w:r>
      <w:r w:rsidRPr="00F26954">
        <w:rPr>
          <w:rFonts w:ascii="Times New Roman" w:eastAsia="Times New Roman" w:hAnsi="Times New Roman" w:cs="Times New Roman"/>
          <w:spacing w:val="40"/>
          <w:sz w:val="16"/>
          <w:szCs w:val="16"/>
          <w:lang w:eastAsia="ru-RU"/>
        </w:rPr>
        <w:t xml:space="preserve"> царствует </w:t>
      </w:r>
      <w:r w:rsidRPr="00F26954">
        <w:rPr>
          <w:rFonts w:ascii="Times New Roman" w:eastAsia="Times New Roman" w:hAnsi="Times New Roman" w:cs="Times New Roman"/>
          <w:sz w:val="16"/>
          <w:szCs w:val="16"/>
          <w:lang w:eastAsia="ru-RU"/>
        </w:rPr>
        <w:t>над делами духовными; царство</w:t>
      </w:r>
      <w:r w:rsidRPr="00F26954">
        <w:rPr>
          <w:rFonts w:ascii="Times New Roman" w:eastAsia="Times New Roman" w:hAnsi="Times New Roman" w:cs="Times New Roman"/>
          <w:spacing w:val="40"/>
          <w:sz w:val="16"/>
          <w:szCs w:val="16"/>
          <w:lang w:eastAsia="ru-RU"/>
        </w:rPr>
        <w:t xml:space="preserve"> священноначальствует </w:t>
      </w:r>
      <w:r w:rsidRPr="00F26954">
        <w:rPr>
          <w:rFonts w:ascii="Times New Roman" w:eastAsia="Times New Roman" w:hAnsi="Times New Roman" w:cs="Times New Roman"/>
          <w:sz w:val="16"/>
          <w:szCs w:val="16"/>
          <w:lang w:eastAsia="ru-RU"/>
        </w:rPr>
        <w:t xml:space="preserve">(!) над гражданскими. Поистине наш державнейший царь, государь Алексей Михайлович столь сведущ в делах церковных, что можно подумать будто целую жизнь был архиереем, посвящен во все тайны иерархического служения, от младых ногтей воспитывался в храме, как Самуил. Почему не стыдясь возвещаем, что лобызаем щедродаровитую десницу такого царя. Да! Да! Целую и лобызаю руку, обогащающую странных, пекущуюся о сиротах, ведущую слепых. Да, да! Лобызаю десницу, помазанную благовонным миром новой благодати, знаменанную печатью обручения Св. Духа, пишущую спасительные заповеди. Да, да! Лобызаю бранноносную руку, вооруженную, по слову апостола Павла, оружием правды и подвизающуюся за благочестие, украшенную благостию, позлащенную добродетелями... А ты, Богом почтенный царю Алексие, воистину человек Божий, Ты отнимаешь, а не простираешь десницу свою нам архиереям. Мы сами против воли твоей привлекаем ее к себе, яко прещедрую помазанную десницу царя христианства. (Явный ответ на жалобы русских архиереев на целование царской руки). Из того, что двое или трое державствуюших не чествуют, неуважительно </w:t>
      </w:r>
      <w:r w:rsidRPr="00F26954">
        <w:rPr>
          <w:rFonts w:ascii="Times New Roman" w:eastAsia="Times New Roman" w:hAnsi="Times New Roman" w:cs="Times New Roman"/>
          <w:sz w:val="16"/>
          <w:szCs w:val="16"/>
          <w:lang w:eastAsia="ru-RU"/>
        </w:rPr>
        <w:lastRenderedPageBreak/>
        <w:t>обращаются с делами архиерейства, не следует считать и всех бесчинными и беззаконными. Не к бесчестию, но к благой похвале полагается орел под ноги хиротонисуемого архиерея. По праву становится он на него, когда возглашает символ, в котором мы крестились. Этим он показывает, что будет тверд в вере самодержца; что будет другом греков (!!); что будет во всем покорен и послушен царю. Вы боитесь будущего, чтобы т. е. какой-нибудь новый государь, сделавшись самовластным и соединяя самоуправство с самозаконием, не поработил бы церковь российскую. Нет, нет! У доброго царя будет еще добрее сын его, наследник. Он будет попечителем о вас. Наречется новым Константином, будет царь и</w:t>
      </w:r>
      <w:r w:rsidRPr="00F26954">
        <w:rPr>
          <w:rFonts w:ascii="Times New Roman" w:eastAsia="Times New Roman" w:hAnsi="Times New Roman" w:cs="Times New Roman"/>
          <w:spacing w:val="40"/>
          <w:sz w:val="16"/>
          <w:szCs w:val="16"/>
          <w:lang w:eastAsia="ru-RU"/>
        </w:rPr>
        <w:t xml:space="preserve"> вместе архиерей, </w:t>
      </w:r>
      <w:r w:rsidRPr="00F26954">
        <w:rPr>
          <w:rFonts w:ascii="Times New Roman" w:eastAsia="Times New Roman" w:hAnsi="Times New Roman" w:cs="Times New Roman"/>
          <w:sz w:val="16"/>
          <w:szCs w:val="16"/>
          <w:lang w:eastAsia="ru-RU"/>
        </w:rPr>
        <w:t>как и преданный вере Христовой Великий Константин восхваляется у нас на великой вечерне —</w:t>
      </w:r>
      <w:r w:rsidRPr="00F26954">
        <w:rPr>
          <w:rFonts w:ascii="Times New Roman" w:eastAsia="Times New Roman" w:hAnsi="Times New Roman" w:cs="Times New Roman"/>
          <w:spacing w:val="40"/>
          <w:sz w:val="16"/>
          <w:szCs w:val="16"/>
          <w:lang w:eastAsia="ru-RU"/>
        </w:rPr>
        <w:t xml:space="preserve"> иереем и царем. </w:t>
      </w:r>
      <w:r w:rsidRPr="00F26954">
        <w:rPr>
          <w:rFonts w:ascii="Times New Roman" w:eastAsia="Times New Roman" w:hAnsi="Times New Roman" w:cs="Times New Roman"/>
          <w:sz w:val="16"/>
          <w:szCs w:val="16"/>
          <w:lang w:eastAsia="ru-RU"/>
        </w:rPr>
        <w:t>Да и у римлян, как и у египтян, царь соединял в себе</w:t>
      </w:r>
      <w:r w:rsidRPr="00F26954">
        <w:rPr>
          <w:rFonts w:ascii="Times New Roman" w:eastAsia="Times New Roman" w:hAnsi="Times New Roman" w:cs="Times New Roman"/>
          <w:spacing w:val="40"/>
          <w:sz w:val="16"/>
          <w:szCs w:val="16"/>
          <w:lang w:eastAsia="ru-RU"/>
        </w:rPr>
        <w:t xml:space="preserve"> власть священства и царства, </w:t>
      </w:r>
      <w:r w:rsidRPr="00F26954">
        <w:rPr>
          <w:rFonts w:ascii="Times New Roman" w:eastAsia="Times New Roman" w:hAnsi="Times New Roman" w:cs="Times New Roman"/>
          <w:sz w:val="16"/>
          <w:szCs w:val="16"/>
          <w:lang w:eastAsia="ru-RU"/>
        </w:rPr>
        <w:t>как воспевает латинский Гомер — Вергилий.”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Эта льстиво-фимиамная риторика, к счастью, не исказила сухой заключительной формулы прений собора по этому вопросу в заседании 24 января 1667 г. Формула была такова: “Итак да будет положен конец слову. Да будет признано заключение, что царь имеет преимущество в делах гражданских, а патриарх — церковных, дабы таким образом сохранилась целой и непоколебимой во век стройность церковного учреждения.” На этом все сошлись. Тогда введены были в залу заседания два митрополита Павел и Илларион, еще не давшие подписи под осуждением Никона. Не под осуждением собственно, а под его мотивами. Вошедшим патриархи доложили о состоявшемся общем соглашении на вышеизложенной формуле. Паисий Александрийский пояснил: “Те никонствуют и папствуют, кто покушается уничтожить царство и поднять на высоту священство.” Как раз такое заострение, направленное против этих русских архиереев, помешало им пойти на соглашение с собором. Павел и Илларион, не желая ухудшать положения, сговорились замкнуть уста и покрыться полным молчанием. Они знали, на что шли. Патриархи предложили наложить на упорствующих епитимию в виде запрещения им священнослужения. Запрещенные вышли в слезах, и на место Павла Крутицкого (местоблюстителя патриарха) тотчас же был избран новый местоблюститель, греческий митрополит Феодосий.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Эта епитимия переживалась и всем русским архиерейством, как их жертва своим достоинством ради мира с царем и государством. Но эта покорность русских архиереев была той ценой, за которую царская сторона заплатила вышеприведенной объективно-правильной формулой о независимости источников высшей власти церковной и государственной. Льстивые перегибы аргументации Лигарида и легкомысленное угодничество патриархов-гостей не исказили заключительной нормы. Самостоятельный источник церковной власти, независимой от государства в своей области, был признан. Русские архиереи таким образом добились от собора и царя того, к чему стремился Никон. И правящий государством боярский класс и русский епископат переживали достигнутую согласительную формулу не как абстракцию и спор о словах, а понимали ее, как конкретную форму. Неловко было вслух признаться, что это была победа Никона в его борьбе с монастырским Приказом. Этот Приказ, как воплощение новой государственной идеологии, залегшей в основание Уложения 1649 г., был главной движущей силой для Никона во всем его роковом конфликте с царем. И теперь иерархия, пожертвовав личностью Никона, и государство, избавившее себя от страхов пред той же личностью, примирились на том, что было программой Никона. Государство сделало церкви большую демонстративную уступку. Оно закрыло Монастырский Приказ. А компетенция Приказа, состоявшая в подсудности духовенства по гражданским делам светскому государственному суду, была уничтожена. Ради мира с церковью, чтобы избежать в будущем появления нового Никона, государство с своей точки зрения непоследовательно уступило церкви в ее уже исторически устаревшем праве быть в экономике и администрации неким двойником государственного организма, своеобразным удельным государством, пережитком системы, уже упраздненной объединением Московского государства. Смысла и сути этого нормального и неизбежного процесса ликвидации пережитков государственных функций во внешнем строе церкви долго не могла понять сама русская иерархия. И процесс этого освобождения церкви от бремени чисто государственных форм экономики и администрации пережил даже и радикальную Петровскую реформу и только революционно хирургически закончился ко благу церкви, секуляризацией церковных имуществ в 1764 г. при Екатерине II. </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Таким образом, участие восточных патриархов в соборном суде над Никоном было в действительности актом канонически формальным, не повлиявшем на существо исторического, чисто русского процесса взаимоотношений церкви и государства. Процесс этот развивался своим независимым путем. В данный момент церковь ценой осуждения Никона победила государство. Был составлен план постепенной передачи прежнего широкого судебного ведомства опять в руки архиереев. Рядом с этим решено было, что государство отказывается впредь назначать по своему выбору светских чиновников и в высшее и в епархиальное церковное управление. Весь состав церковного суда отныне опять должен был назначаться архиерейской властью, что естественно повлекло к преобладанию в нем лиц духовных и монашествующих. Эта большая реформа потребовала целого десятилетия. Окончательное закрытие Монастырского Приказа совершилось только в 1676 г.</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Русский епископат, отрекшийся от Никона за его слишком “тяжелую руку,” горой встал на защиту его “заветов” и гордился этими своими “завоеваниями.” Последующие патриархи русские — Иоаким и Адриан не переставали повторять Никоновы речи о превосходстве власти священства над властью царства.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ход развития русской государственности и общей культуры превращал эти отвлеченные слова в слова бессильные, пустые. Петр Великий, борясь в Духовном Регламенте с принципом независимости власти церковной, устами Феофана Прокоповича метал стрелы именно в это “завоевание” русских епископов на соборе 1667 г., когда глухо говорил: “Да не вспомянутся подобные и у нас бывшие замахи.” Реальное соотношение сил дало Петру Великому возможность просто заставить архиереев подписаться под упразднением церковной власти.</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92" w:name="_Toc536425681"/>
      <w:r w:rsidRPr="00F26954">
        <w:rPr>
          <w:rFonts w:ascii="Times New Roman" w:eastAsia="Times New Roman" w:hAnsi="Times New Roman" w:cs="Times New Roman"/>
          <w:b/>
          <w:bCs/>
          <w:sz w:val="16"/>
          <w:szCs w:val="16"/>
          <w:lang w:eastAsia="ru-RU"/>
        </w:rPr>
        <w:t>Конец Никона.</w:t>
      </w:r>
      <w:bookmarkEnd w:id="92"/>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 Ферапонтово привезли Никона в декабре 1666 г. Мрачное время на севере. Поместили узника в больничной келье. Никон пишет об этих кельях: “смрадные и закоптелые, еже и изрещи невозможно.” Окна за железными решетками. Выход из кельи запрещен. Приставлена стража. И с ней запрещено разговаривать. Строгий тюремный режим. В январе 1667 г., когда собор московский еще не кончился, Никон пишет царю: “ты просишь у меня благословения, примирения, но я даром тебя не благословлю, не помирюсь. Возврати из заточения, так прощу.” Но время великий целитель. На Пасхе 1668 г. Никон согласился послать благословение царю. Пил на разговеньи за здоровье царской семьи. Но, правда, и царь Алексей мучился строгостью последствий суда над Никоном. Приказал отстроить в монастыре новые кельи для узника, разрешил общение с насельниками монастыря и даже с богомольцами.</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Но озлобленные личные враги Никона были против этих царских милостей. Царь собрал экстренное совещание с участием не только нового патриарха Иоасафа II, но и двух восточных патриархов, продолжавших еще кормиться в Москве. Постановили: взять Никона из </w:t>
      </w:r>
      <w:r w:rsidRPr="00F26954">
        <w:rPr>
          <w:rFonts w:ascii="Times New Roman" w:eastAsia="Times New Roman" w:hAnsi="Times New Roman" w:cs="Times New Roman"/>
          <w:sz w:val="16"/>
          <w:szCs w:val="16"/>
          <w:lang w:eastAsia="ru-RU"/>
        </w:rPr>
        <w:lastRenderedPageBreak/>
        <w:t>Ферапонтова и перевести в более отдаленный монастырь на севере. Но царь Алексей, — а за ним стояла сердобольная почитательница Никона, сестра царя, Татьяна Михайловна, — решительно этому воспротивился. Тогда враги начали искусственно собирать дутый материал будто бы о политической измене Никона. Так как началось бунтарское движение Стеньки Разина, то сочинили миф, будто Никон сговаривался с казаками бежать на Дон. Пошли допросы, розыски. Как подсудного, Никона снова заперли в келье по тюремному. Никон пишет царю в 1672 г.: “Теперь я болен, наг и бос. Со всякой нужды келейной и недостатков оцынжал, руки больны, левая не подымается, на глазах бельма от чада и дыма, из зубов кровь идет смердящая, и они не терпят ни горячего, ни холодного, ни кислого. Ноги пухнут. Приставы ничего ни продать, ни купить не дают. Никто ко мне не ходит и милостыни просить не у кого.” Царю хотелось облегчить положение страдающего. Чтобы сломить волю своего правящего класса царь придумал даже обходный маневр. Просил КПльского патриарха Парфения, как канонического арбитра, церковно облегчить виновность Никона, чтобы царю, без возражений с церковной стороны, можно было Никона помиловать. Уже с лета 1672 г. царь разрешил Никону выходить из кельи, прогулки на воле около монастыря, хозяйственно самообслуживаться, без ограничений читать книги. Кельи были расширены. Никон опять стал принимать посетителей, раздавать им милостыню, лечить болящих. Царь даже думал о возвращении его в его Воскресенский монастырь. Но враги продолжали бояться и ожесточаться. Один из них с 1674 г. стал патриархом. Это — патриарх Иоаким (Савелов). Он даже вновь повернул к тюремному режиму положение Никона. Никон раздражался, писал в Москву резкие жалобы, считал себя по-прежнему патриархом и суд над ним незаконным и этим только оправдывал отягчение своего режима. Он ожесточался и против царя Алексея. Тот перед своей смертью (29/I — 1676 г.) в духовном завещании просил у Никона прощения: “От отца моего духовного, великого господина, святейшего Никона, иерарха и блаженного пастыря, аще и не есть на престоле своем. Богу тако изволившу, прощения прошу и разрешения.” Тут же царь высказывал свое желание, чтобы Никону был возвращен патриарший сан, что и исполнил сын Алексея, царь Феодор. Узнав о смерти царя Алексея и о тексте его завещания, где он просит у Никона прощения, Никон прослезился, но прощения на письме не дал. Вот мотивы Никона: “Воля Господня да будет. Если государь здесь на земле перед смертью не успел получить прощения, то мы будем судиться с ним во второе страшное пришествие Господне. По заповеди Христовой я его прощаю и Бог его простит. А на письме прощения не дам, потому что он при жизни своей не освободил нас из заключения.”</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Режим Никона ухудшился. При дворе царя Федора взяла верх партия врагов Никона: Милославских, Хитрово, Стрешнева. А друзья его — Нарышкины, А. Матвеев, потеряли вес и даже подверглись опале. На очередном церковном соборе в мае того же 1676 г. патр. Иоаким, при поддержке других архиереев, поднял некий шум о поведении Никона и счел нужным дополнительно осудить его за не исправление и новые преступления, из которых составился длинный мелочный список: 1) Никон продолжает называть себя патриархом; 2) бьет слуг и монахов; 3) редко ходит в церковь; 4) не молится за царя и патриарха; 5) уже 4 года как не имеет отца духовного; 6) живет не по монашески: во всю четыредесятницу после смерти царя Алексея пил до пьяна; 7) морил людей своими лекарствами; 8) стрелял в птицу, которая у него таскала рыбу. Постановили перевести узника в Кириллов монастырь и “держать к нему всякое призрение к обращению его и к покаянию прилежно, а на злые дела его не попускать.” Никон был переведен в Кириллов и опять помещен в закоптелой дымной келье, из которой ему не разрешено никаких выходов, кроме церкви, а равно и к нему никому никакого доступа. Лишен был Никон и бумаги, и чернил. Только через четыре года наступило облегчение. Верная Никону тетка царя Федора, Татьяна Михайловна, при поддержке уже новых людей в церковной Москве, как Симеон Полоцкий и сама братия Никонова Воскресенского монастыря, — все хлопотали о возврате туда Никона. И сам царь Федор склонялся к этому. Царь поставил даже этот вопрос на повестку собора 1681 г. И некоторые архиереи высказывались положительно. Но патр. Иоаким был решительно против и никак не сдался, несмотря даже на личные уговоры царя Федора. Тогда царь Федор обратился с просьбой о прощении Никона к восточным патриархам. Не успела эта долгая процедура дать результат, как из Кириллова получилась весть, что Никон тяжко болен. Тогда царь своей властью приказал везти Никона в Воскресенский монастырь. Везли его уже по Волге и были против Толгского монастыря под Ярославлем, как 17 августа 1681 г. Никон скончался. Царь продолжал командовать: — отпеть Никона по архиерейскому чину, несмотря на протесты патр. Иоакима, и сам нес гроб Никона до могилы, сам целовал руку покойника и за царем все другие, а митрополит Новгородский Корнилий по просьбе царя даже и поминал Никона патриархом. Эта смелость царя была вскоре оправдана. В 1682 г. патриархи прислали разрешительную грамоту. В ней повелевалось причислить Никона к лику патриархов и поминать в таком звании открыто в церкви.</w:t>
      </w:r>
    </w:p>
    <w:p w:rsidR="00F26954" w:rsidRPr="00F26954" w:rsidRDefault="00F26954" w:rsidP="00F26954">
      <w:pPr>
        <w:spacing w:before="100" w:beforeAutospacing="1" w:after="100" w:afterAutospacing="1" w:line="240" w:lineRule="auto"/>
        <w:ind w:left="1440"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93" w:name="_Toc536425682"/>
      <w:bookmarkStart w:id="94" w:name="_Toc531401486"/>
      <w:r w:rsidRPr="00F26954">
        <w:rPr>
          <w:rFonts w:ascii="Times New Roman" w:eastAsia="Times New Roman" w:hAnsi="Times New Roman" w:cs="Times New Roman"/>
          <w:b/>
          <w:bCs/>
          <w:sz w:val="16"/>
          <w:szCs w:val="16"/>
          <w:lang w:eastAsia="ru-RU"/>
        </w:rPr>
        <w:t>Начало особой истории старообрядческого раскола.</w:t>
      </w:r>
      <w:bookmarkEnd w:id="93"/>
      <w:bookmarkEnd w:id="94"/>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Главари упорной оппозиции после собора 1667 г. были сосланы в северо-печорский край, в так наз. Пустоозерский Острог. То были: протопопы Аввакум и Лазарь, дьякон Федор и инок Епифаний. Условия ссылки были патриархальными, наивно-русскими, чуждыми продуманной жестокости западных систем — инквизиции и коммунизма. Стража наблюдала только за пребыванием ссыльных на месте, но ничем не стесняла их в их “служении слова.” Они агитировали во всю, занимаясь, главным образом, перепиской в широком масштабе земли русской. Писали во все Приморье, в Нижегородский Керженец, в Боровск южнее Москвы, где были сосланные боярыни: Морозова, Урусова, Данилова. В Москве служил адресатом для посланий “духовный сын” Аввакума, инок Авраамий. Но истек и для него срок свободы. В 1670 г. он был арестован и вскоре казнен. Другими адресатами, отступившими из столицы в провинцию, были попы Стефан и Козьма, монахиня Мелания. Они организовали тайную монастырскую жизнь.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Но образовать хотя бы и подпольный и гонимый, однако, полный церковный Моdus vivеndi, с иерархией и таинствами, нашему расколу не было суждено. Лишенный от начала епископского возглавления, он сразу обречен был стать церковным калекой. Отсутствие в нем духа свободомыслия и рационализма удержали раскол от самочинности. Он склонился пред трагедией бесцерковности. Нет священства и таинств. “Благодать на небо улетела.” Стало быть, пришли последние времена. Надо не отчаиваться, а спасаться и под властью антихриста. Этот внезапный тупик, в который уперлась история церкви, надо было осмыслить, исходя из строгого догматического консерватизма. Создается целая новая экклесиология, каноника и литургика. А пока эмоционально цепляются за последних “истинных” священников, как за апостолов. На первом месте — за Аввакума. Ему дается авторитет священномученичества, ибо он “омыл” своих пасомых не только слезами, но и кровью. Он власть имеет и анафематствовать и повелевать. Признавали в нем “огненный, благодатный ум.” “Вся братия” обращалась к нему с бесчисленными вопросами, и он писал, писал без устали разные советы и решения, почитавшиеся “выше соборных.” Ближайшее окружение Аввакума, а затем и широкие круги окрестного населения заражались экзальтацией — видеть в своей среде такого “посланника Божия,” устами которого “вещает Сам Дух Святый тайны небесные.” к Аввакуму, как пророку, стекались массы, жаждущие чудес и исцелений. И по вере их получали. В своем автобиографическом “Житии,” писанном около 1675 г., Аввакум со свойственными ему литературными гиперболами хвалится несомненно творившимися по его молитвам исцелениями бесноватых, немых, сухоруких. Волна экзальтации увлекала и холодных людей, но здравый смысл народа требовал удовлетворительного ответа на естественное недоумение. Как же это так оторваться от всей церкви, от царя, от всех властей церковных и гражданских, от Москвы и остаться одним? С кем и докуда же? Такую катастрофу надо было как-то объяснить. И вот начинается неизбежное “новотворчество.” Убежали от новизны пустяковой и вошли в дебри новизны </w:t>
      </w:r>
      <w:r w:rsidRPr="00F26954">
        <w:rPr>
          <w:rFonts w:ascii="Times New Roman" w:eastAsia="Times New Roman" w:hAnsi="Times New Roman" w:cs="Times New Roman"/>
          <w:sz w:val="16"/>
          <w:szCs w:val="16"/>
          <w:lang w:eastAsia="ru-RU"/>
        </w:rPr>
        <w:lastRenderedPageBreak/>
        <w:t>сплошной, догматической. Пока жив был царь Алексей, еще грезили о каком-то раскаянии, исправлении. Аввакум болтал: “царь добрый был человек,” но прельстил его Никон, “омрачил, ум отнял,” “напоил вином своей ереси, и царь пьян стал, не проспится.” Жалеть его приходится, но это не оправдание. Активные виновники разрухи, корыстные и циничные, не заслуживающие никакого оправдания — это служилый мелкопоместный класс и церковные власти. Последние — “что земские ярыжки: что им велят, то и творят,” “Жги, государь, христиан тех, а нам как прикажешь, так мы в церкви и поем; во всем тебе государю не противны. Хоть медведя дай нам в алтарь, и мы рады тебя — государя, тешить. Лишь нам погреба давай, да кормы со дворца.”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Дьякон Федор в объяснениях страшной катастрофы церковной болтал нечто другое, сваливая все на царя: это он “новые книги возлюбил, а старые возненавидел.” Но почему же? Остается неясным. А Никон будто бы сам сознался “в блужении веры,” а потому и счел нужным покинуть патриаршество. Даже греческие иерархи не соглашались будто бы на отлучение раскольников. И только русские архиереи “ласканиями” и угрозами понудили их к этому. Напрасно искать логики и резонов в этих жалких бреднях искренних, но темных ревнителей.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Бессильные доказать среднему здравомыслящему человеку необходимость трагического разрыва не только с церковью, но и со всей окружающей средой, расколо-вожди покрывали себя действительно страшным догматом об антихристе и действительно пугающими совпадениями и приметами его тайного пришествия. И в эту точку чувствительно били как раз книжные тексты изданных в Москве до Никона авторитетных книг. Иосифовская “Кириллова книга” уже провозглашала, что мы живем после 1492 г., т. е. после завершения 7000-летнего срока, определенного миру, уже в 8-й эсхатологической тысяче лет, и римский папа теперь является последним наивысшим предтечей антихриста. А безымянное слово об антихристе, напечатанное в другой Иосифовской “Книге о вере,” развивает такое гадание. Пришествием Христа сатана был связан на тысячу лет. По истечении ее сатана овладел Римом. В 1596 г. (год Брестской унии) отступление захватило и часть русской церкви (в Литве). Это уже приближение к самому сердцу — к Москве. Если приложить антихристово число 666 к христианской тысяче, то получится 1666 год. “Кто весть, аще в сих летех 1666-х явственных предотечев антихриста или того самого не укажет?” (“Кн. о вере,” гл. 30). Эти выкладки еще и до собора 1666-67 гг. пугали благочестивых москвичей. Братья Плещеевы писали прот. И. Неронову: “ныне число 1666” исполняется и раздоры по проречению Книги о Вере вводятся; дух антихристов широким путем и пространным нача крепко возмущати истинный корабль Христов.” По более позднему толкованию дьякона Федора самое дело исправления книг было уже “ко антихристу присвоением.”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годы шли, и точный расчет грозил не оправдаться. Тогда инок Авраамий прибегает к ухищрениям. Что Никон творил антихристово дело, это видно по Ипполитову слову: “льстец во всем хощет уподобиться Сыну Божию” и создаст в Иерусалиме каменный храм. И вот Никон создал Новый Иерусалим, реку Истру назвал Иорданом, селам дал имена — Назарет, Вифлеем. Тут и Галилейская пустыня и гора, Голгофа... Связание сатаны на 1000 лет надо считать не с Рождества Христова, а со дня Его сошествия во ад: 1000+33½+666=1700. Антихрист царствует тоже 3½ г. Таким образом, 1703 г. — год конца мира. И так как не все в Никоне совпадает с чертами антихриста, то Авраамий в некотором противоречии и смущении отводит Никону роль “предтечи.”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Аввакум более благоразумно избегал точных указаний и, браня дело царя и Никона, как антихристово дело, тем не менее замечал: “А о последнем антихристе не блазнитеся. Он еще не бывал, нынешние бояре его слуги, путь ему подстилают и имя Господне выгоняют. Да как вычистят везде, так Илия и Енох обличители прежде будут.”</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Диакон Федор — ум более примитивный, следуя толкованию “Кн. о Вере” клонит к буквальному пониманию: “Иного отступления не будет. Вся отступления совершишася. Антихрист по седьмой тысящи явится сам. Второе Христово пришестие близ есть.” Что значит “сам” неясно. Но пока он же, как змий древний, как диавол, уже реализуется, воплощается. По прошествии 1666 лет этот духовный змий “вошел в изобретенные своя сосуды: в двоицу окаянных человек — царя и патриарха.” И вот уже пред нами “нечестивая троица: змия, зверя и лживого пророка, юже виде Иоанн Богослов.” Змий — это диавол. Зверь — видимый антихрист — царь. Лживый пророк — это иерархия. “Цари нечестивые суть роги антихристовы; един от них (уже) есть, другой будет.” Таким образом, пришествие антихриста растягивается в некоторый эсхатологический период истории.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Все это туманное богословие об антихристе нужно было, чтобы “раскачать” простых людей на дерзновенный уход из церкви не в другую благоустроенную церковь со священством, а в страшную трагическую пустоту. Инструкция вождей звучала так: “не подобает православным христианам ни благословения от никониан приимати, ни службы, ни крещения, ни молитвы. Ни в церкви с ними не молитися, ниже в дому. Еретических книг не читати, чтения и пения еретического не слушати.” Аввакум, как заботливая нянька, берет за руки своих духовных детей, проводит их сквозь строй ежечасных будничных искушений и хочет дать конкретные советы на все случаи жизни. “Не водись с никонианами, они — враги Божии.” Не принимай никонианина в дом свой. А о молитве в православном храме и речи быть не может: “суетно кадило и мерзко приношение.” Если страх кого загонит в церковь, то он подлежит “очищению, яко прокаженный.” “Лучше человеку не родитися, нежели тремя перстами знаменатися.” Эта “щепоть — печать антихриста.” В ней “тайна тайнам сокровенная: змий, зверь и лжепророк. Кто перекрестится тремя перстами, по неведению или в смех или страха ради, тот пусть кается, горько оплакивая свой грех.”</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Вот казуистика Авакумова. Если никониане “затащат тебя в церковь, то молитву Исусову воздыхая говори, а пения их не слушай.” Старым иконам, написанным по правилам — можно поклоняться, только не во время никонианской службы. Если придется вынужденно прийти в церковь на исповедь к никонианскому священнику, “ты с ним в церкви той сказки рассказывай, как лисица у крестьянина кур крала: прости де батюшка, я не отогнал. И как собаки на волков лают; прости де, батюшка, я де в конуру собаки той не запер. Он сидя исповедует, а ты лег перед ним, да и ноги вверх подыми, да слюны пусти, так он и сам от тебя побежит: черная де номочь ударила.” Если священник придет в дом со святой водой, “так ты в воротах яму выкопай, да в ней роженья натычь, так он набрушится тут, да и попадет. А ты охай около него бегая, будто ненароком. А если который яму ту перелезет и в дому твоем водою той намочит, ты после него вымети метлою. А св. иконы вымой чистой водой и ту воду снеси в реку и вылей. А ребятам вели по запечью от него спрятаться. А сам ходи тут, да вином его пой и говори ему: прости, бачко, нечист, недостоин к кресту. Он кропит, а ты рожу то в угол вороти или в мошну в те поры полезь, да деньги ему давай. А жена собаку из под лавки в те поры гоняй, да кричи на нее. Он ко кресту зовет, а она говори: бачко, недосуг, собаку выгоняю, тебя же заест... Да осердись на него, раба Христова: бачко, какой ты человек, не время мне! Да как-нибудь что собаку и отжените его.”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Но и эти аляповатые, детски мелочные практические советы были только отсрочкой для грозно наступавшей мрачной действительности: отсутствия — и уже навеки! — старого “подлинного” священства. Дьякон Федор обобщал, что все ставленники времен Никона, и особенно после собора 1666 г., “неосвещены суть. Не подобает принимать от них ни благословения, ни крещения, ни молитвы. И в церкви с ними не молиться, ни в домах, </w:t>
      </w:r>
      <w:r w:rsidRPr="00F26954">
        <w:rPr>
          <w:rFonts w:ascii="Times New Roman" w:eastAsia="Times New Roman" w:hAnsi="Times New Roman" w:cs="Times New Roman"/>
          <w:spacing w:val="40"/>
          <w:sz w:val="16"/>
          <w:szCs w:val="16"/>
          <w:lang w:eastAsia="ru-RU"/>
        </w:rPr>
        <w:t>если даже “и по-старому служат.”</w:t>
      </w:r>
      <w:r w:rsidRPr="00F26954">
        <w:rPr>
          <w:rFonts w:ascii="Times New Roman" w:eastAsia="Times New Roman" w:hAnsi="Times New Roman" w:cs="Times New Roman"/>
          <w:sz w:val="16"/>
          <w:szCs w:val="16"/>
          <w:lang w:eastAsia="ru-RU"/>
        </w:rPr>
        <w:t xml:space="preserve"> К этой директиве Федора присоединили свою подпись и Аввакум, и затем в Москве — Авраамий. Но живая действительность не укладывалась в эту мертвящую </w:t>
      </w:r>
      <w:r w:rsidRPr="00F26954">
        <w:rPr>
          <w:rFonts w:ascii="Times New Roman" w:eastAsia="Times New Roman" w:hAnsi="Times New Roman" w:cs="Times New Roman"/>
          <w:sz w:val="16"/>
          <w:szCs w:val="16"/>
          <w:lang w:eastAsia="ru-RU"/>
        </w:rPr>
        <w:lastRenderedPageBreak/>
        <w:t>доктрину. Старые попы вымирают. И авторитет Аввакума придает принципу расширительное толкование. Можно ходить в церковь, где поп хотя и нового поставления, но “всею крепостью любит старину и проклинает никонианскую службу” и если у него пение и чтение идет “внутрь алтаря и на крылосах без примеси,” т. е. по старым книгам. Тут уже непоследовательно признается реальность благодати священства, почерпнутой в “никонианском” источнике. Как можно черпать там, где якобы ничего нет? Та же запутанность мысли продолжается. Аввакум рекомендует принимать, под условием покаяния и даже проверки исповедничеством тех “нового поставления” иереев, которые уже служили по-новому, а потом “чисто стали хранить старое благочестие.” Значит, “новое поставление” не безблагодатно?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Аввакум сознает наступление трагедии. Без священства наступила “нужда из нужд”: негде добыть таинства. Миряне должны действовать сами в пределах допустимого. “Повелеваем самим православным крестить. По нужде дозволено крестить простолюдину. А исповедаться пошто идти к никонианину? Исповедайте друг другу согрешения, по апостолу.” А причащаться как? Пусть каждый </w:t>
      </w:r>
      <w:r w:rsidRPr="00F26954">
        <w:rPr>
          <w:rFonts w:ascii="Times New Roman" w:eastAsia="Times New Roman" w:hAnsi="Times New Roman" w:cs="Times New Roman"/>
          <w:spacing w:val="40"/>
          <w:sz w:val="16"/>
          <w:szCs w:val="16"/>
          <w:lang w:eastAsia="ru-RU"/>
        </w:rPr>
        <w:t>сам себя (а не друг друга)</w:t>
      </w:r>
      <w:r w:rsidRPr="00F26954">
        <w:rPr>
          <w:rFonts w:ascii="Times New Roman" w:eastAsia="Times New Roman" w:hAnsi="Times New Roman" w:cs="Times New Roman"/>
          <w:sz w:val="16"/>
          <w:szCs w:val="16"/>
          <w:lang w:eastAsia="ru-RU"/>
        </w:rPr>
        <w:t xml:space="preserve"> причащает “святым комканьем” (т. е. запасными дарами; древн. славян. перевод “соmmunсаtiо”). Младенца причащает отец или иной муж.</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Все до безысходных тупиков становилось неясно в учении, в дисциплине и практике. Без осязаемой иерархии водворялась автоматически анархия. Одни пели “единогласно” (не многогласили) “на речь” (т. е. без “хомового” растяжения), другие иначе, по местным старым привычкам. Некоторые отвергали даже иосифовы книги, держась только филаретовых и иоасафовых... С Пустозерского Синая гремели громы Аввакума: “Глупцы! От гордости все пропадете, как черви капустные!” Надо жить “советно,” младшие да подчиняются старшим. Но сами то “старшие,” сами то вожди от невежества “плели лапти” в богословии и спорили между собой. Поп Никита отстаивал латинский догмат непорочного зачатия Пр. Богородицы. Диакон Федор по-латински соединял момент преложения Св. Даров с учредительными словами: “Приимите ядите.” Поп Лазарь плел отсебятину о Св. Троице: “Троица рядком сидит. Сын одесную, а Дух Святый ошую Отца на небеси на разных престолах. Яко царь с детьми сидит Бог-Отец. А Христос на четвертом престоле — особном сидит пред Отцем Небесным.” На запрос московских последователей: что значит речение “поклоняемся Троице Трисущней Единой” (в “Цветн. Триоди” Иоасафского изд.)? Московские совопросники были люди достаточно грамотные богосоловски, чтобы заподозрить в термине “трисущней” ересь. Но Аввакум приказал без объяснений абсолютно верить: “не блазнитесь, право написано то.” По тому же правильно возбужденному вопросу, Аввакум отписывался пред Игнатием соловецким: “веруй трисущую Троицу. Несекомую секи: едино на три существа, не бойся.” Пусть страдает православная догматика, только бы не порушился авторитет дониконовской печати! Сознательная фальшь упорного противленца церкви. А может быть, мы преувеличиваем богословскую грамотность Аввакума, ибо он договаривается до того, что и в утробу Девы Господь сошел не своей божественной природой, а только благодатию, и наоборот во ад сходил “с плотию,” вопреки ясному слову церкви: “во аде же с душею яко Бог”; а “плотски — во гробе.” Дьякон Федор почувствовал, что учители “зарапортовались” и назвал многое из этого “зломудрием.” Аввакум ответил ругательствами и проклятиями и даже донес страже. Федор выскочил в окно при появлении стрельцов. Федора взяли и били до крови. А Аввакум с Лазарем смотрели в окно и потешались.</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Разрастание богословской и дисциплинарной анархии не могло не пугать вождей раскола. И потому в противоречии со своей проповедью об антихристовых временах и полном отвержении авторитета церкви, вожди вдруг соблазнялись мечтой, что авось цари и патриархи покаются и наступит вновь “тишь да гладь.” Еще до второй северной ссылки Аввакум писал царю Алексию: “Вздохни-ка по-старому и рцы по русскому языку “Господи, помилуй мя грешного! А “кирелейсон — от” отставь. Так Еллины говорят, плюнь на них! Ты ведь, Михайлович, русак, а не грек. Говори своим природным языком, не унижай его ни в церкви, ни в дому, ни в красной речи.” Не раз в своих писаниях Аввакум возвращается к мысли о возможном “исправлении о Христе Иисусе. Я надеюсь, что Господь прекратит дни сии. Он ждет обращения заблудших.” Надо молиться, “иначе не пособить,” чтобы Господь “привлек их к истине.” Особенно надо молиться за царя. И Лазарь, и Авраамий были в этом единомысленны с Аввакумом. Отсюда целая литература так наз. “челобитных” по адресу царя: Лазаря 1668 г., Аввакума 1670 г., Авраамия 1670 г. Челобитная — это и мольбы и угрозы. Требовали “очной ставки” со всеми властями духовными и царскими и с книжниками, со всем “синклитом,” чтобы царь “сам слышал каждое слово.” Лазарь заявлял готовность идти “на Божию судьбу,” т. е. на испытание огнем (заносная с Запада идея). Аввакум писал царю: “ты пал, а не восстал, послушав Никона, умер душею, а не воскрес. С каким оправданием хочешь ты явиться на страшный суд. Здесь ты нам не дал справедливого суда с отступниками, а там сам будешь отвечать пред нами. За всех на тебя одного падет вина: ты — попустил. Тошно тебе будет там.” И здесь на земле грозил бедами русскому царству. Лазарь после осуждения Никона писал одновременно к царю (1668 г.) и к новому патриарху Иоасафу II: “Силен Господь тобою — пастырем утишить лютое возмущение церкви.” Начало уже сделано: “Никон низриновен,” остается “загладить его след.” “За нас будут судиться с тобою (т. е. патриархом Иоасафом II) православные цари, патриархи и свв. отцы.”</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Неотзывчивость, почти безответное молчание властей повергали в недоумение оппозиционеров. Они были детьми Смутного времени, видели конец смуты. Естественно казалось им ждать благополучного конца и церковной смуты. И острые формы смуты, как осада Соловецкого монастыря и затем стрелецкий бунт 1682 г., не повергали их пока в отчаяние.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95" w:name="_Toc536425683"/>
      <w:bookmarkStart w:id="96" w:name="_Toc531401487"/>
      <w:r w:rsidRPr="00F26954">
        <w:rPr>
          <w:rFonts w:ascii="Times New Roman" w:eastAsia="Times New Roman" w:hAnsi="Times New Roman" w:cs="Times New Roman"/>
          <w:b/>
          <w:bCs/>
          <w:sz w:val="16"/>
          <w:szCs w:val="16"/>
          <w:lang w:eastAsia="ru-RU"/>
        </w:rPr>
        <w:t>Соловецкий бунт.</w:t>
      </w:r>
      <w:bookmarkEnd w:id="95"/>
      <w:bookmarkEnd w:id="96"/>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Приморский север Европейской России — колонии старого Новгорода, не знавшие крепостного права, таили в себе дух вольности от безусловных приказов Москвы. Сопротивление книжной справе Никона в самой Москве быстро передалось северному центру монашества — Соловкам. Еще до ухода Никона с патриаршества Соловецкий иноческий собор, возглавляемый игуменом Илией, составил приговор (8-го июня 1658 г.) о непринятии новых книг. В этот момент, по уходе Никона 10-го июля 1658 г. из Москвы, не раздалось никакого возражения против Соловецкого выступления. Бунтовское знамя Соловков как бы молчаливо было легализовано, и из Соловков разливалась открытая пропаганда по всему северу, пока безнаказанно отвергавшая все обрядовые и книжные исправления. Антиниконовская атмосфера Москвы благоприятствовала тому, чтобы соловецкая оппозиция никак не обсуждалась и замалчивалась. Преемник скончавшегося игумена Илии, Варфоломей, поставлен был на игуменство в Москве в 1660 году без всяких инструкций о принятии входивших в употребление новых книг и обрядов. Почти через четыре года, в 1664 г. Варфоломей вновь был в Москве и был милостиво принят царем. Положение Варфоломея, дипломатически безвластного, было довольно щекотливым. Москва постепенно, состязаясь с Никоном по вопросу о власти царской и патриаршей, практически шла твердо по пути введения новоисправленных книг и давала почувствовать Соловецкому игумену, что его монастырская братия стоит на опасном пути. Действительно, в 1663 г., перед поездкой Варфоломея в Москву, она снова связала своего игумена приговором: — не принимать в Москве никаких “нововводных чинов.” Когда Варфоломею в 1666 году пришлось быть на Большом Московском Соборе, соловецкие иноки обременили его целой писаной протестующей челобитной. Большой Московский Собор, одобривший книжные и </w:t>
      </w:r>
      <w:r w:rsidRPr="00F26954">
        <w:rPr>
          <w:rFonts w:ascii="Times New Roman" w:eastAsia="Times New Roman" w:hAnsi="Times New Roman" w:cs="Times New Roman"/>
          <w:sz w:val="16"/>
          <w:szCs w:val="16"/>
          <w:lang w:eastAsia="ru-RU"/>
        </w:rPr>
        <w:lastRenderedPageBreak/>
        <w:t>обрядовые исправления, не мог уже замалчивать бунтующего положения Соловецкого монастыря и предпринял ряд административных мер к ликвидации бунта. Некоторые монахи были вызваны в Москву для личного допроса, а в Соловки командирован ревизором архимандрит Ярославского Спасского монастыря Сергий с повелением от лица собора быть послушными церковной власти, с наложением на непокорных анафемы, а от царя — с угрозой “жестокими наказаниями.” Монахи не приняли Сергия. На царские угрозы отвечали, что они оставят монастырь и уйдут в пустыню, но не покорятся. Изложили это откровенно на бумаге в виде новой челобитной. Москва сменила бессильного Варфоломея и послала в 1667 г. нового игумена, Иосифа. Иосифа опять не приняли, и бунтовская решимость усилилась. На имя царя бунтовщики отправили новую челобитную с претенциозным заглавием “О вере.” Это был уже ультиматум. Монахи писали: “Не присылай, государь, напрасно к нам учителей, а лучше, если изволишь книги менять, пришли на нас свой меч, чтобы переселиться нам на вечное житие.” Казначей Геронтий написал и послал в сентябре 1667 г. пространную челобитную, которая изложила все мотивы старообрядческого восстания, стала как бы манифестом явившегося на сцену истории старообрядческого раскола. Эта знаменитая отныне челобитная исходила из твердого убеждения, что близится кончина мира, что повсюду в христианском мире идут отступление за отступлением, что главные отступники греки, нельзя идти за ними, а между тем Москва совершила уже целую серию отступлений от старой веры. Приводится длинный список отступлений. Вывод: — скорее умереть, чем принять этот путь к антихристу. Царь распорядился оккупировать все береговые вотчины монастыря военными силами и начать фактически островную изоляцию или осаду монастыря. Озлобление осажденных из религиозного превратилось в тотальное, в психологию гражданской войны. В последующем деле о Соловецком бунте читаем: “воры — сотники с товарищи про великого государя говорили такие слова, что не только написать, но и помыслить страшно.”</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Главарями бунта оказались: живший на покое архимандрит Саввина Звенигородского монастыря Никанор — человек книжный и характера твердого, казначей Геронтий, келарь Азарий и служка Фаддей. В деле о бунте сказано: “а все то пошло от архимандрита Никанора, казначея Геронтия, келаря Азария, да от Фадюшки Бородина.” Тяжело было московскому правительству пустить в ход оружие против священных стен монастыря и потому тактически повели осаду, рассчитанную на то, чтобы взять бунтовщиков измором, и такая осада длилась целых 8 лет (!). Сменялись главнокомандующие, но цель ускользала из рук. Первому из командующих, Волохову в 1668 г., а затем Иевлеву в 1672 г. даны были инструкции: “потеснить,” но не делать “приступа” и “не стрелять по ограде.” Это блокада, а не осада и само снабжение монастыря, по-видимому, не прерывалось окончательно. Во всяком случае, запасы его были предусмотрительно собраны в весьма крупных размерах. Все амбары были полны хлебом. Было всего 90 пушек, 900 пудов пороху и множество снарядов — ядер. В 1670 г. бунтовщики первые начали стрельбу по царским войскам. Архимандрит Никанор ходил по стенам и башням, кропил святой водой и кадил пушки, говоря: “матушки голаночки, надежда у нас на вас. Вы нас обороните.” Не все из братии были согласны решиться на артиллерийский бой. В числе их был и сам Геронтий. Но активисты взяли верх. Царские войска, однако, не стреляли. Блокада тянулась. Мятежники утомлялись. Приходилось им навинчивать настроение. В конце 1673 г. собрался монастырский собор. Постановлено: “за великого государя богомолье оставить.” Иеромонахи и священники отказались это делать. Их бросили в тюрьму на голодовку. Началось внутреннее разложение. Стали увеличиваться перебежчики по льду в царский стан. От голодовки началась цинга. Умирали во множестве, без причастия. Хоронились без чинного отпевания. Наступал решительный момент. Из Москвы от царя пришел приказ: “искоренить мятеж.” Мещерский приступил к тесному обложению и осадным работам. Перебежчик, старец Феоктист, указал воеводе секретный ход в калитку у белой башни. Войско проникло внутрь ночью 22 января 1676 г.</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Военная победа не изменила духовной атмосферы севера. Во время осады вереницы богомольцев, возвращавшихся безуспешно от стен осажденного монастыря, были повсюду пропагандистами о страдающем благочестии и нечестии царя. 29-го января 1676 г., как раз после победы, скончался царь Алексей. Поползла легенда, что перед смертью царь “познал” свое “преступление” и посылал приказ — отступить. Да было уже поздно. Побежденные монахи прославлялись, как “новые страстотерпцы, преподобномученики.”</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Новое царствование Федора Алексеевича оживило надежды на возможный поворот в церковной политике. Как только весть о новом царе дошла до Пустозерска, Аввакум написал молодому царю просительное послание. Это — смесь традиционной преданности и фанатичного наступления. Он именует царя “блаженным и треблаженным.” И обращается к нему: “милостив буди мне, господи! Помилуй меня, Алексеич, дитятко красное, церковное! Тобою хощет весь мир просветитися, о тебе люди Божии расточенные радуются, что Бог дал нам державу крепкую, незыблемую. Если не ты по Господе Бозе, кто нам поможет?” А вот и программа Аввакумова. Как в экстазе он восклицает: “А что, царь-государь, если бы ты мне дал волю, я бы их студных и мерзких жеребцов, что Илия пророк, всех что собак перепластал в один день. Сперва Никона — собаку рассек бы начетверо, а потом и никониан... Бог судит между мною и царем Алексеем. В муках он сидит — слышал я от Спаса, и то ему за правду.” Тут Аввакум хватается за ветхозаветную секиру, а раньше в житии своем он считал физическое насилие делом антихристовым: “Чудо! как то в познание не хотят придти! Огнем да кнутом, да виселицей хотят веру утвердить! Которые то апостолы научили так? — не знаю. Мой Христос не приказал нашим апостолам так учить, еже бы огнем, да кнутом, да виселицею в веру приводить. Татарский бог Магомет написал в своих книгах сице: не покоряющихся нашему преданию и закону повелеваем их главы мечам подклонить. А наш Христос ученикам своим никогда так не повелевал. И ти учители явно, яко шиши антихристовы, которые, приводя в веру губят и смерти предают: по вере своей и дела творят таковы же.” Это был последний поклон Аввакума царю.</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1-го апреля 1681 г. Аввакум вместе с другими “соузниками” был предан жестокой, чуждой России, заимствованной с Запада, огненной казни “за великие на царский дом хулы.” Казнимых ввели в огромный дровяной сруб. Окружающий народ стоял в ужасе, сняв шапки. Аввакум, жестикулируя двуперстным крестом, выкликал: “Будете этим крестом молиться — во век не погибнете, а оставите его — городок ваш погибнет, песком занесет. А погибнет городок, настанет и свету конец.” Сжигание преследовало цель пресечения почитания могил и останков. Но со временем на месте казни появился крест, называвшийся Авакумовым. Его власти не истребляли. Аввакум, конечно, канонизован старообрядцами, и лик его изображался на иконах.</w:t>
      </w:r>
    </w:p>
    <w:p w:rsidR="00F26954" w:rsidRPr="00F26954" w:rsidRDefault="00F26954" w:rsidP="00F2695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97" w:name="_Toc536425684"/>
      <w:bookmarkStart w:id="98" w:name="_Toc531401488"/>
      <w:r w:rsidRPr="00F26954">
        <w:rPr>
          <w:rFonts w:ascii="Times New Roman" w:eastAsia="Times New Roman" w:hAnsi="Times New Roman" w:cs="Times New Roman"/>
          <w:b/>
          <w:bCs/>
          <w:sz w:val="16"/>
          <w:szCs w:val="16"/>
          <w:lang w:eastAsia="ru-RU"/>
        </w:rPr>
        <w:t>Патриарх Иоасаф II (1687-1672 гг.).</w:t>
      </w:r>
      <w:bookmarkEnd w:id="97"/>
      <w:bookmarkEnd w:id="98"/>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Утомленные тяжкой борьбой с патр. Никоном, царь и епископы на место Никона, низложенного собором 1667 г., немедля избрали и определили к поставлению лицо, не возбуждавшее никаких споров в силу своей глубокой старости и незаметности. То был архимандрит Троице-Сергиева монастыря Иоасаф ІІ. Он не грозил вторжением в дела государственные. Он просто участвовал в заведенном порядке дел. Шел большой собор 1667 г. Деловые заседания собора после осуждения патр. Никона длились еще с января до глубокого лета. Почетное председательство принадлежало то восточным патриархам, то своему — Иоасафу II. Постановления собора 1667 г. были подобно Стоглавому собору ревизией всех сторон жизни церкви. Чрезвычайный в глазах русских, благодаря участию </w:t>
      </w:r>
      <w:r w:rsidRPr="00F26954">
        <w:rPr>
          <w:rFonts w:ascii="Times New Roman" w:eastAsia="Times New Roman" w:hAnsi="Times New Roman" w:cs="Times New Roman"/>
          <w:sz w:val="16"/>
          <w:szCs w:val="16"/>
          <w:lang w:eastAsia="ru-RU"/>
        </w:rPr>
        <w:lastRenderedPageBreak/>
        <w:t>других патриархов, формальный авторитет этого собора способствовал окончательному и уверенному решению принятых при Никоне тревожных обрядовых вопросов. Все они решены были в полном принципиальном согласии с тем, как начал их решать и сам Никон. Не только новые обряды, так сказать, “никоновские,” были введены, как обязательные, но подорвано и формальное обоснование старообрядческой оппозиции. В резкой форме, с окраской греческого непонимания русской обрядовой психологии, осужден весь Стоглавый Собор, отцы которого якобы писали свои постановления “простотою и невежеством,” хотя историко-литургическое невежество самих восточных ничем не превосходило научного невежества русских архиереев вместе с старообрядцами. Не только отменены традиционные русские обряды, как сугубая аллилуйя, двуперстие, 15 земных поклонов на молитве Ефрема Сирина и проч., но отменен и самый авторитет всего Стоглавого Собора. Издано от лица Собора 1667 г. много правил для упорядочения жизни монастырей, духовенства и мирян. Естественно дано множество новых правил, касающихся порядка богослужения. Высказаны и принципиальные пожелания реформ: а) участить практику больших соборов епископских и б) по примеру церкви греческой увеличить вообще число епископских кафедр в российской церкви, задача не нашедшая ни сочувствия, ни отклика у русского епископата.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Патр. Иоасаф II старался исполнить на деле соборные постановления, шедшие вразрез и с текстом привычных московских старопечатных книг и со всеми обрядовыми привычками и инерцией культовой жизни вплоть до привычной техники даже московских просвирен (не говоря уже о широкой дали русской провинции) — печатать просфоры прежним восьмиконечным крестом.</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За избавление от кошмара власти патр. Никона царь Алексей Михайлович по-своему не дешево расплатился с покорным русским епископатом. В благодарность за достигнутый мир в церкви и государстве он почти полностью отменил силу действия Монастырского Приказа 1649 г, вернул русским епископам почти во всей широте и неприкосновенности их судебные привилегии. Ликвидация самого Монастырского Приказа затянулась, однако, до 1677 г.</w:t>
      </w:r>
    </w:p>
    <w:p w:rsidR="00F26954" w:rsidRPr="00F26954" w:rsidRDefault="00F26954" w:rsidP="00F2695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99" w:name="_Toc536425685"/>
      <w:bookmarkStart w:id="100" w:name="_Toc531401489"/>
      <w:r w:rsidRPr="00F26954">
        <w:rPr>
          <w:rFonts w:ascii="Times New Roman" w:eastAsia="Times New Roman" w:hAnsi="Times New Roman" w:cs="Times New Roman"/>
          <w:b/>
          <w:bCs/>
          <w:sz w:val="16"/>
          <w:szCs w:val="16"/>
          <w:lang w:eastAsia="ru-RU"/>
        </w:rPr>
        <w:t>Патриарх Питирим (1672-1673 гг.).</w:t>
      </w:r>
      <w:bookmarkEnd w:id="99"/>
      <w:bookmarkEnd w:id="100"/>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Питирим взят с Новгородской митрополии. При Никоне он был Крутицким и заместителем патриаршего места с момента ухода Никона. Как известно, Никон, затосковавший о своем возврате, придирался ко всем действиям Питирима, в частности, к тому, что Питирим по царскому и общему желанию, как первенствующий иерарх, совершил в вербное воскресенье обряд шествия на осляти. Все это были непоследовательные претензии Никона, малодушно страдавшего от своего капризного ухода с патриаршего трона. Такими придирками Никон только создавал себе одного из ненавидящих его врагов к моменту суда. Питирим, повышенный по осуждении Никона переводом на Новгородскую митрополию, за это же свое “антиниконианство” взят был в 1673 г., по смерти Иоасафа II, и на патриаршее место. После его 10-ти месячного ничем особым непримечательного патриаршества, Питирим скончался. На его место поставлен был, опять по признаку надежного противника томившегося в ссылке Никона, в своем время почтенный и выдвинутый Никоном же Иоаким.</w:t>
      </w:r>
    </w:p>
    <w:p w:rsidR="00F26954" w:rsidRPr="00F26954" w:rsidRDefault="00F26954" w:rsidP="00F2695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101" w:name="_Toc536425686"/>
      <w:bookmarkStart w:id="102" w:name="_Toc531401490"/>
      <w:r w:rsidRPr="00F26954">
        <w:rPr>
          <w:rFonts w:ascii="Times New Roman" w:eastAsia="Times New Roman" w:hAnsi="Times New Roman" w:cs="Times New Roman"/>
          <w:b/>
          <w:bCs/>
          <w:sz w:val="16"/>
          <w:szCs w:val="16"/>
          <w:lang w:eastAsia="ru-RU"/>
        </w:rPr>
        <w:t>Патриарх Иоаким (1674 — 1690 гг.).</w:t>
      </w:r>
      <w:bookmarkEnd w:id="101"/>
      <w:bookmarkEnd w:id="102"/>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Иоаким начинал свою биографию, как типичный представитель многочисленного класса московских служилых дворян. Род его носил фамилию Савеловых. Службу он отбывал в приграничной с Польшей полосе Чернигов—Курск. Никакой богословской школы и даже любительской церковной начитанности не имел. По недружественной характеристике вождя раскола, диакона Феодора, Иоаким в молодости был далек от церковности и был будто бы даже неграмотен. Смолоду долго жил в деревне, занимался охотой и редко бывал в церкви. Но к 35-ти годам, уже на службе, овдовел и решил изменить свою карьеру. Вступив на церковную дорогу, Иоаким там же на юге принял пострижение в Киеве, в Межигорском монастыре. При патр. Никоне он захотел устроиться в родной ему московской области. В 1657 г. патр. Никон взял его в свой Иверский монастырь. С момента ухода Никона из Москвы, практичный Иоаким сразу занял позицию в стане противников Никона. Из Иверского монастыря он в 1663 г. переведен был в Москву, в Чудов монастырь, уже в звании архимандрита. В 1672 г. Иоаким поставлен Новгородским митрополитом на смену Питириму, ставшему на один год (1672-1673 г.) патриархом. В виду болезни Питирима, Иоаким был вызван из Новгорода и привлечен к делам патриаршего управления, а по кончине Питирима признан был подходящим для занятия патриаршего места.</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Не имея школьной подготовки к писанию, Иоаким в Москве приближаясь к аппарату управления, оперся в деловой технике на взятого в патриаршую канцелярию киевлянина, монаха Евфимия. Это был среди недавно приехавших киевлян наиболее строгий ортодоксал, не отрицавший латинской заразы у своих земляков. Из бояр того времени Иоаким был на стороне угодного царю энтузиаста создания школы, Федора Михайловича Ртищева, хотя последний и чужд был суеверного страха москвичей перед латинской заразой через школу.</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Как консерватор и позитивист, Иоаким направил свою энергию на выполнение той архиерейской программы, которая была утверждена Большим Собором 1667 г. Она шла в разрез со стремлениями боярского и служилого класса, а потому для осуществления ее нужны были настойчивые усилия. к этому Иоаким был способен. Он начал проводить эту, в сущности никоновскую программу, уже с момента, когда он очутился на Новгородской кафедре. Уже в Новгороде Иоаким издал указ, чтобы церковную дань с духовенства собирали сами поповские старосты, а не светские епархиальные чиновники. Сделавшись патриархом, Иоаким принял систематические меры к действительному выполнению постановлений Великого Собора о том, чтобы ненавистный Никону, да и всему епископату, Монастырский Приказ был упразднен. Для всех задуманных реформ в духе сохранения прежних привилегий в управлении, суде и финансах, Иоаким немедленно, в 1675 г. собрал собор, на котором постановил, чтобы Монастырский Приказ не на словах и обещаниях, а на деле был закрыт. А чтобы администрация, суд и финансы — все перешли в руки духовенства. И чтобы все светские чиновники, хотя бы и принадлежащие к составу слуг архиерейских домов, и помещенные на землях церковных, не были все-таки, в порядке служебных и административных полномочий самостоятельными начальниками, а всегда были бы только подчиненными исполнителями указаний и распоряжений хозяйственных властей, состоящих в священно-монашествуюших чинах. Светским чиновникам отведена вспомогательная и исполнительная служба по ревизии и описи имущества церквей и монастырей, по производству судебных расследований и по полицейским функциям.</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С самого вступления на патриаршество Иоаким, как любитель порядка и законности, сейчас же в 1675 г. собрал собор и на нем поставил вопрос о все еще невыполненном решении Собора 1667 года об упразднении Монастырского Приказа и ускорении реализации полной неподсудности духовенства светским властям. По инерции все еще тянулся ликвидационный период для Монастырского Приказа. Патр. Иоаким добился постановления собора об окончательном закрытии его, что и произошло в 1677 г. Если оглянуться назад, то патр. Иоаким явно выполнял программу Никона: боролся с засильем царской администрации. Так оно и было. Архиереи свергли Никона, но стояли за его программу, добивались того же, чего добивался и свергнутый Никон, но теперь в уверенности, что царская власть уже не будет этой борьбой принципиально обеспокоена. Все патриархи, кончая последним Адрианом, отстаивали принципиально исторически устарелый, “удельный” принцип неприкосновенности недвижимых церковных владений. По-прежнему хлопотали о возможных способах, прямых и обходных, их дальнейшего расширения. И в особенности, конечно, старались о максимальном очищении всего экономического ведомства церкви от какого бы то ни было участия в нем царских чиновников. Такое же устранение государственных чинов преследовалось и в аппарате управления приходским духовенством. Та же принципиальная независимость от светского элемента преследовалась и в процедуре суда, не только по делам духовного характера, но по возможности и по всем делам гражданского и уголовного характера, как над духовенством, так и над всеми людьми земельных владений церковных. Патриарх Иоаким на соборе 1675 г. провел ряд мер к подрыву роли и значения светских чиновников в епархиальном управлении. Впредь предписано ведать дела духовные и дела, касающиеся духовных лиц, судьям, состоящим только в духовном же или в монашеском чине, но никоим образом не чиновникам-мирянам, хотя бы и принадлежащим к ведомству архиерейскому. Всем бывшим чиновникам-мирянам предоставлена только роль канцеляристов и исполнителей духовных решений и приговоров.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Вопрос о росте церковного землевладения, несмотря на сопротивление ему программы государственников, не мог быть решаем огульно отрицательно. Это было бы противоестественной борьбой с ростом всей национальной жизни. Происходило расселение народа по новым землям, естественное размножение населения и вместе со всем этим размножение и приходских церквей и отчасти монастырей. Существовал и закон еще с</w:t>
      </w:r>
      <w:r w:rsidRPr="00F26954">
        <w:rPr>
          <w:rFonts w:ascii="Times New Roman" w:eastAsia="Times New Roman" w:hAnsi="Times New Roman" w:cs="Times New Roman"/>
          <w:i/>
          <w:sz w:val="16"/>
          <w:szCs w:val="16"/>
          <w:lang w:eastAsia="ru-RU"/>
        </w:rPr>
        <w:t xml:space="preserve"> </w:t>
      </w:r>
      <w:r w:rsidRPr="00F26954">
        <w:rPr>
          <w:rFonts w:ascii="Times New Roman" w:eastAsia="Times New Roman" w:hAnsi="Times New Roman" w:cs="Times New Roman"/>
          <w:sz w:val="16"/>
          <w:szCs w:val="16"/>
          <w:lang w:eastAsia="ru-RU"/>
        </w:rPr>
        <w:t>момента ликвидации смуты при царе Михаиле Федоровиче о наделении новых церквей минимально обеспечивающими их земельными участками. Такие наделы, регистрируемые в общих писцовых книгах, и назывались “писцовыми землями.” Эти церковные наделы саботировались светскими властями, а по боярскому приговору 1676 г. и вовсе прекратились. Патр. Иоаким поднял против этого беззакония резкую борьбу и добился его отмены. На 1680-й г. намечено было новое межевание земель. И вот патр. Иоаким тут провел уже закон, чтобы безземельных церквей впредь не было, а чтобы писцовые земли были отмежеваны для всех церквей.</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Но царское правительство было неуступчиво в вопросе о налоговом бремени на все церковно-монастырские земли по принципам Уложения 1649 г. Повышенные сборы с церковных имений, по сравнению со сборами с других служилых классов, оставлены в полной силе. Грядущий петровский нажим все усиливался с самого начала действия Уложения. Уже теперь правительство рассылало по монастырям и архиерейским домам для прокорма своих инвалидов, т. е. раненых и просто старых служилых людей. Само правительство, уже приступившее к созданию филантропических учреждений, предложило в 1678 г. расширить патриаршие богадельни в Москве, чтобы содержать в них не менее 412 человек. Собор 1683 г. по предложению, внесенному царским правительством, постановил сделать разбор нищего и больного люда по городам и разместить его по церковным богадельням и больницам.</w:t>
      </w:r>
    </w:p>
    <w:p w:rsidR="00F26954" w:rsidRPr="00F26954" w:rsidRDefault="00F26954" w:rsidP="00F2695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103" w:name="_Toc536425687"/>
      <w:bookmarkStart w:id="104" w:name="_Toc531401491"/>
      <w:r w:rsidRPr="00F26954">
        <w:rPr>
          <w:rFonts w:ascii="Times New Roman" w:eastAsia="Times New Roman" w:hAnsi="Times New Roman" w:cs="Times New Roman"/>
          <w:b/>
          <w:bCs/>
          <w:sz w:val="16"/>
          <w:szCs w:val="16"/>
          <w:lang w:eastAsia="ru-RU"/>
        </w:rPr>
        <w:t>Собор 1682 года.</w:t>
      </w:r>
      <w:bookmarkEnd w:id="103"/>
      <w:bookmarkEnd w:id="104"/>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Не по инициативе патр. Иоакима, а по предложению правительства царя Федора Алексеевича, в 1682 г. собран был церковный собор, на котором царское правительство возобновило постановку вопроса, никак нерешенного на большом соборе 1667 г. Там греческие патриархи Паисий и Макарий предлагали русской церкви принять систему взаимоотношений между иерархами, существовавшую в церкви греческой в классическую эпоху вселенских соборов, а именно: чтобы епархии младшие подчинялись старшим, имеющим титул митрополий, и все вместе, конечно, возглавлялись бы патриархом. Русская практика разрозненного равенства всех епархий питалась их чрезвычайной географической обширностью. Чтобы применить к русской территории старую систему греческую, нужно было бы на манер греческий мелко раздробить церковную территорию по числу всех значительных городов. Это дало бы цифру по меньшей мере около 100 епархий. Имущественная власть епископов чрезвычайно сократилась бы, равно ускромнилось бы и их государственное значение и личное самосознание. Все это было столь ново и радикально для русского епископата, что осталось в то еще никоновское время гласом вопиющего в пустыне. И в настоящий момент вопрос этот, как именовал его проект об “архиерейском прибавлении,” не нашел ни понимания. ни отклика в епископской среде. Как и на бывшем в ХVI столетии Стоглавом Соборе, здесь еще с большей ясностью выступила инициативная роль царского правительства, создававшего и смело вскрывавшего крупные недостатки церковного быта, особенно по его внешней социальной стороне.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Во всяком случае уже на соборе 1667 г. было постановлено к 13-ти существующим епархиям добавить еще 10 новых. Но до 1682 г. открылась только одна — Нижегородская. От лица царя Федора Алексеевича представлен был собору проект административного деления русской церкви, по примеру восточных церквей, на большое количество епископий, с образованием из отдельных групп епископий областей, возглавляемых старшим епископом с титулом митрополита и с правами областного митрополита, как это было в древней Церкви, но исчезло из практики и на Востоке. У нас в России вначале этого еще не было и быть не могло, по ненормальной территориальной широте наших малочисленных епископий. Удельно-княжеская обширность древнерусских епископий и почти удельно-княжеская психология власти наших епископов и Киевского и Московского периодов, соединенная с грузным финансово-хозяйственным способом церковного управления, лишали русских епископов даже способности просто понять: как может быть устроено епископское положение при проектируемой парцелляции огромных русских епархий? Трудность такой реформы для русских епископов того времени можно уподобить трудности нашего помещичьего класса крепостного периода перед вопросом об освобождении крестьян и наделении их землей. Нужна была насильственная революция, чтобы русский епископат “наложил” в этом смысле “на себя руки,” самоупразднился в своем вельможном достоинстве и смог практически приспособиться к невообразимому для него опрощению. Любой игумен издавна организованного монастыря был бы в положении экономически более твердом и веском, чем сам епархиальный епископ одного из небольших городов, посаженный на небольшом земельно-хозяйственном участке.</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В результате смутного времени сам боярский и служилый класс переживал кризис перехода всей государственной системы с почвы вотчинного управления к управлению бюрократическому. Мелкопоместный класс “худородных маленьких людишек” занял количественно преобладающее место и в военном и в гражданском аппарате государственной службы. Старомодное магнатство епископата казалось новым людям несоответствующим духу времени. Царско-боярский проект предлагал разбить 11 русских епархий на 72 епископии. Епархии группировались бы по территориальным округам, возглавляемым митрополитом округа. Количество </w:t>
      </w:r>
      <w:r w:rsidRPr="00F26954">
        <w:rPr>
          <w:rFonts w:ascii="Times New Roman" w:eastAsia="Times New Roman" w:hAnsi="Times New Roman" w:cs="Times New Roman"/>
          <w:sz w:val="16"/>
          <w:szCs w:val="16"/>
          <w:lang w:eastAsia="ru-RU"/>
        </w:rPr>
        <w:lastRenderedPageBreak/>
        <w:t>митрополитов возглавителей округов проектировалось увеличить до 12. Епископский собор, не вмещавший в свое сознание такой чуждой ему реформы, но не будучи в силах и возражать и против нее на канонической почве, реагировал вслепую, просто уменьшая предлагаемую цифру новых епархий с 72-х до 34-х. На очередном соборе в следующем году (1683 г.) епископы, ссылаясь на свои трезвые расчеты и вычисления, соглашались довести число епископий до 22-х. Но после долгих размышлений, уже после сессии собора, епископы заявили, что, по недостатку средств, они могут подъять на свои плечи открытие максимум всего до 14-ти новых епархий. При этом все-таки вынули из всего проекта его древне-каноническую черту старшинства митрополичьей власти в пределах каждого митрополичьего округа. С неубедительной мотивировкой: “дабы не явилось в архиерейском чине распрей и превозношения.” Весь проект сводился на нет. Но интереснее всего то, что из намеченных будто бы к открытию 14-ти новых епархий, епископы решили открыть всего только 4: на пустынном севере — Устюжскую и Холмогорскую и на полу инородческой юго-восточной окраине — Тамбовскую и Воронежскую. Итак, к концу патриаршего периода на обширной территории московского государства, раскинувшегося в Азию уже за Байкал, было скромное число, всего 23-х кафедр: 1 патриаршая, 13 митрополичьих, 7 архиепископских и 2 епископских. Причисляя к этому 4 епархии присоединенной в 1686 г. Киевской митрополии, получалось бы общее число 27 кафедр. Но его в действительности надо свести к 24-м, ибо только одна кафедра Киевская вошла в состав русского патриарха. Кафедры Могилевская, Луцкая, Галицкая, Львовская, Перемышльская уступлены были польским правительством русскому патриархату только на бумаге. Эти епархии оставались в границах Польши и лишь номинально в зависимости от отдаленной и пространством и границей Киевской митрополии. Поэтому не получили возможности иметь своих епископов. Польское правительство указывало им, как на законных возглавителей, на своих униатских епископов.</w:t>
      </w:r>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26954">
        <w:rPr>
          <w:rFonts w:ascii="Arial" w:eastAsia="Times New Roman" w:hAnsi="Arial" w:cs="Times New Roman"/>
          <w:sz w:val="16"/>
          <w:szCs w:val="16"/>
          <w:lang w:eastAsia="ru-RU"/>
        </w:rPr>
        <w:t>***</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На почве бытовых недостатков в жизни духовенства и монастырей усиливалось до пугающих размеров старообрядчествующее раскольничье движение. В царском правительственном докладе Собору 1682 г. указывалось на необходимость какого-то контроля над продажей книг богослужебных и учительных, ради подрыва продажи писаний раскольничьих. Безмерное размножение крестцового духовенства требовало сокращения его излишков, равно сокращения и излишних часовен. Собор действительно постановил генерально упразднить маленькие пустыни и монастырьки, сводя их насельников в большие общежительные монастыри. Собор повторил изданные еще в 1667 г. ограничения хаотической свободы монашеских пострижений вне стен монастырей. Собор постановил выселить из монастырей неуместно поселившихся и проживавших там мирян, в то время как часть монахов и монахинь бродила в миру, проживала в мирских семьях, и превращалась в уличных нищих — попрошаек. Постановлено ловить весь этот бродячий элемент и свозить в особо отведенные для того монастыри для перевоспитания и возвращения на путь трудового монашества. Постановлено также прекратить беспорядочное сообщение монашествующих с миром под предлогом вести хозяйство вотчин. Для последней цели указано нанимать для управления вотчинами доверенных лиц из мирян. В который уже раз предписано в хаотическую монашескую жизнь вводить уставное общежитие.</w:t>
      </w:r>
    </w:p>
    <w:p w:rsidR="00F26954" w:rsidRPr="00F26954" w:rsidRDefault="00F26954" w:rsidP="00F2695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color w:val="000000"/>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105" w:name="_Toc536425688"/>
      <w:bookmarkStart w:id="106" w:name="_Toc531401492"/>
      <w:r w:rsidRPr="00F26954">
        <w:rPr>
          <w:rFonts w:ascii="Times New Roman" w:eastAsia="Times New Roman" w:hAnsi="Times New Roman" w:cs="Times New Roman"/>
          <w:b/>
          <w:bCs/>
          <w:sz w:val="16"/>
          <w:szCs w:val="16"/>
          <w:lang w:eastAsia="ru-RU"/>
        </w:rPr>
        <w:t>Стрелецкий бунт.</w:t>
      </w:r>
      <w:bookmarkEnd w:id="105"/>
      <w:bookmarkEnd w:id="106"/>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После шести лет царствования (1676-1682 гг.) царь Федор Алексеевич скончался бездетным. По старшинству за ним шел брат Иван, от той же матери (Милославской). Ивану было уже 15 лет. Но он был по своей слабости — полумертвец. Естественно, что здравомыслящие люди сочли целесообразным перенести престолонаследие на самого младшего сына царя Алексея, на 10-летнего здорового и умного Петра. За это стояли: патриарх Иоаким, бояре — Лихачев, Языков, А. Матвеев и, конечно, Нарышкины, ибо мать Петра, вторая жена ц. Алексея, была Н. К. Нарышкина. Милославские и с ними дочь Алексея София вступились за право старшинства царевича Ивана. На их стороне был воевода стрелецких войск князь Хованский. Они подняли восстание. Стрельцы ворвались в палаты патр. Иоакима, ища мнимых врагов. На глазах царской семьи растерзали самосудом боярина Артамона Матвеева и дядю Петра, Ивана Нарышкина. Маленький Петр после этого всю жизнь страдал тиком: конвульсиями лица, а в душе сохранил отвращение к “ревнителям старины.” В результате были провозглашены царями оба брата, и Иван и Петр, а сестра их Софья — правительницей. Это положение длилось с 1682 г. по 1689 г.</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Смута, однако, не сразу улеглась. Ее новая вспышка вынудила всех трех “царей” бежать временно в Троице Сергиевскую Лавру, оттуда они могли вернуться только в октябре 1682 г. Патриарх Иоаким был посредником, увещателем “расходившихся” стрельцов. По его ходатайству бунтовщики были прощены. В ноябре 1682 г. царский двор из бегства вернулся в Москву.</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Эту бунтовскую атмосферу использовала старообрядческая оппозиция. А стрельцы и сам князь Хованский корыстно воспользовались этой раскольнической энергией. Уже отлученные соборами 1666-1667 гг. от церкви расколо-вожди поставили ставку на высоко поднявшуюся волну бунта летом 1682 г. и вырвали у патриарха Иоакима уступку: публичное состязание в вере с иерархами. Во главе раскольников стоял суздальский протопоп Никита Добрынин, окрещенный потом официальным прозвищем “Никита Пустосвят.” С ним тут сошлись Волоколамский инок Савватий, инок Сергий с севера из Олонецкого края и еще трое. Составилась “злая шестерица,” державшая совет в Гончарах у калачницы Федоры. Никита предложил текст челобитной. Понесли ее читать в стрелецкую слободу. В Титовом стрелецком полку толковали, “как бы восстановить старую</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веру.” Инок Сергий написал челобитную “от лица всех полков и чернослободцев.” Впечатление от Сергиевой челобитной было исключительное. Слушали ее со слезами. “От роду мы не слыхали такого слога!” “Подобает, братцы, постоять за старую веру и кровь свою пролить.” А Сергий взвинчивал толпу. “Попекитесь, братие, о стольких душах, погибающих от новых книг!” Хованский рад был такому эффекту и указал на Никиту, как на главного оратора перед властями: “этот заговорит им уста!”</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На 25 июня назначена была коронация юных царей. Бунтари хотели устроить заранее состязание, чтобы провести чин по старым книгам. Подали челобитные 23-го июня. На литургию Никита пробивался с узелком, неся “5 просфор,” но, конечно, напрасно. Однако бунтари ходили по улицам и площадям с пропагандой “старого обряда.” Уже после коронации, бунтари 28 июня вломились в патриаршую крестовую палату и вступили с самим патриархом в дерзкие препирательства.</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lastRenderedPageBreak/>
        <w:t>Патриарх решился на уступку. Он для разрежения грозы счел полезным дать фанатикам возможность излиться в открытом состязании. Это “генеральное сражение” назначено было на 5-е июля. В этот день старообрядческие попы с раннего утра, отпев молебен, двинулись своего рода крестным ходом в Кремль. Предносили крест, евангелие и икону страшного суда. Книги свои несли на головах с предносимыми свечами. Толпа была густая. Под добровольной охраной стрельцов, среди давки, хаотическая процессия пробилась на площадь перед Архангельским собором против царских палат. Раскинулись аналои, на них накинули пелены, возложены кресты и иконы и затеплены свечи. Инок Сергий, встав на скамью, стал читать “Соловецкие тетрадки.” С православной стороны пытался начать читать полемическую записку против челобитной Никиты Спасский протопоп Василий. Но толпа заревела и смела его. Опыт полемики на площади явно терпел крах. Но пока патриарх с архиереями служил литургию в Успенском соборе, был неясен план дальнейших действий. Духовенство было в страхе, некоторые даже плакали. Спор на площади грозил бойней. Посему, по окончании литургии, патриарх и власти решили перенести арену состязания в узкие и более стеснительные рамки Грановитой Палаты. Здесь на своих парадных местах были и царица Наталья Кирилловна, и великая княжна Софья Алексеевна, и бояре. Впущенные расколо-вожди входили с шумом и дерзостью, нося свои аналои и скамьи. Но все же толпа осталась за дверями, а тут стала возможной церемония разговоров.</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Патриарх Иоаким поставил бунтарям вопрос: “Чего в точности они добиваются”? Никита в ответ заявил: “Мы пришли бить челом об исправлении веры, ибо введена новая вера,” и стал читать свою челобитную. Собрание ее терпеливо, без возражений, заслушало. Атмосфера несколько улеглась. Поэтому, патриарх, держа в руках икону святителя Московского Алексия, начал увещевать бунтующих покориться решениям церкви.</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Он говорил с волнением, со слезами. Но ответом ему были поднявшиеся руки с двуперстным сложением и криками: “вот так креститесь”! Слово взял Афанасий архиепископ Холмогорский, родом из Зауралья, в своей монашеской юности, даже в звании уже игумена Далматовского монастыря на реке Исети, соблазнявшийся стоянием за старый обряд, а затем, после ареста при Тобольском митрополичьем доме, — явно отрезвевший. Он отбыл в Архангельский край и там проявил себя большой пастырской работой среди моряков Архангельского порта, заслужив уважение и популярность в среде англичан и голландцев, все более и более посещавших этот порт. Афанасий стал наилучшим кандидатом на Архангельскую кафедру, чем и радовал потом молодого царя Петра. Афанасий, сам переживший искушение старообрядчества, обратился к Никите со словами компетентного знатока психологии обрядоверия и так подавлял своими аргументами темную голову Никиты, что тот почувствовал себя сбитым с позиции, дико разъярился и, прыгнув как зверь на Афанасия, заушил его. Этим скандалом вся обрядоверческая депутация, как оскорбившая не только церковь, но и царствующую семью, сама поставила точку своему краснобайству. Их удалили за двери палаты без арестов и задержек, и они повалили из Кремля к себе на тот берег Яузы, в стрелецкую слободу, подняв руки с двуперстием и с криками: “препрехом, победихом!” “Тако слагайте!” В стрелецкой слободе шел звон в колокола, но не пир горой, потому что законная власть была на своем посту. В ту же ночь правительство Софьи вызвало к себе выборных представителей от стрелецких полков и предложило им ультиматум: принести повинную и расписаться, что стоять за веру не их дело. Полки покорились, сами арестовали и отдали в руки законной власти раскольничьих главарей бунта, которые и были разосланы по монастырским тюрьмам, а поп Никита за оскорбление царской власти, как политический преступник, вскоре же 11-го июля был казнен на Красной площади всенародно. Ему отсечена голова.</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Вообще критический для правительства 1682-й год новой смуты открыл ему глаза на вред от вливания церковных обрядовых вопросов в русло политической разрухи. Нужно было остановить разложение и прижечь гниение. В этот момент уже полстолетия длившийся прилив киевских ученых в аппарат церкви и нарастание европейских, в, частности, польских влияний в духовной и материальной культуре незаметно привили правящим церковным и государственным кругам новый стиль противодействия всякой оппозиции. Собранный в том же 1682 г. патр. Иоакимом большой церковный собор одобрил и привел в действие целую систему репрессий против старообрядчества, которая явила собой картину решительного гонения на него. Тут впервые в жизни русской церкви и государства применена была система и дух западной инквизиции. Еще на большом соборе 1666—67 гг. восточные иерархи благословляли меч</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государственный на устрашение противящихся церкви, но это было не так-то сродно с понятиями московской иерархии. Теперь, на фоне только что погашенной и действительно опасной смуты, русские иерархи приняли передачу борьбы с церковными противниками в руки государства. Собор попросил у царя разрешения “отсылать к градскому суду” раскольников, а на воевод, их чиновников и на землевладельцев возложить обязанность разыскивать скрывающихся раскольников для дальнейшего суда над ними. Правда, гражданские власти должны были задерживаемых отдавать сначала в приказы архиерейского правления. Там их увещевали, упорствующих посылали в монастыри на смирительные работы. Раскаявшихся церковные власти отпускали на свободу. При этом гражданские власти брали от побежденных “поручные записи,” т. е. письменное обязательство впредь покинуть раскол. Окончательно упорствующие передавались епархиальными властями в руки гражданских властей, и те наказывали их уже физически, битьем кнута и в крайних случаях даже смертной казнью. В 1685 г., на основании начатого опыта гонения на раскольников, была уточнена его система в особой инструкции в 12 пунктах. Это был уже гражданский закон, утвержденный царем и боярской думой. В нем объявлялось огульное запрещение самого существования церковного раскола в русском государстве. Упорных, противящихся св. церкви и “возлагающих на нее хулу,” — жечь в срубе. Скрывающихся и обличенных — бить кнутом и ссылать в дальние края. Укрывателей наказывать битьем кнутом и палками. Имущества казнимых отбирать в казну. Кающихся отсылать в монастыри и отпускать оттуда лишь на поруки и под ответственность поручителей. Недосмотр последних карался денежными штрафами от 5 до 50 рублей.</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Итак, после 1682 г. мечта вождей первого поколения старообрядчества о возможности “исправления” царя и церкви рассеялась окончательно. Жестокая действительность возбудила самые мрачные ожидания скорой кончины мира. Усилилась практика самосожжений, а для большинства оставалось бегство в соседние страны за кордон.</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Самоистребление фанатиков имело даже не одну форму самосожжения. Практиковалось и самоуморение, пощение до смерти, самозаклание, самоутопление. Фанатики убегали в леса семьями, с детьми и морили себя в ямах и храминах. Проповедником самоистребления был чернец Капитон из Вязниковского уезда Владимирской губернии. Василий Волосатый, “мужик-неук” Юрьевецкого уезда, проповедовал неимение иерархии и таинств, как спасительный подвиг веры, и “пощение до смерти.” Но более широко практиковалось самосожжение, как средство избежать печати антихриста. В 1672 г. отмечен был первый случай массовой “гари”: сожглось около 2.000. В “гарях” Пошехонского уезда Ярославской губернии за 1676-1687 гг. сожглось 1929 человек. Аввакум радовался тогда, что “русская земля освятилась кровию мученическою.” “Доброе</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дело содеяли самовольные мученики.” Он называл такое самоистребление “блаженным изволом о Господе.” “В огне то здесь небольшое время потерпеть. Боишься пещи той? Дерзай, плюй на нее, не бойся! До пещи страх, а егда в нее вошел, тогда и забыл вся.” Подлинно героический Аввакум и сам также погиб на костре в мрачный год генерального гонения</w:t>
      </w:r>
      <w:r w:rsidRPr="00F26954">
        <w:rPr>
          <w:rFonts w:ascii="Times New Roman" w:eastAsia="Times New Roman" w:hAnsi="Times New Roman" w:cs="Times New Roman"/>
          <w:color w:val="000000"/>
          <w:sz w:val="16"/>
          <w:szCs w:val="16"/>
          <w:vertAlign w:val="subscript"/>
          <w:lang w:eastAsia="ru-RU"/>
        </w:rPr>
        <w:t xml:space="preserve"> </w:t>
      </w:r>
      <w:r w:rsidRPr="00F26954">
        <w:rPr>
          <w:rFonts w:ascii="Times New Roman" w:eastAsia="Times New Roman" w:hAnsi="Times New Roman" w:cs="Times New Roman"/>
          <w:color w:val="000000"/>
          <w:sz w:val="16"/>
          <w:szCs w:val="16"/>
          <w:lang w:eastAsia="ru-RU"/>
        </w:rPr>
        <w:t>1682 г.</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xml:space="preserve">В 1679 г. в Тюмени, Тобольского края, поп Дометиан устраивает гарь для 1.700 человек. В 1687 г. на Онежском озере в Палеостровском монастыре сжигают себя 2.700 человек. Поводом к таким трагическим предприятиям служил обычно приход </w:t>
      </w:r>
      <w:r w:rsidRPr="00F26954">
        <w:rPr>
          <w:rFonts w:ascii="Times New Roman" w:eastAsia="Times New Roman" w:hAnsi="Times New Roman" w:cs="Times New Roman"/>
          <w:color w:val="000000"/>
          <w:sz w:val="16"/>
          <w:szCs w:val="16"/>
          <w:lang w:eastAsia="ru-RU"/>
        </w:rPr>
        <w:lastRenderedPageBreak/>
        <w:t>правительственных военных отрядов, и пред упорствующими стоял вопрос не только битья и ссылок, но и смертной казни. Фанатики рассматривали это, как трагическую безысходность и учиняли не раз самосожжение на глазах стрелецких отрядов. В том же Палеостровском монастыре в следующем 1688 г. затворившиеся 1.500 старообрядцев сопротивляются осаде больше 9-ти недель и вместо сдачи в конце концов самосжигаются. По приблизительной статистике до 1690 года в таких самосожжениях покончило с собой больше 20.000 человек. Достойно удивления, что и по прошествии и первого острого периода самосжигание не исчезает из практики, в меньших, конечно, масштабах, не только за весь ХVIIІ век, но случается еще и в начале ХIХ в. Старообрядческие историки по своему понимают и оправдывают это явление. Иван Филиппов пишет: “огненное сие страдание — ради немощи нашей” (!). А старец Сергий в 1722 г. выражается так: “Поистине нельзя, чтобы нам не гореть, некуда больше деться.”</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Другим последствием гонительного закона был необычный для русского народа “великий исход” из границ привычного общежития: бегство не только в отечественные леса и дебри, но и за кордон в соседнюю чужбину. На родине это были леса Керженские (Нижегородского края), Стародубские (Черниговщина), леса северного Поморья, степи Дона и Сибирь. За границу ушли в Швецию (Лифляндия), в Польшу (Ветка на реке Соже), в Австрию (предгорье Карпат, Белая Криница), в Пруссию, Турцию (Дунайские гирла, Крым и Кавказ). В первые десятилетия эти эмигранты соблазнялись предпринимать целые походы и набеги на Россию, грозя взять Москву и казнить патриарха, бояр и архиереев, которые “веру всю порушили.” Военная борьба с этими набегами происходила даже на территории Тамбова и Козлова, не говоря уже о северном Поморье и Сибири. Эта военная обстановка в минуты отчаяния и неизбежной сдачи, объясняет отчасти героизм массовых самосожжений.</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xml:space="preserve">Вся эта неистовая трата драгоценной духовной энергии и религиозного героизма не может не вызывать в нас великого сожаления. Как много сил потеряла наша русская церковь от нетактично проведенной книжной справы и от всего поведения патриарха Никона! </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Здесь мы покидаем речь о внутренней и внешней истории жизни русского старообрядчества, подлежащей ведению особой дисциплины.</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107" w:name="_Toc536425689"/>
      <w:bookmarkStart w:id="108" w:name="_Toc531401493"/>
      <w:r w:rsidRPr="00F26954">
        <w:rPr>
          <w:rFonts w:ascii="Times New Roman" w:eastAsia="Times New Roman" w:hAnsi="Times New Roman" w:cs="Times New Roman"/>
          <w:b/>
          <w:bCs/>
          <w:sz w:val="16"/>
          <w:szCs w:val="16"/>
          <w:lang w:eastAsia="ru-RU"/>
        </w:rPr>
        <w:t>Попытки создания школы.</w:t>
      </w:r>
      <w:bookmarkEnd w:id="107"/>
      <w:bookmarkEnd w:id="108"/>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Смутное время показало почти чудо восстановления рассыпавшейся России. С другой стороны выявило и ее специфическую слабость: техническую отсталость и бесшкольность. Именно это сознание через полстолетия ярким тревожным взрывом вспыхнуло в Петре и породило его пожарно-спешную европеизацию России, особенно через создание системы школьного образования. Но и до Петра медленным, как бы вынужденным, но неудержимым ходом шло нелегкое для Москвы — создание у себя школы. Рядом возникло печатание не одних только богослужебных книг, как было до сих пор за целое столетие от начала усвоения типографского станка. К этому подгоняло и создание ранее почти не существовавшей богословской полемической и апологической литературы. Пришло время и неожиданно новых, не только обрядовых, богословских вопросов и споров.</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Еще с начала 1640-х годов, особенно после трудных прений доморощенных московских начетчиков с лютеранами по случаю сватовства датского принца Вальдемара за царевну Ирину Михайловну, родилась на Москве целая серия довольно объемистых книг. Явление новое, ранее этого момента небывалое. До сих пор печатались только книги богослужебные. В школьном и книжном деле обогнала Москву, под бичом унии, тоже долго спавшая православная Русь в Литве-Польше. Киев, после тайного восстановления в нем в 1619 г. православной иерархии, стал с его Братской Школой, со времени митр. Петра Могилы названной Академией, и центром книжного творчества. Москва, вынужденная встать с некоторым запозданием на тот же путь, естественно начала ускоренно черпать из этого родственного источника. Московские спорщики с “лютерами,” Иван Наседка и протопопы Михаил Рогов и Никита, обильно черпали из южно-русских книг. Иван Наседка издал в 1642 г. сборник в 47-ми главах: “Изложение на лютеры.” О. Михаил Рогов скомпилировал из южных книг сборник против латинян и против протестантов. Игумен Киевского Михайловского монастыря Нафанаил, главным образом по “Палинодии” Захарии Копыстенского, составил для московского издания так называемую “Книгу о вере.” Москва в 1649 г. уже напечатала у себя так называемый “Малый Катехизис” митр. Петра Могилы под заглавием: “Собрание краткие науки об артикулах веры.”</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Даже люди узкого московского кругозора, но религиозно-активные, сознали и так сказать программно вступили на путь усвоения всех книжных плодов церкви киевской. Разделяли эту программу и старый царский духовник, протопоп Стефан (Вонифатьев), и будущий вождь старообрядчества, протопоп</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Иван (Неронов). В 1649 г. сознана была Москвой нужда в перепечатке Острожской Библии (1581 г.) с некоторыми исправлениями ее церковно-славянского языка. Но надежных знатоков этого языка в Москве не находили. Поэтому от имени молодого царя Алексея в 1649 г. пишется обращение к Киевскому митрополиту Сильвестру (Коссову), чтобы тот командировал в Москву на некоторый срок учителей из состава Академии, сведущих в божественных писаниях и знающих греческий язык.</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xml:space="preserve">Параллельно с этим государственно-церковным шагом и в согласии с ним явилось небывало новаторское просветительное предприятие. Царь и патриарх разрешили богатому боярину Ф. М. Ртищеву, как меценату, на свои средства учредить под Москвой как бы своего рода орденский ученый монастырь: Андреевский-Преображенский. Ртищев проектировал его состав в 30 человек. Монахи должны были переводить нужные книги и обучать желающих учиться грамматике, риторике, философии, греческому и латинскому языкам. Слетевшаяся на зов группа киевлян была, по-видимому, серой, заурядной. Но командированные одновременно по царскому зову киевские ученые явно были лицами отборными, незаурядными. Это были Епифаний Славинецкий, Арсений Сатановский и Дамаскин Птицкий. Эта группа соединилась с Андреевскими школьными монахами-земляками в некий академический кружок, импонировавший московскому обществу, но и возбуждавший по соревнованию вражду в среде старых грамотеев. Став патриархом, Никон поручил книжную справу киевским монахам. В Чудовом монастыре была открыта греко-латинская школа под началом Епифания Славинецкого. Он же был поставлен и начальником над справщиками Печатного Двора. Патриарх Никон в его собственные монастыри привлек тоже значительное число киевских иноков в расчете на их общежительную дисциплину. С уходом Никона протекция властей по отношению к южно руссам несколько ослабела. Чудовская школа закрылась. Рассеялось и Андреевское братство. Но православная репутация Епифания Славинецкого была лучшим свидетельством для отражения огульных подозрений всей киевской учености. Епифаний, оправдывая свое имя, был “явлением — феноменом” для москвичей кабинетного, затворнического ученого труда. При будущих русских канонизациях он, конечно, найдет себе место в числе подвижников науки. За четверть века работы в Москве (1649-†1676 г.) Епифаний для церковной власти был как бы живой академией православных наук. Захватившая внимание Москвы, с </w:t>
      </w:r>
      <w:r w:rsidRPr="00F26954">
        <w:rPr>
          <w:rFonts w:ascii="Times New Roman" w:eastAsia="Times New Roman" w:hAnsi="Times New Roman" w:cs="Times New Roman"/>
          <w:color w:val="000000"/>
          <w:sz w:val="16"/>
          <w:szCs w:val="16"/>
          <w:lang w:eastAsia="ru-RU"/>
        </w:rPr>
        <w:lastRenderedPageBreak/>
        <w:t>развитием типографской продуктивности, непрерывно идущая правка текста богослужебных книг, покорившаяся критерию печатного греческого оригинала, вся шла под надзором Епифания. Предрешенная перепечатка Острожской Библии подняла вопрос еще не под силу Москве: о новом сопоставлении его церковно-славянского текста с изданным на Западе Техtus rесерtus. И все-таки с упрощенными поправками церковно-славянского языка Библия впервые в Москве была напечатана (в 1663 г.). Епифаний к этому делу приспособил и обучил двух чудовских иноков, Евфимия и Моисея, игумена Сергия и московского иерея Никифора. Вырастала скромно целая школа научных работников по контрасту с не хотевшими ничего знать крикунами — обрядоверами. Самого Епифания церковная власть, можно сказать, “душила” грузными переводами частей Кормчей, Синтагмы Властаря и Арменопула. Епифаний оказался почти монополистом всех предисловий к книгам богослужебного обихода: к Служебнику, Часослову, Триоди, Псалтыри Следованной; а также — к полемической “Скрижали.” Епифанию заказывали новые каноны, стихиры святым, похвальные слова на праздники. А для школ и для самообучения с домашними “мастерами” он писал учебники: географии, анатомии, словарь церковных слов. Евфимиев “Лексикон славяно-греко-латинский” по рукописному преданию, вероятно, закрепился в одном из печатных лексиконов ХVIII века для духовных школ. Да чтится достойно память сего подвижника кабинетного труда в церкви русской.</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109" w:name="_Toc536425690"/>
      <w:bookmarkStart w:id="110" w:name="_Toc531401494"/>
      <w:r w:rsidRPr="00F26954">
        <w:rPr>
          <w:rFonts w:ascii="Times New Roman" w:eastAsia="Times New Roman" w:hAnsi="Times New Roman" w:cs="Times New Roman"/>
          <w:b/>
          <w:bCs/>
          <w:sz w:val="16"/>
          <w:szCs w:val="16"/>
          <w:lang w:eastAsia="ru-RU"/>
        </w:rPr>
        <w:t>Школьно-богословские разномыслия.</w:t>
      </w:r>
      <w:bookmarkEnd w:id="109"/>
      <w:bookmarkEnd w:id="110"/>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xml:space="preserve">Трудно было не вышколенной в богословии Москве, перенося прививку киевской школы, избежать заразы ее школьно-богословского разномыслия. До некоторой степени оправданной оказалась московская подозрительность в применении к новой волне переселенцев из пределов Белой и Малой России в связи с выходом всей левобережной Украины из федерации с Польшей и вхождением ее в федерацию с Москвой. Поток этих переселений из нового края привел в Москву тоже питомца Киевской Академии иеромонаха Симеона (Петровского-Ситиановича), бывшего учителя духовной школы у себя на родине, в Полоцке. Симеон, проходивший Академию в годы профессуры и префектуры там (1650-55 г.) Лазаря Барановича, архиепископа Черниговского (1657-92 г.), человека культурной чеканки польской, а не московской, усвоил естественно его богословское направление, пропитанное латинскими учебниками. Судьба Полоцка во время воссоединения Малой России с Москвой колебалась. Сначала Полоцк оккупировало московское войско и посетил сам царь Алексей. Тут молодой преподаватель церковной школы Симеон блеснул своим словом пред царем и подношением своих виршей. Затем Симеон в 1666 г. в составе Полоцкой депутации в Москве опять на царском приеме блеснул подношением своих стихов, казавшихся, на фоне бесшкольности, чем-то не смешным, а эффектным. После занятия Полоцка поляками Симеон прибежал Москву, уже нащупав здесь почву для своей карьеры. Москва, неудержимо повлекшаяся школьно и культурно в сторону Запада, естественно, с наибольшей легкостью впитывала в себя этот воздух западничества в близкой ей, полу-русской — полу-польской форме и дозе. Московские верхи увлекались польской обстановкой и польскими модами. В этой атмосфере Симеон Полоцкий приобрел уверенность и расцвел. Он был нужен некоторым кругам и лицам правящего класса. Естественно, Симеона ввели в число преподавателей школы, нашедшей на долгое время приют в Заиконоспасском монастыре. Тут Симеон оказался учителем нашумевшего вскоре иеромонаха Сильвестра Медведева. К придворным сферам Симеон приблизился через назначение его учителем царских детей. Известная склонность к польским модам и вкусам царевны Софьи несомненно питалась Симеоном. Бойкое услужливое перо Симеона было нужно Москве. Приближался соборный суд над патр. Никоном. Паисий Лигарид был уже в Москве. А честный и доверчивый архиеп. Черниговский Лазарь (Баранович), при проезде Паисия в Москву, рекомендовал ему своего ученика — Симеона. В Москве Симеону было поручено составить для собора 1666 г. доклад с обличением старообрядческих привязанностей к неточным, по сравнению с греческим оригиналом и вообще неправильным грамматически, богослужебным текстам. Эта услужливая работа Симеона издана затем от лица собора отдельной книгой под титулом “Жезл Правления.” Но этот труд, написанный чужим для старообрядца-великоросса схоластом, с неточностями и ругательствами, едва ли не был более вреден, чем полезен. Вероятно, в результате законоучительной деятельности Симеона в царской семье, родилось его схоластическое изложение православного учения под названием “Венец Веры.” Проповеди свои Симеон напечатал в двух томиках под заглавием: “Обед душевный” и “Вечеря духовная.” В проповедях, схоластических по форме, Симеон выступает живым обличителем нравов и языческих суеверий не только простонародья, но и самого духовенства. Симеон призывал власти до царя включительно — ускорить размножение школ, умножить учителей и “спудеев.” Тут в Новоспасском монастыре Симеону поручено было подготовлять посольских переводчиков, учить их латыни. </w:t>
      </w:r>
      <w:r w:rsidRPr="00F26954">
        <w:rPr>
          <w:rFonts w:ascii="Times New Roman" w:eastAsia="Times New Roman" w:hAnsi="Times New Roman" w:cs="Times New Roman"/>
          <w:sz w:val="16"/>
          <w:szCs w:val="16"/>
          <w:lang w:eastAsia="ru-RU"/>
        </w:rPr>
        <w:t>А в Чудовом монастыре в это время учил греческому языку инок Евфимий. Но Евфимий не исключал из преподавания и латинского языка.</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Параллельная деятельность в Москве двух ученых и литературно-активных иноков Киевской Академии, одного с греческими симпатиями, а другого с латинскими, обременила Москву неожиданно сложным вопросом: как в едином православии могут быть какие-то разные школы? Но вот характерное знамение времени. Москва, не “казенная” — иерархическая, а низовая — “общественная” подала в 1667 г. свой голос. Прихожане Иоанно-Богословской церкви адресовали царю (а не архиереям) просьбу — разрешить им открыть при их церкви школу и пригласить проповедника, который регулярно поучал бы с амвона. Оказывается, тоска по живому слову с амвона была назревшей и неутоленной. При традиционном молчании московского архиерейства как бы укором прозвучал голос добровольца-проповедника с северо-восточной окраины. На вольных просторах Строгановских соляных варниц Пермского края, в частности, в г. Орлове (Вятской губ.) загорелся желанием живой проповеди один священник. До него дошли сборники проповедей Симеона Полоцкого. И вот, орловский батюшка нашел, что как старые тексты свв.-отеческих поучений, так и эти модные витийства Симеона не годятся для его паствы. Он составил и даже напечатал в 1684 г. Сборник своих, очень простых, не витиеватых поучений, назвав его евангельским словечком “Статир.” Такие новые голоса в московской церкви не были, однако, голосами большинства. Последнее оставалось враждебным “живому слову,” обзывало церковную проповедь “ересью” и гнало пермского оратора. Противники всякой новизны одновременно и в житейском быте и в церковном укладе не терпели школы, как некоторого опасного множителя сознательности народных масс. Не надо школ, как аппарата размножения ненужных умников. Достаточно “мастеров,” обучающих кучки добровольцев. В прописях ХVII-ХVIII вв. переписывалось наставление одного из таких мастеров: “Братие, не высокомудрствуйте. Аще кто вопросит тя, веси ли философию, ты отвещай: эллинских борзостей не текох, риторских астроном не читах, ни с мудрыми философами не бывах. Философию ниже очима видех. Учуся книгам благодатного закона аще бы моея, но грешная, душа очистити от грехов.”</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xml:space="preserve">Борьба двух школ, эллинствующей и латинствующей, не могла не возобновиться. В Киеве, по примеру и авторитетному водительству митрополита Петра Могилы, укоренилось определенно латинствующее влияние. Углублению и усилению его автоматически содействовало пугало протестантского вольномыслия, облеченное в те же одежды единого школьного латинского языка. Учеба в православно-греческом духе уступала за отсутствием достаточного количества и качества греческих учебников. Латынь побеждала своим изобилием. Эту школьную латинизацию воплотил в себе для Москвы Симеон Полоцкий, не без ученой конкуренции и открытой полемики с ним Епифания Славинецкого. В своих Свободных устных и печатных выступлениях Симеон опирался на защиту своих царственных учеников, ограничивавших шум критики против их увлекательного учителя. Сам патр. Иоаким тактически сначала молчал и лишь с приближением конца Симеона (†l680 г.) начал открыто грозить ему запрещением проповеди с амвона, называя его “Венец Веры” венком, сплетенным из западного терния, а сборник “Обед Душевный” полным душевных бед. Епифаний </w:t>
      </w:r>
      <w:r w:rsidRPr="00F26954">
        <w:rPr>
          <w:rFonts w:ascii="Times New Roman" w:eastAsia="Times New Roman" w:hAnsi="Times New Roman" w:cs="Times New Roman"/>
          <w:color w:val="000000"/>
          <w:sz w:val="16"/>
          <w:szCs w:val="16"/>
          <w:lang w:eastAsia="ru-RU"/>
        </w:rPr>
        <w:lastRenderedPageBreak/>
        <w:t>осуждал многое в книгах Симеона и по форме и по существу, как элементы латинизма. Он считал неправославной самую схему вероизложения у Симеона не по Никео-Цареградскому символу веры, а по символу неподлинному, лишь так называемому апостольскому. Еще более ударно Епифаний Славинецкий выступил против Симеона по вопросу, чувствительному для Москвы. Это вопрос о моменте преложения Св. Даров на</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литургии. Еще до Симеона в Москве поднялся этот спор, со времени воссоединения Украины (1654-55 г.). Оказалось, что хлынувшие в Москву переселенцы из западной и южной Руси судят о вопросе иначе, чем москвичи. Новоявленный в Москве в 60-тые годы Симеон, с некоторой даже ученой заносчивостью говорил и писал об этом, как об истине самоочевидной, утверждая латинское мнение о значении слов Спасителя “приимите ядите,” как о моменте преложения Св. Даров. Епифаний Славинецкий защищал московский взгляд и объяснял киевское иномыслие тем, что там в последнее время читают только латинские книги. Москвичи, опираясь на Епифания, смело обвиняли “Венец Веры” С. Полоцкого, как венок, сплетенный из терновника с еретическими колючками, из “бодливого терния, на Западе прозябшего.” Епифаний в 1676 г. уже умер, а Симеон, под высокой протекцией царя Федора Алексеевича (1676-1682 гг.), несмотря на “ворчание” патр. Иоакима и без его разрешения, дерзнул напечатать свои проповеди в сборниках: “Обед” и “Вечеря.”</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Симеон Полоцкий, имея опору на троне, мирно умер на своем посту в 1680 г., оставив по себе ученика и продолжателя своего богословия в лице игумена Сильвестра Медведева. Сильвестр в 1665 г. был еще чиновник Тайного Приказа, т. е. просто личной канцелярии царя Алексея Михайловича. Затем встречаем Сильвестра на службе подьячего в приграничных Курске и Путивле. Уже тогда он подпал под влияние латинской школьной атмосферы. В 1672 г. мы находим его уже в Мочанской Пустыни и вскоре, в 1675 г. в полном постриге. Его монашеское имя было Симеон, но в истории он остался с своим мирским именем Сильвестра. Зная его приверженность к его учителю Симеону Полоцкому, царь Федор по смерти Симеона П. (1680 г.) назначил инока Симеона-Сильвестра “строителем,” т. е. настоятелем Заиконоспасского монастыря, надолго ставшего (с ХVII по ХIХ в.) местом богословских школ в Москве.</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В Москве, как прямой ученик С. Полоцкого, он примкнул к придворным кругам царя Федора, его сестры Софьи и ее любимцев — Федора Шакловитого и кн. В. В. Голицына. Последний был увлеченным западником. И этим воспользовались иезуиты, прибывшие в Москву в составе австрийского посольства. Под покровом торгового предприятия иезуиты приобрели себе дом в Немецкой Слободе и, конечно, тайно разжигали спор о Св. Дарах.</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Сильвестр Медведев по отзывам современников был человеком более умным и даровитым, чем его учитель Симеон Полоцкий. Ревнители греческой школы боялись его влияния больше, чем С</w:t>
      </w:r>
      <w:r w:rsidRPr="00F26954">
        <w:rPr>
          <w:rFonts w:ascii="Times New Roman" w:eastAsia="Times New Roman" w:hAnsi="Times New Roman" w:cs="Times New Roman"/>
          <w:i/>
          <w:color w:val="000000"/>
          <w:sz w:val="16"/>
          <w:szCs w:val="16"/>
          <w:lang w:eastAsia="ru-RU"/>
        </w:rPr>
        <w:t xml:space="preserve">. </w:t>
      </w:r>
      <w:r w:rsidRPr="00F26954">
        <w:rPr>
          <w:rFonts w:ascii="Times New Roman" w:eastAsia="Times New Roman" w:hAnsi="Times New Roman" w:cs="Times New Roman"/>
          <w:color w:val="000000"/>
          <w:sz w:val="16"/>
          <w:szCs w:val="16"/>
          <w:lang w:eastAsia="ru-RU"/>
        </w:rPr>
        <w:t>Полоцкого. Свидетельством его эрудиции остается серьезный и, строго говоря, первый русский библиографический труд: “Оглавления книг и кто их сложил.” Цитаты Сильвестра из отеческой письменности очень разнообразны. После падения его, в его библиотеке нашли 603 книги на латинском, польском, немецком языках. И только 18 книг на славянском языке. Так как замышлялся план устройства в Москве высшей школы — Академии, то все подразумевали, что во главе ее останется Сильвестр, как настоятель Заиконоспасского монастыря. Слухи о предполагаемом открытии в Москве высшей школы распространились и за польско-литовским кордоном. В Москву начали являться соискатели ученого положения. В 1681 г. явился некий белорус Ян Белободский. Сумбурность его богословских убеждений, по поручению патр. Иоакима, обследовал С. Медведев и этим укрепил свою репутацию, как авторитетный богослов. На соборном заседании, в присутствии патр. Иоакима, Сильвестр изобличил Яна Белободского в наличии у него смеси доктрин лютеранских, кальвинских, а вместе и латинских. Молва потом говорила, что Белободский, как цыган, исповедует веру той страны, где проживает. Патр. Иоаким, однако, не обольщался этой демонстрацией православности самого Сильвестра. И патриарх, конечно, не заблуждался, что Сильвестр убежденно разделял весь латинствующий стиль школы Симеона Полоцкого. Может быть, потому патр. Иоаким и не торопился с открытием Академии, что боялся отдачи ее в руки талантливого Сильвестра Медведева.</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За несколько месяцев до своей смерти, в 1682 г. царь Федор уже подписал указ об открытии Академии. С воцарением после его смерти в том же 1682 г. двух его братьев, Ивана V и Петра I, хотя бы и при соучастии их старшей сестры Софьи, протекторат польско-латинским веяниям заметно ослабел. Антилатинская Москва, под водительством патр. Иоакима заботливо сносилась с православным греческим Востоком, чтобы добыть оттуда ученых ревнителей эллинства для одоления польско-латинского засилья в Москве. Горячо на эти просьбы откликнулся очень эмоциональный борец против латинства на Востоке, Досифей, патр. Иерусалимский. Досифея уже ранее тревожило латинское засилье в Киевской Академии. Теперь Досифей вдвойне тревожился из-за латинского влияния в Москве. Он писал в Москву письма, восхваляя достоинства греческого образования пред латинским и присылал греческие книги, обличающие латинские заблуждения.</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xml:space="preserve">Теперь, по смерти Епифания Славинецкого, помощником в сношениях с греками и в переводах книг, посылаемых Досифеем, верно служил Иоакиму добродетельный Чудовский инок Евфимий. Характерен отзыв умного его противника Сильвестра Медведева. Он назвал Евфимия “поборником истины, воином церковным, защитником веры.” Наконец-то, в начале 1685 г., по инициативе патр. Досифея, прибыли на укрепление православного фронта в Москве ученые греки: братья Иоанникий и Софроний Лихуды. Они были родом с острова Кефалонии. То, что они были, подобно многим грекам, с Адриатического берега и западных островов, роднит их биографию в значительной степени с судьбой великого грека — Максима. Они также прошли через университеты Венеции и Падуи. Тем более был испытанным антилатинский закал Лихудов и уверенность в нем патриарха Досифея. Досадно было латинствующей стороне это ученое подкрепление православного московского фронта. Еще при проезде Лихудов через Венгрию и Польшу латиняне устроили с Лихудами несколько диспутов в напрасной надежде поколебать их авторитет. Патр. Иоаким назначил жилище ученым грекам, к великой досаде Сильвестра Медведева, в Заиконоспасском монастыре. Патриарх безотлагательно поставил Лихудов на боевую позицию, и они должны были открыть огонь против латинства. В частности — против хлебопоклонничества, т. е. прямо против Сильвестра Медведева, который тотчас после изобличения Яна Белободского открыто изложил свое хлебопоклонническое убеждение в своем трактате “Манна Хлеба Животного.” Еще раньше Лихудов, инок Евфимий издал против “Манны” С. Медведева свое “Послание на подверг (т. е. в опровержение) латинского мудрования.” Сильвестр М. вновь возбужденно написал в свою защиту и уже нападая на Лихудов “Книгу о манне Хлеба Животного.” Позднее на суде Сильвестр заявлял, что “Манну” он писал “по указу царевны Софьи Алексеевны.” Лихуды теперь уже по долгу службы написали большой трактат в защиту православного греческого понимания момента преложения Св. Даров. Тон их полемики бранчивый. Уже одно заглавие характерно: “Акос, или врачевание, противополагаемое ядовитым угрызениям змиевым.” В предисловии тоже говорится, что издается Акос по указу царей и царевны Софьи и благословению патр. Иоакима. Со стороны С. Медведева пущено по рукам яростное нападение “На нововыезжих иноземцев,” т. е. Лихудов. Обзываются они “новопотаенными волками” против “овец стада Христова,” “бешеными собаками,” “слепыми совами” и т. п. Вступился за Лихудов и кабинетный Евфимий. Его памфлет озаглавлен: “Истины Показание на псонеистовое брехание.” На стороне С. Медведева собирались тоже свои приверженцы: священник Савва Долгий и диакон Афанасий. Они делали выписки из Медведевской “Манны Хлеба Животного” и распространяли по Москве. Позднее (1689 г.) на судебном допросе запротоколено, что зимой 1687—88 гг. Медведева посещало много знатных людей и купцов; вели с ним разговоры о значении установительных слов Христа. Интеллигентная Москва была взбудоражена. Сильвестр Медведев сам отписывался. Осенью 1688 г. он уже напечатал: “Известие Истинное о новом </w:t>
      </w:r>
      <w:r w:rsidRPr="00F26954">
        <w:rPr>
          <w:rFonts w:ascii="Times New Roman" w:eastAsia="Times New Roman" w:hAnsi="Times New Roman" w:cs="Times New Roman"/>
          <w:color w:val="000000"/>
          <w:sz w:val="16"/>
          <w:szCs w:val="16"/>
          <w:lang w:eastAsia="ru-RU"/>
        </w:rPr>
        <w:lastRenderedPageBreak/>
        <w:t>правлении книг древних и нововыезжих иноземцех и о неправом их о пресуществлении писании.” Первая часть работы посвящена истории исправления русских богослужебных книг, с критическими замечаниями. 2-я часть посвящена наукообразному обоснованию понимания всего литургического комплекса слов и обрядовых жестов священнослужащего в момент освящения Св. Даров.</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Ярко пылающий местный московский пожар придал смелости патр. Иоакиму вызвать на общий “соборный” ответ всех</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иерархов Южной России. Тяжела была морально эта анкета для выучеников Киевской школы. Хотя и не вдруг, но все ответили в духе греческого толкования. Вероятно, навели спешные справки о мнениях афонского монашества. И пред настроением агиоритов, своих же южно руссов, мудро смирились.</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Сильвестр Медведев проиграл свою церковную карьеру. В конце 1688 г. он отчислен был от должности старшего справщика Печатного Двора. И временно держался только по инерции. В 1689 г., тотчас после семейного, династического переворота, свергнувшего царевну Софью с положения соправительницы, все активные споспешники ее власти подверглись жестокой судьбе. Кн. В. В. Голицын, хотя и явился с повинной головой к Петру, но был сослан в Каргополь (Олон. губ.), и затем в Пинегу (Архан. губ.). Глава стрелецких войск Шакловитый, после допросов и пыток, казнен. Всецело связавший судьбу с положением правительницы Софьи. Сильвестр Медведев пытался бежать, был схвачен и прежде всего выдан на церковный суд патриарху. В январе 1690 г. собор четырех епископов при патриархе, в угоду политическому обвинению лишил Сильвестра, как еретика, священного сана и присудил к пожизненному заключению в монастыре. Но через месяц, по суду государственному, Сильвестр был обезглавлен. Проф. А. А. Шляпкин думает, не без одобрения патр. Иоакима. Софья покорилась, переехала на жительство в Новодевичий монастырь, где и скончалась (†l704 г.), не постригаясь в монашество, к чему ее и не понуждали. Патр. Иоаким в момент переворота, в ночь на 8-е августа 1689 г., остававшийся в Москве был командирован Софьей в Троицкую Лавру. Туда убежал Петр, за ним и мать его Наталья Кирилловна, все Нарышкины и вся приверженная к Петру группа правительственных лиц. Отправленный туда же Софьей патр. Иоаким попал в положение рыбы, утопленной в воде. Он остался с Петром и правительством. Пред ним открылась дорога смело завершить чистку Москвы от польско-латинской заразы, еще длившейся при Софье.</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1690 г. был годом оформления победы над латинским засорением Москвы. Инок Евфимий теперь подвел итог завершенных споров и ошибок школы Полоцкого и Медведева, и дал вообще опровержение латинской доктрины, проникшей в киевские издания. Свою книгу он назвал русским, но не литературным, а простонародным словечком “Остен” (т. е. “острие,” “жало”). Братья Лихуды написали как бы систематическое руководство к обличению всего латинского богословия под заглавием: “Мечец Духовный, или Диалоги Грека — учителя к некоему иисуиту.” На созванном патр. Иоакимом соборе была анафематствована так называемая хлебопоклонническая ересь. Произведена ревизия всех книг, усвоенных Москвой из Малой России, и указаны их латинские уклонения. В список внесены все крупные литургические и катехизические издания самого митр. Петра Могилы. Его Лифос, Большой Требник и</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Служебник; две книги архиеп. Лазаря Барановича: “Меч” и “Трубы словес”; Иоанникия Голятовского: “Ключ разумения” и “Мессия Праведный”; Радзивиловского: “Огородок”; Кирилла Транквиллиона: “Евангелие” и “Перло Многоценное”; Феодосия Сафоновича: “Выклад о церкви святой и ее тайнах.” Теперь наука хорошо знает, что латинские доктрины очень давно и естественно проникли в головы епископов Литовско-Польской Руси. Так, хлебопоклонническую доктрину находим у православных антиуниатских епископов: в служебнике 1604 г. еп. Львовского Гедеона Болобана и в его Виленском переиздании в 1610 г. Самый распространенный Евхологий издания Петра Могилы 1629 г., еще до избрания его митрополитом (в 1632 г.), содержит в себе греческую православную доктрину о моменте преложения Св. Даров, но в издания 1639 и 1646 гг. уже внесено латинское учение.</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Киевским ученым после московского собора 1690 г. одним была дана отставка, а другие сами выехали из Москвы. Это было несомненно подрывом московской учености. Но в данном случае полемический минус покрывался в значительной степени утверждением в Москве ученых братьев Лихудов. Для патр. Иоакима этот собор был победным достижением, осуществлением долго и терпеливо им жданного разгрома врагов московского православия. Правительство молодого Петра открыло Иоакиму двери к полной победе над врагами. Допущенные при Софье, по воле кн. В. В. Голицына, иезуиты, теперь были изгнаны из России. А легально живущим иноземцам-католикам дозволено держать при себе только рядовых патеров, но не орденских монахов.</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xml:space="preserve"> Под размахом Иоакимовой косы слетела голова и с одного протестантского вождя в Немецкой Слободе. Так называемая Немецкая Слобода безвозвратно утвердилась в тихо преобразующемся на европейский лад Московском государстве. Но в данном случае явились благоприятные для патр. Иоакима обстоятельства. В Немецкой Слободе оказался, после не малых блужданий по Европе, один пастор далеко не ортодоксально-лютеранского направления. Это был Квирин Кульман. Он был одержим эсхатологией. Проповедовал не только начало апокалиптического 1000-летнего царства Христова на земле, но и себя выдавал за пророка, пришедшего обновить все христианство. Среда Немецкой Слободы была для Кульмана неблагоприятной, слишком прозаической. В ней возникли призывы, привычные для европейских голов: — сжечь Кульмана на костре. Правительство молодого Петра не перечило этому самосуду немцев. И, при попустительстве властей, Кульман был сожжен самими немцами в их слободе.</w:t>
      </w:r>
    </w:p>
    <w:p w:rsidR="00F26954" w:rsidRPr="00F26954" w:rsidRDefault="00F26954" w:rsidP="00F26954">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color w:val="000000"/>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111" w:name="_Toc536425691"/>
      <w:bookmarkStart w:id="112" w:name="_Toc531401495"/>
      <w:r w:rsidRPr="00F26954">
        <w:rPr>
          <w:rFonts w:ascii="Times New Roman" w:eastAsia="Times New Roman" w:hAnsi="Times New Roman" w:cs="Times New Roman"/>
          <w:b/>
          <w:bCs/>
          <w:sz w:val="16"/>
          <w:szCs w:val="16"/>
          <w:lang w:eastAsia="ru-RU"/>
        </w:rPr>
        <w:t>Попытки создания Высшей Богословской Школы в Москве.</w:t>
      </w:r>
      <w:bookmarkEnd w:id="111"/>
      <w:bookmarkEnd w:id="112"/>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Как мы уже говорили, у царя Федора, под влиянием Симеона Полоцкого, намечался план открытия в</w:t>
      </w:r>
      <w:r w:rsidRPr="00F26954">
        <w:rPr>
          <w:rFonts w:ascii="Times New Roman" w:eastAsia="Times New Roman" w:hAnsi="Times New Roman" w:cs="Times New Roman"/>
          <w:b/>
          <w:color w:val="000000"/>
          <w:sz w:val="16"/>
          <w:szCs w:val="16"/>
          <w:lang w:eastAsia="ru-RU"/>
        </w:rPr>
        <w:t xml:space="preserve"> </w:t>
      </w:r>
      <w:r w:rsidRPr="00F26954">
        <w:rPr>
          <w:rFonts w:ascii="Times New Roman" w:eastAsia="Times New Roman" w:hAnsi="Times New Roman" w:cs="Times New Roman"/>
          <w:color w:val="000000"/>
          <w:sz w:val="16"/>
          <w:szCs w:val="16"/>
          <w:lang w:eastAsia="ru-RU"/>
        </w:rPr>
        <w:t xml:space="preserve">Москве Богословского Училища, не только для России, но и для всего греческого православия. Об этом просили и некоторые греческие иерархи, чтобы не ездить больше за наукой в латинскую Италию, а культивировать науки у себя на Востоке, в Москве. Открытая царем и патр. Иоакимом в 1679 г. школа в типографском доме и была этим первым опытом. Иеромонах Тимофей, долго живший на Востоке и знавший греческий язык, брал на себя руководство школой. В помощь ему, может быть, по его же указаниям, привлечены были с Востока греки: сначала Мануил Левендато, “искусный в свободных науках,” а затем — иеромонах Иоаким. Это достижение казалось таким твердым, что царь Федор и патр. Иоаким часто навещали школу лично и даже баловали учеников, даря им одежду и деньги. И все-таки типографскому училищу не суждено было развиться и вырасти в школу высшую, о которой мечтали, которую подсказывал и Симеон Полоцкий. Думают даже, что Симеону вместе с Сильвестром Медведевым принадлежит все главное в этом проекте. Тем более, что и помещение высшего училища, именуемого Академией, предполагалось у Симеона Полоцкого в его Заиконоспасском монастыре. Это вообще был грандиозный проект не только школы, но и как бы Академии Наук и вместе министерства народного просвещения, ведающего в государстве всем делом науки и книжного творчества с правами цензуры. Такое учреждение требовало солидного государственного обеспечения. Предполагалось обратить на эту цель вотчинные доходы восьми монастырей, одной дворцовой волости и нескольких пустошей. Надеялись привлекать пожертвования от ревнителей просвещения. Царь жертвовал свою библиотеку. Доступ учиться в Академии открывался людям всех сословий. Школьная часть в проекте была полнее, чем в Академии Киевской. Намечались такие предметы: грамматика, пиитика, риторика, диалектика, философия. Последняя в трех отделах — философии разумительной (т. е. </w:t>
      </w:r>
      <w:r w:rsidRPr="00F26954">
        <w:rPr>
          <w:rFonts w:ascii="Times New Roman" w:eastAsia="Times New Roman" w:hAnsi="Times New Roman" w:cs="Times New Roman"/>
          <w:color w:val="000000"/>
          <w:sz w:val="16"/>
          <w:szCs w:val="16"/>
          <w:lang w:eastAsia="ru-RU"/>
        </w:rPr>
        <w:lastRenderedPageBreak/>
        <w:t>умозрительной), естественной (т. е. физики), нравственной. Богословие мыслилось в двух видах: созерцательное (т. е. догматическое) и деятельное (т. е. нравственное). Предполагалось, кроме права канонического, изучение и права гражданского. Открыто место преподаванию и “прочих свободных наук.” Должны были изучаться языки: славянский, греческий, латинский и польский.</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Права и задачи Академии, как высшего цензурного учреждения, контролирующего всякое печатное слово, рисовались — верховными, министерскими. Не упоминался в проекте верховный контроль патриарха и собора, как сами собой разумеющиеся. Во главе Академии становился “блюститель.” Не уточняется в уставе его сан, ибо мыслится на первом месте его ученая компетентность. И блюститель и учителя, вступая в должность, дают присягу верности православию. Кандидаты на учительские должности и из греков и из киевских русских допускаются к преподаванию при условии представления свидетельств об их православии и после испытания в Москве. Строго</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подобранные учителя Академии свободны от общего гражданского суда, кроме случаев уголовных, а судятся академическим судом блюстителя и корпорации учителей. Тем более сами учителя судятся внутренним судом своей корпорации. Академия цензурует всю печать и все вредное обрекает на сожжение. Иностранцы и иноверцы, состоящие на постоянной царской службе, а таковых было много в войске, подлежат в нужных случаях испытанию в вере. Иностранцы, повинные в хуле на православие, и русские, соблазнившиеся на переход в латинство и протестантство, присуждаются Академией на сожжение на костре. Всем москвичам, желающим учить своих детей иностранным языкам, предписывалось посылать для этого детей в Академию и запрещалось бесконтрольно держать у себя иностранцев домашними учителями. Академия должна была следить за верностью в православии тех иностранцев, которые оседали и русели в России.</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Откуда предполагалось взять штат компетентных учителей? Призывать их из Западной Европы, даже из Польши, было страшно. Русские говорили, что вместе с разноязычием в России наступит и разноверие. Посылка москвичей заграницу для науки тоже пугала, чтобы “узнав тамошних государств веру и обычай не начали свою веру отменять и приставать к иным и о возвращении к домам своим и к сородичам никакого попечения не имели и не мыслили.” Действительно, опыт еще Бориса Годунова, пославшего до десятка русских учеников заграницу и не вернувшихся, правда из-за ужасов Смутного времени, не был благоприятным прецедентом. Поэтому царь Федор и, конечно, особенно боявшийся иностранщины патр. Иоаким, обратились к восточным патриархам с просьбой прислать в Москву учителей “в греческом и латинском диалектах и во всех свободных науках искусных.” Смерть царя Федора в 1682 г. и наставшее напряженное положение при соцарствовании Софьи, Петра и Ивана вновь положили под сукно смелый проект об открытии Академии. Сторонники Софьи, сначала Чудовский монах Карион Истомин, бывший справщиком типографского двора, и Сильвестр Медведев побуждали Софью двинуть дело открытия Академии. Но надо думать, что патр. Иоаким умышленно с этим не торопился, чтобы не класть в основу Академии латино-польских начал, которые воплощались в Заиконоспасском “строителе,” Сильвестре Медведеве. Надо понять психологически сопротивляемость патр. Иоакима возвышению С. Медведева, ибо явно было желание западнической или польской группы около трона с В. В. Голицыным во главе провести в патриархи, по смерти Иоакима, Сильвестра Медведева. Но патр. Иоаким был выдержанный дипломат. Он</w:t>
      </w:r>
      <w:r w:rsidRPr="00F26954">
        <w:rPr>
          <w:rFonts w:ascii="Times New Roman" w:eastAsia="Times New Roman" w:hAnsi="Times New Roman" w:cs="Times New Roman"/>
          <w:caps/>
          <w:color w:val="000000"/>
          <w:sz w:val="16"/>
          <w:szCs w:val="16"/>
          <w:lang w:eastAsia="ru-RU"/>
        </w:rPr>
        <w:t xml:space="preserve"> </w:t>
      </w:r>
      <w:r w:rsidRPr="00F26954">
        <w:rPr>
          <w:rFonts w:ascii="Times New Roman" w:eastAsia="Times New Roman" w:hAnsi="Times New Roman" w:cs="Times New Roman"/>
          <w:color w:val="000000"/>
          <w:sz w:val="16"/>
          <w:szCs w:val="16"/>
          <w:lang w:eastAsia="ru-RU"/>
        </w:rPr>
        <w:t>долготерпеливо ждал и дождался прибытия нужных ему для богословской борьбы ученых греческих сил.</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В 1685 г., наконец, прибыли рекомендованные восточными патриархами братья Иоанникий и Софроний Лихуды, “мудрейшая самобратия,” по отзывам москвичей. По прибытии своем, как</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мы знаем, они были тотчас брошены в пожар спора. Но одновременно они открыли и преподавательскую работу, начав обучение греческому языку в том Богоявленском монастыре, где были помещены. А в Заиконоспасском монастыре еще воздвигалось специальное школьное помещение. В начальную Богоявленскую школку переведено было пока только 5 учеников Типографской Школы. К ним еще присоединились Чудовский монах Иов, да Богоявленский иеродиакон Палладий Роговский. Когда в следующем году школьный корпус в Заиконоспасском монастыре был закончен, вся Богоявленская школа вместе с Лихудами, к великому неудовольствию Сильвестра Медведева, переведена была сюда. Вся группа учеников Типографской Школы была взята сюда же, и к этому числу особый царский указ присоединял ученический “штат” из 40 боярских детей. В этот состав допущено и несколько волонтеров. Это были священники, иеродиаконы, монахи и люди “всякого чина.” Лихуды распоряжались училищем и с ревностью вели учебу. За 8 лет (1686-1694 гг.) они преподали: грамматику, пиитику, риторику, логику и физику. Преподавали они частью на латинском, частью на греческом языках. Учеников своих они научили тому и другому языку так, что старшие из их учеников уже и сами становились учителями младших. Лихуды составляли учебные записки, пользуясь, конечно, изобилием европейских схоластических руководств. По образцу западных школ Лихуды приучили учеников вести примерные диспуты, в праздники произносились проповеди. Успешность дела говорила сама за себя, раз за три года ученики одолевали разговорно два языка и даже начинали переводить греческие книги на свой русско-славянский язык. Политически себя запутавшая и потерявшая свою опору в царевне Софье латинствующая партия, казалось, расчистила путь для дальнейшей школьной деятельности братьев Лихудов, но произошло нечто абсурдное. к злорадству Сильвестра Медведева, против Лихудов поднялся сам патр. Досифей, который их прислал. Надо признать, что Досифей издали не разбирался не только в лицах, но даже в общих чертах жизни Руси Южной и Московской. Сами братья Лихуды не были людьми непогрешимого ума и поведения. Так получился парадокс, что, к злорадству Сильвестра Медведева, Досифей поверил каким-то клеветникам и признал, что Лихуды сами перегружены латинской школьностью и что лучше их устранить. В 1693 г. Досифей прислал в Москву три грозных письма: одно к Лихудам, другое к царю, третье к патриарху. Критика Досифея неубедительна. Досифей упрекает своих ученых земляков, что они не занимаются делом: не учат грамматике, а “забавляются около физики и философии.” Потому будто бы их ученики ничего не знают. Осуждает патриарх изучение латинского языка. Лихудов бранчиво называет “ликудиями,” т. е. волчатами. Угрожает им даже отлучением от церкви. Всегда смиренная перед греками Москва повиновалась. Патриархом после Иоакима был Адриан, глубоко равнодушный</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к школе. Лихудов устранили от преподавания. Но так как все привыкли пользоваться их ученостью, то их поселили (в 1694 г.) на типографском дворе, где по заданию Посольского Приказа они продолжали обучать итальянскому языку работающих в этом Приказе. Петр, готовясь к войне против Турции в союзе с Венецией, особенно нуждался в знатоках итальянского языка. Он приказал боярам и другим служилым людям отдавать для этого детей в науку к Лихудам, а последним назначил жалованье из государственной казны. Но Досифей не унимался. Он просил патр. Адриана выслать Лихудов из Москвы, как будто бы государственных изменников. И Лихуды были принесены в жертву Досифею. Их сослали в костромской Ипатиевский монастырь (1702 г.). Оттуда их потом вновь вызволил (1706 г.) и поставил на школьную работу у себя в Новгороде Новгородский митрополит Иов. Братья Лихуды и здесь в Новгороде вновь восстановили престиж эллинской школы, чуждой латинским отравам. Стареющие Лихуды снова с воодушевлением составляли учебники. Написали руководство к опровержению лютеранства и кальвинизма. Под новой властью местоблюстителя патриаршего престола, митрополита Стефана Яворского, похоронена была нелепая, навязанная извне вражда к братьям Лихудам. И церковная власть просто потребовала себе обратно из Новгорода более молодого и дееспособного Софрония Лихуда. Он и продолжал обучать греческому и латинскому языкам в Московской Типографской Школе до своей смерти в 1730 г.</w:t>
      </w:r>
    </w:p>
    <w:p w:rsidR="00F26954" w:rsidRPr="00F26954" w:rsidRDefault="00F26954" w:rsidP="00F26954">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color w:val="000000"/>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113" w:name="_Toc536425692"/>
      <w:bookmarkStart w:id="114" w:name="_Toc531401496"/>
      <w:r w:rsidRPr="00F26954">
        <w:rPr>
          <w:rFonts w:ascii="Times New Roman" w:eastAsia="Times New Roman" w:hAnsi="Times New Roman" w:cs="Times New Roman"/>
          <w:b/>
          <w:bCs/>
          <w:sz w:val="16"/>
          <w:szCs w:val="16"/>
          <w:lang w:eastAsia="ru-RU"/>
        </w:rPr>
        <w:t>Патриарх Адриан (1690-1700 гг.).</w:t>
      </w:r>
      <w:bookmarkEnd w:id="113"/>
      <w:bookmarkEnd w:id="114"/>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lastRenderedPageBreak/>
        <w:t>Патриарху Адриану суждено было быть последним, 11-м по счету патриархом древней России. Он был уроженец Москвы (род. в 1637 или 1639 г.). При патриархе Иоакиме он был Чудовским архимандритом, а с 1686 г. был уже митрополитом Казанским. Консерватор, глубоко враждебный новому европейскому духу, он пользовался покровительством благочестивой старой царицы Натальи Кирилловны Нарышкиной, матери юного Петра, и ею же, главным образом, продвинут был, по смерти Иоакима, для занятия патриаршего трона, вопреки желанию юного Петра. Если Иоаким был самоучкой, то Адриан в сравнении с ним был просто неучем. Внутренне горячий и вдохновенный в своем старорусском благочестии, Адриан внешне был малоактивен и почти не от мира сего. Своего отрицания нового духа в правительстве, в школе и в литературе он не скрывал и в нужных случаях его формулировал, но не был создан для активных выступлений. Хотя парадный чин в Москве поставления нового патриарха и был возглавлен наличностью двух царей, Иоанна и Петра, но Адриан знал, конечно, что реально считаться ему придется только с Петром, и его пугающей европейской программой. Поэтому постарался противопоставить новому духу открыто свою программу в написанной им речи при поставлении на патриаршество. В этой программной речи в первой части пространно подчеркивается для русской церкви долг верности всему восточному православию. На чем стоит ударение в этом общем утверждении, становится ясным из другого окружного послания патриарха, названного “Увещанием к пастве.” Здесь явно — сознательно исповедуется теократическое мировоззрение, которому — чуется — приходит конец от иностранного духа и нового царя. Теократию грозят упразднить. Адриан невольно выражает “тихие думы” всего русского архиерейства после отречения его от заветов Никона. С тех пор примат и водительство принадлежит уже не иерархии, а царству, правительству. Чутьем верно понимая суть происшедшего идеологического перелома, Адриан в силах противопоставить ему только ту формулировку взаимоотношений царства и церкви, какую защищал Никон, ибо в то время ни Никону, ни Адриану никто еще не мог помочь извлечь из тела этой концепции старую латинскую занозу, внесенную сюда с самыми лучшими намерениями латинянином хорватом Вениамином в конце ХV века при Геннадии Новгородском. Эту латинскую теорему и начертывает на своем знамени не различающий знамений времени патриарх Адриан. Он повторяет азбуку о двух мечах с латинским господством меча церковного над государственным. “Два начальства вышнейших устрои Бог на земли, священство, глаголю, и царство,” — пишет Адриан. “Ово убо Божественным служаща, ово же человеческим владующа и пекущася.”.. “Царство убо власть имать точию на земли.”.. “Священство же власть иметь и на земли и на небеси. Еже убо свяжет на земли, будут связаны и на небеси. И яже разрешит на земли, будут разрешены и на небеси. Мерность наша... учинен есмь</w:t>
      </w:r>
      <w:r w:rsidRPr="00F26954">
        <w:rPr>
          <w:rFonts w:ascii="Times New Roman" w:eastAsia="Times New Roman" w:hAnsi="Times New Roman" w:cs="Times New Roman"/>
          <w:color w:val="000000"/>
          <w:spacing w:val="40"/>
          <w:sz w:val="16"/>
          <w:szCs w:val="16"/>
          <w:lang w:eastAsia="ru-RU"/>
        </w:rPr>
        <w:t xml:space="preserve"> архипастырь и отец и глава всех, патриарх бо есть образ Христов. </w:t>
      </w:r>
      <w:r w:rsidRPr="00F26954">
        <w:rPr>
          <w:rFonts w:ascii="Times New Roman" w:eastAsia="Times New Roman" w:hAnsi="Times New Roman" w:cs="Times New Roman"/>
          <w:color w:val="000000"/>
          <w:sz w:val="16"/>
          <w:szCs w:val="16"/>
          <w:lang w:eastAsia="ru-RU"/>
        </w:rPr>
        <w:t>Убо вси православнии оноя сынове суть по духу: — царие, князи, вельможи и славнии воини и простии... всякий возраст и чин правоверных. Моя овцы суть и знают мя и гласа моего архипастырскаго слушают. И аз знаю их и душу мою должен есьмь положити за ня, иже и последуют мне. Чуждому гласу не последуют, но бежат от него, яко не знают чуждых гласа...</w:t>
      </w:r>
      <w:r w:rsidRPr="00F26954">
        <w:rPr>
          <w:rFonts w:ascii="Times New Roman" w:eastAsia="Times New Roman" w:hAnsi="Times New Roman" w:cs="Times New Roman"/>
          <w:color w:val="000000"/>
          <w:spacing w:val="40"/>
          <w:sz w:val="16"/>
          <w:szCs w:val="16"/>
          <w:lang w:eastAsia="ru-RU"/>
        </w:rPr>
        <w:t xml:space="preserve"> Глаголати пред цари свободно, устно и не стыдетися долг имам. </w:t>
      </w:r>
      <w:r w:rsidRPr="00F26954">
        <w:rPr>
          <w:rFonts w:ascii="Times New Roman" w:eastAsia="Times New Roman" w:hAnsi="Times New Roman" w:cs="Times New Roman"/>
          <w:color w:val="000000"/>
          <w:sz w:val="16"/>
          <w:szCs w:val="16"/>
          <w:lang w:eastAsia="ru-RU"/>
        </w:rPr>
        <w:t>Не послушающие гласа моего архипастырскаго не нашего суть двора, не суть от моих овец, но козлища суть, волкохищница суть. О них же в последстве вин не имам, зане долг мой отдах... Слушаяй бо меня, Христа слушает,</w:t>
      </w:r>
      <w:r w:rsidRPr="00F26954">
        <w:rPr>
          <w:rFonts w:ascii="Times New Roman" w:eastAsia="Times New Roman" w:hAnsi="Times New Roman" w:cs="Times New Roman"/>
          <w:color w:val="000000"/>
          <w:spacing w:val="40"/>
          <w:sz w:val="16"/>
          <w:szCs w:val="16"/>
          <w:lang w:eastAsia="ru-RU"/>
        </w:rPr>
        <w:t xml:space="preserve"> а отметаяйся меня и не приемляй глагол моих, рекше Христа Бога отмещет и не слушает, </w:t>
      </w:r>
      <w:r w:rsidRPr="00F26954">
        <w:rPr>
          <w:rFonts w:ascii="Times New Roman" w:eastAsia="Times New Roman" w:hAnsi="Times New Roman" w:cs="Times New Roman"/>
          <w:color w:val="000000"/>
          <w:sz w:val="16"/>
          <w:szCs w:val="16"/>
          <w:lang w:eastAsia="ru-RU"/>
        </w:rPr>
        <w:t>яко сам Христос рече: и слово глаголанное от Меня, яко судити имать в день судный. Аз же чист есьмь от погибели неслушающих, необинуяся бо, елико возмогох всем сказах. Того ради убо вопервых царем благочестивым, яко помазанником Господним, таже архиереем, архимандритом, игуменом, иереем и монахом и прочим церковнаго чина и мирскаго сословия чиновником и всем православным христианем возмнех предложити увещания нужная ко спасению.”</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Не только в этом своем манифесте, но и во всей линии своего управления патр. Адриан был цельным представителем московской “старорежимности.” Верил он теократически, величественно, а вел себя обывательски законопослушно. Таков был дух и строй восточной теократии, со взаимным снисхождением двух сторон, как в браке. Разными иерархами он воплощался различно. Реже — с требованиями первенства церковного, чаще — с долготерпеливым смирением пред грешной волей царей. Не царедворец, патр. Адриан искренно не соглашался менять свой провинциальный покой в Казани на столичную муку безвластного созерцания побед европейских реформ. Он их не любил, боялся, но, по убеждению и завету патр. Иоакима, был верен Петрову преемству трона. И пока была в живых до 1694 г. покровительница патр. Адриана, мать Петра Наталья Кирилловна, патриарх еще не чувствовал тех мук совести и искушений, какие начались после ее смерти. Выраставший Петр, как подобает русскому богатырю-дикарю, развертывал свои забавы до злой безмерности. Грубое издевательство над старорусским бытом не щадило включенной в него церкви. Отменены были парады, шествия на осляти и держание царя за повод, церемонии входа в церковь с принятием благословения у патриарха. Начались шумные поездки с попойками в Немецкую Слободу. Начались тогда же, но потом в течение десятилетий повторялись и развивались, кощунственные игры во “всеплутейший, сумасброднейший и всепьянейший собор князя Иоанникиты, патриарха Пресбургского, Яузского и всего Кукуя.” Тут был и конклав из 12-ти кардиналов, епископов, архимандритов, попов, дьяконов и т. д. Числом до 200 человек. Сам Петр играл роль дьякона. “Их прозвища,” пишет Ключевский, “никогда не появятся в печати при каком бы то ни было цензурном уставе.” Вся эта “орава” демонстративно, поездом на 80-ти санях, катилась по Москве в гости к еретикам-немцам.</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Секретарь австрийского посольства И. Корб, описывая одну из таких комедий, якобы посвящения новопостроенного Лефортова дворца богу Вакху, как тут жрец благословлял народ двумя табачными чубуками, связанными крестом, от себя добавляет: “кто бы мог подумать, что изображение креста, драгоценнейшего символа нашего спасения, могло служить игрушкой!”</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Со столь низкопробными кощунствами Петр вторгался в самое церковное богослужение, заставлял духовенство венчать в церкви шута со вдовой, или карлика с карлицей, в окружении балаганно-разряженных поезджан. Очевидец последнего Юст Юль свидетельствует: “Все время пока длилось венчание, кругом слышался подавленный смех и хохот, вследствие чего таинство напоминало скорее балаганную комедию, чем богослужение. Сам священник от душившего его смеха едва мог выговаривать слова молитв.”</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xml:space="preserve">Широкие, сливающиеся по тону со старообрядчеством, слои населения возмущались пассивностью патриарха и злословили об его, якобы, карьерном страхе: “бережет мантии, да клобука белого, затем и не обличает.” Дело не в простой трусости, а в сложности, почти безвыходности положения иерарха пред законной самодержавной властью царя. Пробовал иногда ее саботировать патриарх, но ничего этим не достигал. Когда в 1698 г. Петр возвратился из заграницы, и без того накаленный бунтом стрельцов, оказалось, что воля его о насильственном пострижении в монашество брошенной им первой жены Евдокии (Лопухиной) все еще не выполнена. Патр. Адриан, бессильный объяснить свою медлительность напрямик, доложил о грозящей шумом оппозиции в среде столичного духовенства. Петр потребовал указать имена. Патриарх малодушно указал на одного архимандрита и четырех попов. Они были арестованы и допрошены. Хорошо, что еще не были обезглавлены. Начались казни действительных, не мнимых революционеров — стрельцов. Петр, с детства очевидец революций около трона, знал, что делал неизбежное и правое дело власти. Патриарх же, несомненно подталкиваемый всей старорусской средой, явился к царю с иконой “печаловать” о казнимых. Петр прогнал его с приказом поставить икону на место: “Я не меньше тебя чту Бога и Его Пречистую Матерь, но мой долг — казнить злодеев, умышлявших против общего блага.” Умный австрийский дипломат И. Корб видит в этом стрелецком восстании вопрос быть или не быть всей тогдашней власти в России. Он нам сообщает, что говорили под допросом стрельцы: “Если бы судьба оказалась благоприятной нашим замыслам, мы бы подвергли бояр таким же казням, каких ожидаем теперь, как побежденные. Ибо мы имели намерение все предместье немецкое сжечь, ограбить и истребить его до тла. И, очистив это место от немцев, которых мы хотели всех до одного умертвить, вторгнуться в </w:t>
      </w:r>
      <w:r w:rsidRPr="00F26954">
        <w:rPr>
          <w:rFonts w:ascii="Times New Roman" w:eastAsia="Times New Roman" w:hAnsi="Times New Roman" w:cs="Times New Roman"/>
          <w:color w:val="000000"/>
          <w:sz w:val="16"/>
          <w:szCs w:val="16"/>
          <w:lang w:eastAsia="ru-RU"/>
        </w:rPr>
        <w:lastRenderedPageBreak/>
        <w:t>Москву... бояр одних казнить, других заточить и всех их лишить мест и достоинств, чтобы тем легче привлечь к себе чернь. Некоторые священники пошли бы пред нами с иконой Божией Матери и образом св. Николая, чтобы показать, что мы не по коварству взялись за оружие, но по благочестию, во славу Божию на защиту веры.” Малороссийские казаки тоже говорили: “чем было нам татар рубить, пойдем на Москву бояр рубить.” Словом, реалистическая мудрость Петра оправдана историей, а параллельно изобличена детская наивность патр. Адриана. В пространном и лирическом духовном завещании своем патр. Адриан выявляет себя, в отличие от своего патрона, патр. Иоакима, пассивным аскетом. Не таким людям управлять церковью, борющейся внутри мира сего. “Кто ми даст криле таковы,” пишет п. Адриан, “да постигну дни моя протекции? Кто ми возвратит век мой, да — выну смерть поминая — вечнаго живота сотворю деяния? Ибо суетно уже</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тень ловити и тщетно неподобных ждати. Уплыве бо невозвратное время. Утекоша невоспятимая лета. Прейдоша дние, яко слово, никогда не обращающеся к языку. Точию Божие не уплыве мне милосердие.” Насколько такое мироотреченческое богословствование неблагоприятно отражается на злободневной реальности церковного управления, иллюстрирует типичный факт секретарского самодержавия. При патр. Адриане этим командующим всеми делами обширной патриаршей области был его архидиакон Иона. Мой учитель, проф. прот. П. Φ. Николаевский (“Христ. Чт. 1891 г. № 5-6”) пишет об этом всемогущем секретаре: “Он был любимцем патриарха, снискал полное доверие его и, при слабости и постоянных болезнях патриарха, получил при нем влияние на управление епархиальными делами обширной патриаршей области. Здесь он завладел, главным образом, ставленными делами и избранием на должности игуменов и архимандритов. Не обладая образованием и Высокими нравственными качествами, он своим вмешательством в церковные дела вносил в управление большие беспорядки. Этим возбудил в обществе недовольство патриархом и если не может быть назван виновником уничтожения патриаршества в России, то дал ближайший повод сначала к приостановке избрания преемника патр. Адриану на неопределенное время, а потом и к полной замене патриаршей формы управления синодальной.”</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Патр. Адриан не знал, что ему делать с явлениями нового, чуждого ему времени и потому просто в своих церковных поучениях обличал и отрицал новые формы жизни. Писал, что московские люди, “и знатные и простые, от злоглагольств лютерских, кальвинских и прочих еретиков и от пипок табацких объюродели.” Не хотят слушаться уставов церкви, “вопрошая: сие чесо ради? И сие откуда взято? И сие кто предаде?”</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Для идеологического перевоспитания русского общества патр. Адриан охотно принимал советы патр. Досифея, присылавшего для переводов с греческого новую восточную литературу. А всеусердный инок Евфимий нес огромный труд по переводу этих новых греческих авторов: Максима Пелопонезского, Мелетия Сирига, Нила Солунского. Опубликованное лишь по-гречески “Православное исповедание” митрополита Петра Могилы переведено и напечатано по-русски (в 1696 г.) иноком Евфимием. В этом же году приготовлен был к печати и объемистый сборник полемических и исторических статей “Щит Веры,” вновь вошедшего в ряды иерархов Афанасия, еп. Холмогорского.</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Изгнав братьев Лихудов из Москвы в ссылку в Ипатский монастырь, патр. Адриан довольно наивно просил патр. Досифея на их место прислать других ученых мужей. Патр. Досифей обещал на словах, но бессилен был дать что-нибудь на деле. Разрушительный удар понизил уровень преподавания в</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Академии, хотя потребность проходить школу в интересах служебных, торговых и церковных автоматически разрасталась в Москве и углублялась. Академия, после изгнания из нее, по приказу Досифея, преподавания латинского языка, переменила и свое наименование. Назвалась: “Эллино-Славянской Академией.” Учительствовать в ней после Лихудов остались их ученики: Федор Поликарпов, Николай Головин, Чудовский монах Иов и вернувшийся из заграницы Палладий Роговский (1699 год). До Палладия все названные учителя сами не прошли еще ни философских, ни богословских дисциплин. А потому, по изгнании Лихудов, Академия опустилась до младшего уровня только грамматики, пиитики, риторики, славянского и греческого языков. Патр. Адриан, по крайней старомодности своих взглядов и настроений, по-видимому, не хотел поддерживать явно слабеющую школу. Сам Петр, навещая болящего патриарха, не желал насильно давить на него, но каждый раз напоминал ему о школьном развале: “в ней мало, которые учатся и никто ее, как подобает, не надзирает.” Но Адриан продолжал пребывать в своем равнодушии, в то время как развал школы становился почти общественным скандалом. В 1700 году, тотчас по смерти патриарха, прибыльщик Курбатов в своем срочном рапорте Петру, стоявшему под Нарвой, писал об Академии: “Школа, Государь, которая был под призрением своего патриарха и вручена монаху Палладию, — зело, Государь, в ней живущие с полтораста человек, скорбят и всего лишаются и учиться в ней невозможно. Потолки и печи и иное строение обвалилось. Требуют. Государь, твоего всемилостивейшего осмотрительного милосердия.”</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w:t>
      </w:r>
    </w:p>
    <w:p w:rsidR="00F26954" w:rsidRPr="00F26954" w:rsidRDefault="00F26954" w:rsidP="00F2695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w:t>
      </w:r>
    </w:p>
    <w:p w:rsidR="00F26954" w:rsidRPr="00F26954" w:rsidRDefault="00F26954" w:rsidP="00F2695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“21-го февраля 1696 г. на сырной неделе в пяток патриарху припала</w:t>
      </w:r>
      <w:r w:rsidRPr="00F26954">
        <w:rPr>
          <w:rFonts w:ascii="Times New Roman" w:eastAsia="Times New Roman" w:hAnsi="Times New Roman" w:cs="Times New Roman"/>
          <w:color w:val="000000"/>
          <w:spacing w:val="40"/>
          <w:sz w:val="16"/>
          <w:szCs w:val="16"/>
          <w:lang w:eastAsia="ru-RU"/>
        </w:rPr>
        <w:t xml:space="preserve"> параличная болезнь” </w:t>
      </w:r>
      <w:r w:rsidRPr="00F26954">
        <w:rPr>
          <w:rFonts w:ascii="Times New Roman" w:eastAsia="Times New Roman" w:hAnsi="Times New Roman" w:cs="Times New Roman"/>
          <w:color w:val="000000"/>
          <w:sz w:val="16"/>
          <w:szCs w:val="16"/>
          <w:lang w:eastAsia="ru-RU"/>
        </w:rPr>
        <w:t>— так записано в секретарском дневнике. Патриарх несколько раз преодолевал больное состояние, совершая богослужения, не отрывался от дел, но вынужден был почти безвыездно “лежать” в своем загородном Перервинском монастыре. А дела надвигались немалые. Сам патриарх оппозиции активному Петру и не собирался делать. Петр вежливо дважды навещал больного и часами вел с ним беседы о назревших нуждах. В частности, и об улучшении Славяно-греко-латинской Академии, которая и как здание и как школа пришла в состояние развалины. Но ни у Петра, занятого Азовским и Нарвским фронтами, не было на это ни копейки денег, ни у патриарха — понимания важности дела. Болезнь, приведшая патриарха в 1700 г. к концу, развивалась, а дела первостепенной важности нагромождались.</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Комиссия по пересмотру Уложения 1649 г. потребовала из Патриаршего Приказа справок. Дело клонилось к передаче части имущественного права, а именно — “сговорных записей” (о приданом невесты) и духовных завещаний в гражданский суд. Патр. Адриан приказал подать обширную записку “Статьи о святительских судах,” где повторены ссылки на Номоканон, уставы русских князей, ханские ярлыки, с присущими им запретами всяких нарушений. Эта записка осталась последним памятником искренней слепоты старомосковских церковников пред новым государственным правосознанием.</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lastRenderedPageBreak/>
        <w:t>Той же природы глубокое непонимание и неприятие нового духа времени порождало двусмысленные дела, как бы о политической нелояльности отдельных епископов. Царь Петр, смиривший стрельцов, не мог пренебрегать этим идейным расхождением. Петр знал, что при всем глубоком контрасте мировоззрений, патр. Адриан, по заветам и царицы Натальи Кирилловны и патр. Иоакима, будет лично верен его царской власти, но в других архиереях он не был уверен. А потому не препятствовал политическим розыскам Преображенского Приказа. Попался в Москве сумасбродный агитатор Григорий Талицкий, зачитывавший своими “тетрадками” об апокалиптичности наступившего времени и о Петре, как антихристе, в особенности духовных лиц. “Зачитал” он на Казанском Подворье в Москве бывшего тогда (1699 год) по делам в столице Тамбовского епископа Игнатия. На допросах Талицкий разболтал, как Игнатий умилялся до слез, слушая чтение его тетрадей, целовал их, приговаривая “Павловы твои уста!” Талицкий добивался доклада святейшему патриарху, да “чтобы про то и в народе было ведомо.” Игнатий отвечал: “видим мы и сами, что худо делается... Да что мне делать? Один я — немощен!” Беспощадные судьи потребовали у патриарха выдачи им Игнатия в расстриженном виде. Адриан протянул дело на несколько месяцев до своей смерти. И по смерти патриарха, Исаия, еп. Нижегородский, не соглашался еще на выдачу Игнатия, за что и сам угодил в ссылку. А Игнатия архиерейский собор вынужден был расстричь, после чего власть сослала его “на неисходное заключение” в Соловецкую тюрьму под именем “расстриги Ивашки Шангина.”</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F26954">
        <w:rPr>
          <w:rFonts w:ascii="Arial" w:eastAsia="Times New Roman" w:hAnsi="Arial" w:cs="Times New Roman"/>
          <w:color w:val="000000"/>
          <w:sz w:val="16"/>
          <w:szCs w:val="16"/>
          <w:lang w:eastAsia="ru-RU"/>
        </w:rPr>
        <w:t>***</w:t>
      </w:r>
    </w:p>
    <w:p w:rsidR="00F26954" w:rsidRPr="00F26954" w:rsidRDefault="00F26954" w:rsidP="00F2695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w:t>
      </w:r>
    </w:p>
    <w:p w:rsidR="00F26954" w:rsidRPr="00F26954" w:rsidRDefault="00F26954" w:rsidP="00F2695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Русские архиереи, как бесшкольные начетчики, продолжали беспомощно и пассивно переживать все нарастающий в Руси наплыв непонятных им чар западного просвещения. А оно фатально врывалось и разливалось по Руси, не защищенной китайской стеной. Южная Русь несколько раньше Московской проделала этот опыт, заплатив за спешку невольной отравой римскими догматами. Чем-то в этом роде предстояло поплатиться и Москве. Москва не поддалась еретической отраве и быстро извергла из своей среды отдельных смутьянов.</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Малороссиянин Георгий Скибинский, по проложенной уже его земляками дороге, добрался в 1688 г. до Рима с прямой целью получить образование в Понтификальном Институте под известным ему условием принятия римской веры восточного обряда. Он подписал там эти условия в 10-ти пунктах и пробыл</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 xml:space="preserve">в институте 8 лет, слушая математику, философию и, главным образом, богословие у “знаменитых учителей доминиканцев, приближенных папы Иннокентия ХII.” С дипломом доктора богословия, возвращаясь домой, он заезжал в Константинополь за благословением у патриарха на занятие места в Московской Академии, но никакого документа об этом благословении представить не мог. Прибыв в Москву, Скибинский подал патр. Адриану прошение с покаянием о своем невольном отступлении. Патриарх поручил дело иноку Евфимию. Тот отнесся с обоснованным подозрением, со ссылкой на случай Яна Белободского и на другой случай чернеца Одорского, который “такового же ради прельщения пришел в Москву.” Оба исчезли из Москвы. И время для латинских происков с началом правления Петра было неблагоприятное. Петр увлекался протестантизмом и отвращался от латинства уже в его первую поездку на Запад. В Вене в 1698 г. ему показали иезуитский коллегиум. Петр при осмотре сказал по обычаю откровенно: “Знаю я, что иезуиты большею частью люди ученые, во многих художествах искусные и ко всему способные. </w:t>
      </w:r>
      <w:r w:rsidRPr="00F26954">
        <w:rPr>
          <w:rFonts w:ascii="Times New Roman" w:eastAsia="Times New Roman" w:hAnsi="Times New Roman" w:cs="Times New Roman"/>
          <w:color w:val="000000"/>
          <w:spacing w:val="40"/>
          <w:sz w:val="16"/>
          <w:szCs w:val="16"/>
          <w:lang w:eastAsia="ru-RU"/>
        </w:rPr>
        <w:t>Но не для меня.</w:t>
      </w:r>
      <w:r w:rsidRPr="00F26954">
        <w:rPr>
          <w:rFonts w:ascii="Times New Roman" w:eastAsia="Times New Roman" w:hAnsi="Times New Roman" w:cs="Times New Roman"/>
          <w:color w:val="000000"/>
          <w:sz w:val="16"/>
          <w:szCs w:val="16"/>
          <w:lang w:eastAsia="ru-RU"/>
        </w:rPr>
        <w:t xml:space="preserve"> Ибо я знаю также и то, что сколько они ни кажутся набожными, однако же вера их служит только покровом к обогащению, равно как их училища и художества — орудием к проискам, услугам и выгодам папы в их господствовании над государями.”</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Время было переломное, и при склонности русских к безмерным крайностям, нас не должно удивлять, что наряду с вражеской пропагандой извне, вдруг явится и доморощенный энтузиаст латинства. Таким чудаком оказался сын Суздальского священника, Петр Артемьев. Он прошел в Москве Славяно-греко-латинскую Академию и учился у Лихудов. Иоанникий Лихуд, посланный с русским посольством в Венецию в 1688-1691 гг., взял с собой Артемьева. Там, в латинской стране Артемьев поддался чарам латинизма. По возвращении в Москву, он нашел здесь приехавшего с Востока из Персии, несмотря на запрет, иезуита Терпеловского и завел знакомство с другими ксендзами. Патр. Адриан дал Артемьеву дьяконское место в самой Москве при Петропавловской церкви. И тут начал Артемьев показывать свою безудержную “широкую” русскую натуру. Напуганный священник доносил патриарху об Артемьеве: “после евангелия он читал поучение, похвалял в вере поляки, лях, литву, прочитал молитву Отче Наш на амвоне по-римски, приклякнув на колена, и иные некие молитвы прилагая римская. Носит он на себе вместо животворящего креста мошонку, а в ней образок латынина Антония Падвиянина, еретика суща. Глаголет исхождение Духа Св. от Отца и Сына. Исповедывался и приобщался у иезуитов. И с иными иезуитами, из Москвы изгнанными, зело слезно разлучался. Освященный собор называет забором, который перескочить хвалится. Патриархов называет потеряхами, потому что истинную православную веру потеряли” и т. д. все в таком же духе и</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стиле. Удивительно то, что священник прибавлял в этом доношении об успехе агитации Артемьева. “И мнози, — закяючал священник, — вслед его прелести уклонишася.” Патр. Адриан смущался узнав, что отец Петра Артемьева добрый священник, хотел ему поручить возвращение в лоно православия его блудного сына. Дьякон Артемьев, потеряв равновесие, писал и отцу своему неистово латинствующие словеса. Наконец, общественная молва побудила в 1698 г. соборно осудить дьякона Артемьева, лишить сана и послать на север в Холмогоры к архиепископу Афанасию под крепкое начало на увещание. Как нераскаявшийся в Холмогорах, он сослан был в Соловки, где и умер в 1700 г. Как ни странна эта истерика латинизма у природного русского поповича, но она является предшественницей будущих политических крайностей русской пол-интеллигенции ХIХ века. Это церковная “нечаевщина.” В красивом, более интеллигентном виде, это — пафос национального самоотрицания неистового Виссариона Белинского. Углубленный татарщиной и чрезмерно затянувшийся отрыв наш от остальной христианской Европы породил эту духовную болезнь национального самоотрицания, которая и после устаревших Чаадаевских парадоксов, продолжает еще давить на русское культурное и даже церковно-историческое сознание. Словом, Артемьев — это наша карикатура, но не лишенная для нас некоторой поучительности.</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xml:space="preserve">По контрасту с этим русско-патологическим казусом Петра Артемьева выступает случай Палладия Роговского, прошедшего серьезное искушение латинством и полностью от него освободившегося. Он также выученик Академии при Лихудах. Как человек способный и серьезно любознательный, он столь же серьезно прошел искушение высшей богословской науки в Риме и, вернувшись в Москву, в родную ему неустроенную Академию, открылся в своей православной искренности и знавшим его и незнавшим настолько убедительно, что и патр. Адриан и другие представительные церковные лица предложили Палладию написать свое православное исповедание с мотивированным отвержением всей системы латинства, что они сделали в своем “Исповедании Веры.” Получился прекрасный и для нашего даже времени курс антилатинского полемического богословия, с обоснованными формулировками и доказательствами православной формы тех же догматов, без бранчивых и ничего не доказывающих слов. Строгий и чуткий ценитель старой русской богословской литературы, преосв. Филарет Черниговский, утверждает, что “сочинение Роговского принесло больше </w:t>
      </w:r>
      <w:r w:rsidRPr="00F26954">
        <w:rPr>
          <w:rFonts w:ascii="Times New Roman" w:eastAsia="Times New Roman" w:hAnsi="Times New Roman" w:cs="Times New Roman"/>
          <w:color w:val="000000"/>
          <w:sz w:val="16"/>
          <w:szCs w:val="16"/>
          <w:lang w:eastAsia="ru-RU"/>
        </w:rPr>
        <w:lastRenderedPageBreak/>
        <w:t>пользы русскому православию, нежели диалектические споры, вызванные Лихудами и им подобными греками и русскими.” Можно только пожалеть, что Палладий в этом подвиге заграничного образования надорвал свои силы и не мог достаточно успешно преодолеть ту заброшенность Академии, которую не имел желания исправить патриарх Адриан. После двух</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с половиной лет возглавления Академии, в 1703 г. Палладий</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скончался.</w:t>
      </w:r>
    </w:p>
    <w:p w:rsidR="00F26954" w:rsidRPr="00F26954" w:rsidRDefault="00F26954" w:rsidP="00F2695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w:t>
      </w:r>
    </w:p>
    <w:p w:rsidR="00F26954" w:rsidRPr="00F26954" w:rsidRDefault="00F26954" w:rsidP="00F2695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w:t>
      </w:r>
    </w:p>
    <w:p w:rsidR="00F26954" w:rsidRPr="00F26954" w:rsidRDefault="00F26954" w:rsidP="00F2695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Тихая кончина последнего патриарха символична. Петр тактично дождался этого конца и тактично задержался на традиционной форме местоблюстительства патриаршего престола. Он хотел, но не знал еще, как бы устроиться по-новому? И по какому же образцу? Пределом отталкивания для него была папская теократия. Никон дал повод опасаться ее попыток даже у нас. С другой стороны, туманно манившие его примеры англиканства и лютеранства с королевскими возглавлениями их национальных церквей казались далекими, неприложимыми к православию. Русская религиозность не только демонстрировала свою крайне консервативную природу в ярком, героически-стойком явлении старообрядческого раскола, но и в только что усмиренном стрелецком бунте она опять выкидывала знамя старого обряда. В виду всех этих трудностей, Петр не на месяцы, а на годы, на два десятилетия затянул традиционную фазу патриаршего местоблюстительства. И дождался, нащупал возможность, казалось, недостижимой в православии отмены единоличного возглавления власти в церкви. Петр постепенно открыл, что в виду различия школы и общей культурной атмосферы, иерархи из киевских и других юго-западных школ должны заменить весь епископат московского происхождения. А при осуществлении этого плана, Петр натолкнулся на совершенно неожиданное для него открытие. На существенное различие внутри самой южно-русской богословской школы. Петр открыл в среде Киевской школы богослова совершенно неожиданного, не только антилатинствующего, но и протестантствующего. Находка этого аппарата учености для нужной Петру реформы развязала церковную робость Петра и окрылила его дерзновением произвести, действительно небывалую в рамках восточного канонического права, революционную для Православия реформу.</w:t>
      </w:r>
    </w:p>
    <w:p w:rsidR="00F26954" w:rsidRPr="00F26954" w:rsidRDefault="00F26954" w:rsidP="00F2695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2"/>
        <w:rPr>
          <w:rFonts w:ascii="Times New Roman" w:eastAsia="Times New Roman" w:hAnsi="Times New Roman" w:cs="Times New Roman"/>
          <w:b/>
          <w:bCs/>
          <w:sz w:val="27"/>
          <w:szCs w:val="27"/>
          <w:lang w:eastAsia="ru-RU"/>
        </w:rPr>
      </w:pPr>
      <w:bookmarkStart w:id="115" w:name="_Toc536425693"/>
      <w:bookmarkStart w:id="116" w:name="_Toc531401497"/>
      <w:r w:rsidRPr="00F26954">
        <w:rPr>
          <w:rFonts w:ascii="Times New Roman" w:eastAsia="Times New Roman" w:hAnsi="Times New Roman" w:cs="Times New Roman"/>
          <w:b/>
          <w:bCs/>
          <w:sz w:val="16"/>
          <w:szCs w:val="16"/>
          <w:lang w:eastAsia="ru-RU"/>
        </w:rPr>
        <w:t>Осуществление Брестской Унии и самозащита</w:t>
      </w:r>
      <w:bookmarkEnd w:id="115"/>
      <w:r w:rsidRPr="00F26954">
        <w:rPr>
          <w:rFonts w:ascii="Times New Roman" w:eastAsia="Times New Roman" w:hAnsi="Times New Roman" w:cs="Times New Roman"/>
          <w:b/>
          <w:bCs/>
          <w:sz w:val="16"/>
          <w:szCs w:val="16"/>
          <w:lang w:eastAsia="ru-RU"/>
        </w:rPr>
        <w:t xml:space="preserve"> </w:t>
      </w:r>
    </w:p>
    <w:p w:rsidR="00F26954" w:rsidRPr="00F26954" w:rsidRDefault="00F26954" w:rsidP="00F26954">
      <w:pPr>
        <w:spacing w:before="100" w:beforeAutospacing="1" w:after="0" w:line="240" w:lineRule="auto"/>
        <w:outlineLvl w:val="2"/>
        <w:rPr>
          <w:rFonts w:ascii="Times New Roman" w:eastAsia="Times New Roman" w:hAnsi="Times New Roman" w:cs="Times New Roman"/>
          <w:b/>
          <w:bCs/>
          <w:sz w:val="27"/>
          <w:szCs w:val="27"/>
          <w:lang w:eastAsia="ru-RU"/>
        </w:rPr>
      </w:pPr>
      <w:bookmarkStart w:id="117" w:name="_Toc536425694"/>
      <w:r w:rsidRPr="00F26954">
        <w:rPr>
          <w:rFonts w:ascii="Times New Roman" w:eastAsia="Times New Roman" w:hAnsi="Times New Roman" w:cs="Times New Roman"/>
          <w:b/>
          <w:bCs/>
          <w:sz w:val="16"/>
          <w:szCs w:val="16"/>
          <w:lang w:eastAsia="ru-RU"/>
        </w:rPr>
        <w:t>Православия.</w:t>
      </w:r>
      <w:bookmarkEnd w:id="116"/>
      <w:bookmarkEnd w:id="117"/>
    </w:p>
    <w:p w:rsidR="00F26954" w:rsidRPr="00F26954" w:rsidRDefault="00F26954" w:rsidP="00F2695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color w:val="000000"/>
          <w:sz w:val="16"/>
          <w:szCs w:val="16"/>
          <w:lang w:eastAsia="ru-RU"/>
        </w:rPr>
        <w:t>У</w:t>
      </w:r>
      <w:r w:rsidRPr="00F26954">
        <w:rPr>
          <w:rFonts w:ascii="Times New Roman" w:eastAsia="Times New Roman" w:hAnsi="Times New Roman" w:cs="Times New Roman"/>
          <w:color w:val="000000"/>
          <w:sz w:val="16"/>
          <w:szCs w:val="16"/>
          <w:lang w:eastAsia="ru-RU"/>
        </w:rPr>
        <w:t>нию 1596 г. осуществила суверенная королевская власть у себя в государстве, в Польше. Непризнание формальной законности этого акта было бы равносильно революции. Но Польша, управляемая формально абсолютно-монархической властью, совмещала ее практически, со времени реформации, с допущением свободы вероисповеданий. Это органическое конституционное положение формально открыло возможность продолжения существования и православной церкви, наряду с новосозданной униатской. По аналогии с тем, как уже конституционно легально жил своей свободной жизнью протестантизм, или как издавна пользовались вероисповедной свободой армяно-грегориане, иудеи и даже мусульманское меньшинство. Но до такого правового и спокойного размежевания нужно было еще дожить. Оппортунистическому униатскому епископату и польскому правительству не казалось неосуществимым, хотя бы и с замедлением, постепенно поглотить все остатки сопротивления православного духовенства и народа. Может быть, такая польская мечта и не была бы абсурдной, если бы русская нация в польском государстве не соседила с мощным московско-русским государственным организмом. Это соседство сознательно и подсознательно не позволяло православному народу в Польше успокоиться на исторической позиции заснувшего меньшинства. Отсюда и защитная борьба православия против унии черпала свои силы и вдохновение, вольно или невольно, не только в сознании своего единства с православием греческим, но и особенно — с православием общерусским. Так постепенно и вырисовывалась историческая схема: — угнетения православной церкви в границах польского государства, ее успешной борьбы за свое самосохранение и развитие и, наконец, после раздела Королевской Польши в ХVIII в., массового воссоединения русских униатов с традиционным телом русского православия.</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w:t>
      </w:r>
    </w:p>
    <w:p w:rsidR="00F26954" w:rsidRPr="00F26954" w:rsidRDefault="00F26954" w:rsidP="00F2695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w:t>
      </w:r>
    </w:p>
    <w:p w:rsidR="00F26954" w:rsidRPr="00F26954" w:rsidRDefault="00F26954" w:rsidP="00F2695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Рим в 1596 г. одержал бесспорно крупную победу и над православием и над русским народом. Последствия ее дожили и до нашего времени. Победу латинской стороны создали соединенные силы: власти польского короля, систематических усилий иезуитского ордена и силы аристократического шляхетского давления в старой сословной Польше. На фронте самозащиты выявилась глубокая инерция привязанности восточно-европейских народов к греческому православному культу и быту. И, может быть, самым глубоким подпочвенным фактором, сохранившим и даже возродившим русское православие в Польском королевстве, было неустранимое соседство географически неотделимой, имперски сильной, Московской России. Не раз увлеченные польские патриоты, в течение трехсотлетнего периода полонизации и униатизации подданных Польше русских областей и русского населения, восклицали с истерическим самовнушением: “Нема Руси!” (Nеmа Rusi!). Но реальность победила. Социально, культурно, экономически обессиленный и приниженный русский народ не поддался уничтожению. Благодаря историческим условиям, в большинстве своем он влился в общерусское имперское тело, а в своей отдаленной юго-западной части (Галичине) скристаллизовался в особый национальный тип, упорно отстоявший себя от полонизации.</w:t>
      </w:r>
    </w:p>
    <w:p w:rsidR="00F26954" w:rsidRPr="00F26954" w:rsidRDefault="00F26954" w:rsidP="00F26954">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color w:val="000000"/>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118" w:name="_Toc536425695"/>
      <w:bookmarkStart w:id="119" w:name="_Toc531401498"/>
      <w:r w:rsidRPr="00F26954">
        <w:rPr>
          <w:rFonts w:ascii="Times New Roman" w:eastAsia="Times New Roman" w:hAnsi="Times New Roman" w:cs="Times New Roman"/>
          <w:b/>
          <w:bCs/>
          <w:sz w:val="16"/>
          <w:szCs w:val="16"/>
          <w:lang w:eastAsia="ru-RU"/>
        </w:rPr>
        <w:lastRenderedPageBreak/>
        <w:t>Властные и насильственные приемы введения унии.</w:t>
      </w:r>
      <w:bookmarkEnd w:id="118"/>
      <w:bookmarkEnd w:id="119"/>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Православная часть Брестского собора 1596 г. должна была испытать на себе всю силу давления государственной власти. Многоопытный в политической атмосфере европейского Запада экзарх Александрийского патриарха на Брестском соборе, знаменитый Кирилл Лукарис, к счастью, понял трагическую безысходность и спас себя тайным бегством. Несчастный экзарх патриарха Вселенского, архимандрит Никифор стал жертвой польской власти. Польская полиция и раньше “пришивала” к нему ряд политических действий, враждебных польскому государству, а теперь в его председательстве на православном соборе усмотрела уже просто вызывающее посягательство иноземца на интересы внутренней безопасности государства. Власти арестовали Никифора, судили его, как шпиона Турции, заключили в Мариенбургский замок, где он вскоре и умер от голода. Польские власти начали открытое, “легальное” гонение на православие с целью его полного истребления.</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В городах объявили недопущение православных к муниципальным должностям, саботировали обычную выдачу разрешений на занятие тем или другим ремеслом или торговлей. Крестьяне (хлопы), по их зависимости от панов, попали в дополнительную муку. Принуждались гнать своего православного попа и принимать насильно назначаемого униатского. Где панам не удавалось передать церковь попу униатскому, там сама церковь, как здание со всей церковной обстановкой, отдавалась в аренду на откуп еврею. Он хозяйски владел ключами, за плату в свою пользу открывал церковь для треб и служб. Хозяйничал кощунственно, не стесняясь словами и действиями, оскорблял религиозные чувства православного народа. Так средневековое еврейство само собирало угли на свою голову.</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Во главе православной церкви остались только два епископа: Гедеон Болобан Львовский и Михаил Копыстенский Перемышльский. Первый дожил до 1607 г., а второй до 1612 г.</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Им приходилось полутайно, но усиленно, размножать православное священство и держаться за все места и церкви, которые еще не были захвачены для унии. Но вот и эти епископы умерли. Легально приобрести с Востока какую-нибудь епископскую фигуру еще не было возможности. В этих стесненных обстоятельствах мы и встречаемся с редким казусом в православной среде того, что латинской доктриной узаконяется в системе нравственного богословия, а именно с казусом так называемой ріа frаus. На это пошел, по сговору с покойным Львовским архиепископом Гедеоном Болобаном, его преемник Иеремия Тиссаровский. Иеремия на показ присягнул унии и получил епископское поставление на Львовскую кафедру. Но едва ли это ухищрение помогло размножению православных хиротоний. Практика подсказывала, что православным было безопаснее крестить детей, хоронить покойников и совершать некоторые другие требы, обращаясь к попам униатским, а искателям священства — переходить за кордон и получать поставления в Валахии и Молдавии от греков. Но оскудение православного священства с течением времени фатально нарастало. Вставал вопрос о восстановлении, хотя бы и тайном, епископской иерархии. Этого и дождались православные под защитой Днепровского казачества в 1620 г.</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В противоположность обезглавленному и теснимому православию, протекционная униатская церковь при всяческом содействии властей активно развивала свою организованность. После пассивного по характеру митр. Михаила Рогозы (†1599) его преемником, естественно, стал сам творец унии, Ипатий Потей. Не стесняясь приемами клевет, доносов, грабежей и захватов, ареста священников православных и присылки на их место униатов, Ипатий захватывал и монастыри с их имениями. Пытался захватить и Киево-Печерскую Лавру. Конечно, всячески подрывал деятельность православных братств. Цитадель православия в Вильне, Троицкий монастырь, созданный и ведомый сильным Виленским православным братством, со всеми его имениями, школой и типографией, Ипатий передал униатам. Те организовали монастырь по старому плану, передав попечение о нем тоже братству, но униатскому. Православное братство, изгнанное в 1605 г., нашло возможность обосноваться в новом, построенном им монастыре Св. Духа, по близости, почти тут же, перейдя широкую дорогу, которая ведет к Острой Браме. Но Потей борьбы не кончил. В 1609 г. он отобрал в унию</w:t>
      </w:r>
      <w:r w:rsidRPr="00F26954">
        <w:rPr>
          <w:rFonts w:ascii="Times New Roman" w:eastAsia="Times New Roman" w:hAnsi="Times New Roman" w:cs="Times New Roman"/>
          <w:i/>
          <w:color w:val="000000"/>
          <w:sz w:val="16"/>
          <w:szCs w:val="16"/>
          <w:vertAlign w:val="subscript"/>
          <w:lang w:eastAsia="ru-RU"/>
        </w:rPr>
        <w:t xml:space="preserve"> </w:t>
      </w:r>
      <w:r w:rsidRPr="00F26954">
        <w:rPr>
          <w:rFonts w:ascii="Times New Roman" w:eastAsia="Times New Roman" w:hAnsi="Times New Roman" w:cs="Times New Roman"/>
          <w:color w:val="000000"/>
          <w:sz w:val="16"/>
          <w:szCs w:val="16"/>
          <w:lang w:eastAsia="ru-RU"/>
        </w:rPr>
        <w:t>все другие Виленские православные церкви, кроме одной этой, монастырской Святодуховской. Неудивительно, что народное раздражение против гонителя православия дошло до покушения на жизнь Ипатия Потея. Напавший на Потея гайдук отсек у него только два пальца на руке, положенные потом на престоле Троицкой церкви, как мощи мученика.</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Умный и сознательный творец и вождь унии, митр. Ипатий вполне разделял взгляды правительства, что для Польши достигнутая церковная уния есть только переходный момент.</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xml:space="preserve">Идеал </w:t>
      </w:r>
      <w:r w:rsidRPr="00F26954">
        <w:rPr>
          <w:rFonts w:ascii="Times New Roman" w:eastAsia="Times New Roman" w:hAnsi="Times New Roman" w:cs="Times New Roman"/>
          <w:b/>
          <w:color w:val="000000"/>
          <w:sz w:val="16"/>
          <w:szCs w:val="16"/>
          <w:lang w:eastAsia="ru-RU"/>
        </w:rPr>
        <w:t xml:space="preserve">— </w:t>
      </w:r>
      <w:r w:rsidRPr="00F26954">
        <w:rPr>
          <w:rFonts w:ascii="Times New Roman" w:eastAsia="Times New Roman" w:hAnsi="Times New Roman" w:cs="Times New Roman"/>
          <w:color w:val="000000"/>
          <w:sz w:val="16"/>
          <w:szCs w:val="16"/>
          <w:lang w:eastAsia="ru-RU"/>
        </w:rPr>
        <w:t xml:space="preserve">не хранение восточного стиля унии, а скорейшая латинизация, чтобы эта “хлопская вера” </w:t>
      </w:r>
      <w:r w:rsidRPr="00F26954">
        <w:rPr>
          <w:rFonts w:ascii="Times New Roman" w:eastAsia="Times New Roman" w:hAnsi="Times New Roman" w:cs="Times New Roman"/>
          <w:b/>
          <w:color w:val="000000"/>
          <w:sz w:val="16"/>
          <w:szCs w:val="16"/>
          <w:lang w:eastAsia="ru-RU"/>
        </w:rPr>
        <w:t xml:space="preserve"> </w:t>
      </w:r>
      <w:r w:rsidRPr="00F26954">
        <w:rPr>
          <w:rFonts w:ascii="Times New Roman" w:eastAsia="Times New Roman" w:hAnsi="Times New Roman" w:cs="Times New Roman"/>
          <w:color w:val="000000"/>
          <w:sz w:val="16"/>
          <w:szCs w:val="16"/>
          <w:lang w:eastAsia="ru-RU"/>
        </w:rPr>
        <w:t>поскорее переделалась в “веру господскую”,</w:t>
      </w:r>
      <w:r w:rsidRPr="00F26954">
        <w:rPr>
          <w:rFonts w:ascii="Times New Roman" w:eastAsia="Times New Roman" w:hAnsi="Times New Roman" w:cs="Times New Roman"/>
          <w:b/>
          <w:color w:val="000000"/>
          <w:sz w:val="16"/>
          <w:szCs w:val="16"/>
          <w:lang w:eastAsia="ru-RU"/>
        </w:rPr>
        <w:t xml:space="preserve"> </w:t>
      </w:r>
      <w:r w:rsidRPr="00F26954">
        <w:rPr>
          <w:rFonts w:ascii="Times New Roman" w:eastAsia="Times New Roman" w:hAnsi="Times New Roman" w:cs="Times New Roman"/>
          <w:color w:val="000000"/>
          <w:sz w:val="16"/>
          <w:szCs w:val="16"/>
          <w:lang w:eastAsia="ru-RU"/>
        </w:rPr>
        <w:t>уподобилась латинству и исчезла в нем. Творцы унии понимали, что это не так легко, но пытались “идти напролом,” достичь возможного максимума. В этом духе и действовал Ипатий, торопясь облатинить унию возможно скорее. В особой агитационной книжке “Гармония” Ипатий осуждал православие и хвалил латинство. Внушал униатской массе мысль, что нечего и задерживаться на дурной, трудно исправимой позиции. Надо скорее переходить в чистое латинство. Ипатий заключал свои теоретические рассуждения практической программой для своего духовенства в 12 пунктах. Эти пункты предписывали столь полное подчинение римской власти и латинским порядкам, что вызвали даже недоумение и волнения в униатском духовенстве. Для Ипатия это не могло быть неожиданностью, и потому он выдвинул на очередь создание и организацию мощного органа перевоспитания (“перековки,” по циничному изречению новейших мастеров этого дела), старого духовенства. Ипатию и не надо было творить ничего нового, а только копировать методы, уже оправдавшие себя на победе над реформацией через иезуитский орден. Он создал тоже специальный орден и вручил ему воспитание нового униатского пастырства.</w:t>
      </w:r>
    </w:p>
    <w:p w:rsidR="00F26954" w:rsidRPr="00F26954" w:rsidRDefault="00F26954" w:rsidP="00F26954">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120" w:name="_Toc536425696"/>
      <w:bookmarkStart w:id="121" w:name="_Toc531401499"/>
      <w:r w:rsidRPr="00F26954">
        <w:rPr>
          <w:rFonts w:ascii="Times New Roman" w:eastAsia="Times New Roman" w:hAnsi="Times New Roman" w:cs="Times New Roman"/>
          <w:b/>
          <w:bCs/>
          <w:sz w:val="16"/>
          <w:szCs w:val="16"/>
          <w:lang w:eastAsia="ru-RU"/>
        </w:rPr>
        <w:t>Базилиане.</w:t>
      </w:r>
      <w:bookmarkEnd w:id="120"/>
      <w:bookmarkEnd w:id="121"/>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xml:space="preserve">Пропагандное имя ордена и его устав показным образом как бы скопированы с известных правил св. Василия Великого для монашествующих. Но все действительное содержание нового монашеского устава было копией с католических орденов. Правой рукой Ипатия в этом предприятии был его наместник Иосиф Вельямин Рутский. Это был вдохновенный униат из семьи изменников Москвы. Сын воеводы Вельяминова, он перебежал в Литву в 1568 г. и здесь обращен иезуитами в латинство. После школьной подготовки в Риме ему и предложили служить латинству в униатском обличии. Потей назначил его архимандритом захваченного Виленского Троицкого монастыря. Этот монастырь и определен был стать главой перевоспитываемого русского униатского монашества. Все другие, захваченные в унию русские монастыри, подчинены были этому Троицкому Виленскому монастырю, как главе всего монашества, ставшего и по имени Базилианским. Главой ордена назначен протоархимандрит И. В. Рутский с званием генерала. Как и </w:t>
      </w:r>
      <w:r w:rsidRPr="00F26954">
        <w:rPr>
          <w:rFonts w:ascii="Times New Roman" w:eastAsia="Times New Roman" w:hAnsi="Times New Roman" w:cs="Times New Roman"/>
          <w:color w:val="000000"/>
          <w:sz w:val="16"/>
          <w:szCs w:val="16"/>
          <w:lang w:eastAsia="ru-RU"/>
        </w:rPr>
        <w:lastRenderedPageBreak/>
        <w:t>другие орденские монастыри, базилиане были поставлены в независимое положение от местных епархиальных архиереев. Они подчинялись непосредственно особому прокуратору в Риме, состоящему в Римской курии. В Базилианский орден стали вливаться и чистые латиняне, даже сами иезуиты. Это не было секретом, это было открытым как бы подвигом восполнения убогого н невежественного русско-униатского духовенства.</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Умерший в 1613 году Ипатий Потей передал возглавление митрополией Иосифу В. Рутскому. Последний жил и действовал, как митрополит, еще целую четверть века. Ипатий и Иосиф — эти два интеллигентных и волевых деятеля духовно сформировали и укрепили организм униатской церкви. И. Рутский позаботился материально усилить, обогатить базилиан земельными имуществами, отнятыми у православных монастырей и церквей, и даже у своих униатских. В 1617 г. митрополит И. Рутский созвал конгрегацию всего униатского монашества. Главной очередной задачей базилиан было поставлено школьное воспитание униатского народа, а для этого — поднятие образовательного уровня самих базилиан. По предварительным соглашениям с папским центром, для этой цели было ассигновано достаточное количество стипендий в католических семинариях Запада: начиная с Вильны, — в Праге, в Вене и в самом Риме. Другое очень важное и характерное постановление этой конгрегации сводилось в сущности к отнятию у русских униатских епископов их верховной власти и к передаче ее в руки ордена. Постановлено и безропотно принято к исполнению, что митрополит отныне не имеет права назначать себе викария, как естественного своего преемника, без согласия ордена. При И. Рутском в базилианский орден влилось множество чистых латинян, особенно на должности многочисленных школьных учителей, быстро воспитавших толпы латинизированных русских юношей, с увлечением помогавших не только латинизовать ходячую доктрину православия для народа, но и самые церковные обряды, о чем мечтал Ипатий Потей.</w:t>
      </w:r>
    </w:p>
    <w:p w:rsidR="00F26954" w:rsidRPr="00F26954" w:rsidRDefault="00F26954" w:rsidP="00F26954">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color w:val="000000"/>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122" w:name="_Toc536425697"/>
      <w:bookmarkStart w:id="123" w:name="_Toc531401500"/>
      <w:r w:rsidRPr="00F26954">
        <w:rPr>
          <w:rFonts w:ascii="Times New Roman" w:eastAsia="Times New Roman" w:hAnsi="Times New Roman" w:cs="Times New Roman"/>
          <w:b/>
          <w:bCs/>
          <w:sz w:val="16"/>
          <w:szCs w:val="16"/>
          <w:lang w:eastAsia="ru-RU"/>
        </w:rPr>
        <w:t>Самосохранение православной стороны. Роль братств. Борьба с унией.</w:t>
      </w:r>
      <w:bookmarkEnd w:id="122"/>
      <w:bookmarkEnd w:id="123"/>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Положительной стороной польской государственности было то, что православные могли и печатно, и устно, и на генеральных сеймах заявлять о своих стеснениях и лишениях. Известна, например, речь Волынского православного депутата (“посла”) на Варшавском Сейме 1620 г., Лаврентия Древинского: “Уже в больших городах церкви запечатаны, церковные имения расхищены, в монастырях нет монахов, там теперь запирают скот. Дети мрут без крещения. Покойников вывозят из городов без погребения, как падаль. Мужья с женами живут без церковного благословения. Народ умирает без причащения. Во Львове не униат не может приписаться к цеху, к больному нельзя открыто идти со Св. Тайнами. В Вильне тело православного покойника нужно вывозить из города только в те ворота, в которые вывозят нечистоты. Монахов, непреклонных на унию, ловят и бьют, хватают на дорогах и бросают в темницу.” Учитель Виленской братской школы Мелетий Смотрицкий в 1610 г. напечатал свою книгу: “Фринос или Плач церкви восточной.” В нем он описал печальное положение гонимой и теснимой православной церкви в Польше. Доля конституционных свобод не гарантирована фактически от оскорблений и насилий православия в ежедневном быту. Уличная чернь имела фактическую возможность безнаказанных нападений на православных. Подогревали ее к этим погромным выпадам бродячие оборванцы, бывшие польские жолнеры, озлобленные за все свои неудачи в московских пределах в пору Смуты. Настроченные иезуитами школьники делали нападения на православные дома, церкви, особенно, на церковные процессии. В судах в применении к православным господствовала “неправда черная.” Государственный защитник и протектор православия кн. К. К. Острожский умер в 1608 г. Другие паны малодушно ополячились. Опорной силой для православия остались казаки. Их гетманы (немецкий термин: Наuрtmаnn),</w:t>
      </w:r>
      <w:r w:rsidRPr="00F26954">
        <w:rPr>
          <w:rFonts w:ascii="Times New Roman" w:eastAsia="Times New Roman" w:hAnsi="Times New Roman" w:cs="Times New Roman"/>
          <w:b/>
          <w:color w:val="000000"/>
          <w:sz w:val="16"/>
          <w:szCs w:val="16"/>
          <w:lang w:eastAsia="ru-RU"/>
        </w:rPr>
        <w:t xml:space="preserve"> </w:t>
      </w:r>
      <w:r w:rsidRPr="00F26954">
        <w:rPr>
          <w:rFonts w:ascii="Times New Roman" w:eastAsia="Times New Roman" w:hAnsi="Times New Roman" w:cs="Times New Roman"/>
          <w:color w:val="000000"/>
          <w:sz w:val="16"/>
          <w:szCs w:val="16"/>
          <w:lang w:eastAsia="ru-RU"/>
        </w:rPr>
        <w:t>т. е. командиры воинских сил были жизненно нужны правительству для сохранения власти над юго-восточными Днепровскими окраинами, для обороны от Турции и для войны с самой Москвой, о чем поляки помышляли и по воцарении Михаила Федоровича Романова. Казачий гетман Конашевич-Сагайдачный гарантировал правительству верность казачьей службы на условии вероисповедной свободы для православия в границах его специальной власти, — на Киевщине. Но Сагайдачный умер в 1622 г. И влияние регулярной казачьей силы, так наз. “реестрового казачества,” ограничивалось фактически усилившейся после введения унии анархической силой не регулярного, а вольного казачества в южных степях. Туда бежали “козаковать,” т. е. вольно жить беглые русские холопы из Польши и питали там огромную ненависть к польскому панству. Со введением унии это степное анархическое казачество, выкинув над собой знамя русской народности и</w:t>
      </w:r>
      <w:r w:rsidRPr="00F26954">
        <w:rPr>
          <w:rFonts w:ascii="Times New Roman" w:eastAsia="Times New Roman" w:hAnsi="Times New Roman" w:cs="Times New Roman"/>
          <w:color w:val="000000"/>
          <w:spacing w:val="40"/>
          <w:sz w:val="16"/>
          <w:szCs w:val="16"/>
          <w:lang w:eastAsia="ru-RU"/>
        </w:rPr>
        <w:t xml:space="preserve"> православия,</w:t>
      </w:r>
      <w:r w:rsidRPr="00F26954">
        <w:rPr>
          <w:rFonts w:ascii="Times New Roman" w:eastAsia="Times New Roman" w:hAnsi="Times New Roman" w:cs="Times New Roman"/>
          <w:color w:val="000000"/>
          <w:sz w:val="16"/>
          <w:szCs w:val="16"/>
          <w:lang w:eastAsia="ru-RU"/>
        </w:rPr>
        <w:t xml:space="preserve"> этим облагородило и возвысило смысл своей вольницы и косвенно усилило стояние в православии и уверенность в себе именно Киевской, а за ней и всей юго-восточной части Руси.</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Православная сторона к этому драматическому моменту, к счастью, не оказалась дезорганизованной. Преданная епископатом, она уже привыкла сознавать себя защищаемой в своем церковном быту повсюду проникшими братствами. Патриарх Мелетий Пигас в своих посланиях на Русь признает и одобряет эту роль мирянской организованности: “Вемы, яко утверждение церкве суть, яже по местех священныя братства и яко щит некий в помощь самой церкви.” Сам глава униатов И. В. Рутский признавал, что “братства создали некоторый вид новой республики, которая наносит униатам много зла.”</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Лишенное внутреннего вдохновения униатство защищалось извне протекционными силами иезуитов. У православных оказался свой духовно богатый капитал защитной энергии и сил, в частности, и для литературного творчества.</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124" w:name="_Toc536425698"/>
      <w:bookmarkStart w:id="125" w:name="_Toc531401501"/>
      <w:r w:rsidRPr="00F26954">
        <w:rPr>
          <w:rFonts w:ascii="Times New Roman" w:eastAsia="Times New Roman" w:hAnsi="Times New Roman" w:cs="Times New Roman"/>
          <w:b/>
          <w:bCs/>
          <w:sz w:val="16"/>
          <w:szCs w:val="16"/>
          <w:lang w:eastAsia="ru-RU"/>
        </w:rPr>
        <w:t>Борьба литературная.</w:t>
      </w:r>
      <w:bookmarkEnd w:id="124"/>
      <w:bookmarkEnd w:id="125"/>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П. Скарга, вслед за униатским Брестским собором 1596 г., издал памфлет, подрывающий значение православного собора, как якобы незаконного. Почему незаконного? Потому, что большинство в нем составляли миряне. На латинский взгляд участие в соборе мирянской “массы” есть самоочевидный абсурд. По Скарге, раз иерархия унию приняла, вопрос решен окончательно. Скарге ответ на эту пропаганду вдохновился сделать протестант пан Христофор Бронский или Броневский (под псевдонимом Христофора Филалета), как союзник православных на поле борьбы за религиозную свободу. Хр. Бронский противопоставил слепому клерикалу — Скарге, право активного участия мирян в делах церкви с апостольских времен. В церкви нет левитства; христиане — все причастны к священству. Да православные сейчас и не без вождей иерархических. С ними два епископа — Гедеон и Михаил. К чему ведет слепое послушание иерарху? Ведь Кирилл Терлецкий то и гляди, что потурчится (намек на гнусность нравов). Не придется ли тогда его стаду перейти в ислам? Стало быть, суть дела не в титулах, а в подлинных христианских качествах. Иезуиты ответили бранчивым памфлетом “Антиррисис,” где вскрывается псевдоним Хр. Филалета, как протестанта. Православная сторона в первый момент еще не успела сразу выдвинуть достаточного количества писательских сил, но в 1605 году во Львове издано обстоятельное историческое изложение подготовки и проведения в жизнь унии под заглавием: “Перестрога” (т. е. предостережение). Деятельный патриарх Александрийский (временно и Константинопольский) Мелетий Пигас направлял на Русь против унии свои послания, и они теми или иными путями </w:t>
      </w:r>
      <w:r w:rsidRPr="00F26954">
        <w:rPr>
          <w:rFonts w:ascii="Times New Roman" w:eastAsia="Times New Roman" w:hAnsi="Times New Roman" w:cs="Times New Roman"/>
          <w:sz w:val="16"/>
          <w:szCs w:val="16"/>
          <w:lang w:eastAsia="ru-RU"/>
        </w:rPr>
        <w:lastRenderedPageBreak/>
        <w:t>доходили до православных. Героические курьеры из Афонского монашества делали это дело с вдохновением. Среди них был командующий, южно-русский монах Иоанн Вишенский. С немалой богословской начитанностью, он выдает себя за “голяка-странника” и призывает к “простоте голубиной” и “глупству пред Богом.” Иоанн с апостольским вдохновением писал призывные к борьбе послания: к князю Острожскому, к братству Львовскому и к епископам униатам. Обличал светский образ жизни епископов, их суетную погоню за почестями, за земельными имуществами. Обличал угнетение духовенства, симонию. Обличал передовые классы православных в безверии и нечестии. Обличая латинские прельщения, Иоанн чисто по-афонски, как старообрядец, отрицает целиком латинскую ученость и советует ограничиться Часословом, Псалтырью и др. богослужебными книгами: “Чи ти, — пишет И. Вышенский, — лепше тобе изучити Часословец, Псалтир, Октоих, Апостол и Евангелие с иншими церкви свойственными и быти простым богоугодником, и жизнь вечную получити, нежели постигнути Аристотеля и Платона и философом мудрым ся в жизни сей звати и — в геену отъити.”.. “Ты же, простой, неученый и смиренный Русине, простого нехитрого Евангелия ся крепко держи, в немже живот вечный тебе сокровен есть.” Этот пафос упрощенства незаметно переливается в пафос восстания на власти предержащие, даже иерархические. Иоанн пишет: “Не попы бо нас спасут, или владыки, или митрополиты, но веры нашея таинство с хранением заповедей Божиих, тое нас спасти мает.” Очень тонкая черта отделяет такие призывы от логики Аввакума. И на самом поле брани, на деле, оружия бесшкольности было мало. Напротив, сама жизнь, несмотря на малые местные силы, уже, как мы видели, породила обширную сеть братских церковных и общеобразовательных школ. Братства, как мы видели, насчитывались десятками, и некоторые из них стремились содержать типографии и печатать книги.</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126" w:name="_Toc536425699"/>
      <w:bookmarkStart w:id="127" w:name="_Toc531401502"/>
      <w:r w:rsidRPr="00F26954">
        <w:rPr>
          <w:rFonts w:ascii="Times New Roman" w:eastAsia="Times New Roman" w:hAnsi="Times New Roman" w:cs="Times New Roman"/>
          <w:b/>
          <w:bCs/>
          <w:sz w:val="16"/>
          <w:szCs w:val="16"/>
          <w:lang w:eastAsia="ru-RU"/>
        </w:rPr>
        <w:t>Борьба школьная.</w:t>
      </w:r>
      <w:bookmarkEnd w:id="126"/>
      <w:bookmarkEnd w:id="127"/>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Размножившиеся братства не могли не опираться в своем развитии и в своих книжных предприятиях на исконные цитадели православия, на монастыри. Ревнители и патроны школ естественно сочетали свои усилия с наиболее жизнеспособными монастырями. Например, в 1615 г. православная жена Мозырского маршалка Елизавета Гулевич (Гальшка Гулевична) подарила в самом Киеве Богоявленскому братству большое место с домами для учреждения братского монастыря со школой. Предприятие было жизненным и развилось на все века, превратившись в академический центр всего края и всей России. Моральный хозяин южной Руси, гетман Конашевич Сагайдачный построил для монастыря Богоявленский храм, а бывший здесь проездом иерусалимский патриарх Феофан даровал монастырю и храму привилегию ставропигии патриарха Цареградского. Первым игуменом монастыря был Исаия Копинский. А первым ректором школы стал бывший ректор Львовской школы, Иов Борецкий. Богоявленское училище, как и другие братские школы (Виленская, Могилевская, Луцкая) этого периода первых десятилетий унии, естественно, настроенные в антилатинском духе, усиленно старались держаться чисто греческих пособий и греческого языка. Это было отказом от богатой школьной латинской техники и изобилия учебных пособий. Несмотря на слабую техническую арматуру этих школ, вдохновение защиты православия выдвинуло из них ряд талантливых богословов-писателей, переводчиков, проповедников и, конечно, полемистов против унии. При всей ограниченности средств и учености, это поколение, можно сказать, самоучек богословия все-таки в те годы переросло бесшкольную и за Смутное время почти книжно-бесплодную Московскую Русь. Но после Смуты там голод школьный и книжный был так велик, что почти все плоды этого периода киевского богословского и книжного творчества неудержимо перелились в Москву, перегружая ее неизбежными, хотя и не страшными, элементами латинизма при катехизическом уточнении православных догматов. Отмеченное книжное творчество киевского центра втянуло в себя плоды творчества выучеников и всех острожских, виленских, львовских и др. школ. Почти со всеми подвижниками этого периода южно-русской учености мы встречаемся на московской почве. Для примера припомним протопопа Лаврентия Зизания, доставившего в Москву свой Большой Катехизис. Москва охотно поглотила и книги другого южно русса, иеромонаха Кирилла Транквиллиона, его “Учительное</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Евангелие” и его “Зерцало Богословия.” “Зерцало” — это первый опыт догматической системы на русском языке. Неудивительно, что из латинских пособий в него влились латинские толкования догматов. И сам автор этой догматики в 1626 г. соблазнился перейти в унию. Примечательно зарождение в этой атмосфере и специальной учености. Таков, например, иеромонах Памва Берында, составивший большой лексикон церковно-славянского языка. Иеромонах Киево-Печерского монастыря, а с 1624 года его архимандрит, Захария Копыстенский напечатал (1621 г.) свою “Палинодию” (т. е. “Возвращение на старый путь” всех свихнувшихся в унию). Тут он с большой эрудицией собрал ценные документальные свидетельства о начале русского христианства от церкви восточной, греческой, а не западной латинской. На этот научно-неопровержимый исторический православный путь он и приглашает обманутых латинством униатов. А в другой своей “Книге о вере единой” он защищает и отличает православие от протестантских заблуждений.</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Все эти и другие плоды православной школьной учености были доказательством больших и оригинальных усилий южно руссов защитить свое православие против технически превосходящей латинизованной униатской школы.</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128" w:name="_Toc536425700"/>
      <w:bookmarkStart w:id="129" w:name="_Toc531401503"/>
      <w:r w:rsidRPr="00F26954">
        <w:rPr>
          <w:rFonts w:ascii="Times New Roman" w:eastAsia="Times New Roman" w:hAnsi="Times New Roman" w:cs="Times New Roman"/>
          <w:b/>
          <w:bCs/>
          <w:sz w:val="16"/>
          <w:szCs w:val="16"/>
          <w:lang w:eastAsia="ru-RU"/>
        </w:rPr>
        <w:t>Заслуги монастырей.</w:t>
      </w:r>
      <w:bookmarkEnd w:id="128"/>
      <w:bookmarkEnd w:id="129"/>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Кроме древнего киевского центра монашеская жизнь в литовско-польской русской церкви не была достаточно живой и цветущей. Под давлением гонений она явно проснулась и оживилась. Хотя в унию и была захвачена почти половина всех монастырей, но они обезлюдели и стали для униатов лишь доходными хозяйственными предприятиями, в то время, как православные монастыри возросли в числе своих насельников иногда даже до 100—200 иноков. И сверх того за первые же 20 лет унии создалось до 10 новых монастырей, и при том выдающихся. Заново возникли три новых монастыря, занявших затем в истории руководящее положение. Это — знаменитая Почаевская Лавра; в Вильне — Святодуховский монастырь, как бы антикрепость против захваченного через дорогу Св. Троицкого монастыря; в Киеве — Братский Богоявленский монастырь, приютивший школу. Киево-Печерскую Лавру, спасенную от попыток униатских захватов, возглавил активнейший архимандрит Елисей Плетенецкий. Он, можно сказать, возродил монастырскую жизнь в Лавре, увядшую после татарского завоевания на целые три столетия. Архим. Елисей вел непрерывные судебные процессы с претендовавшими на захват ее униатами. Он восстановил самую душу монашеской жизни, ибо организовал нормальное уставное общежитие. Обновил состав насельников Лавры, приглашая и собирая отовсюду школьных и ученых иноков. Устроил типографию с широким планом издательства богослужебных и учительных книг на пользу всего русского православия. При своей смерти в 1624 г. он в преемники себе избрал известного Захарию Копыстенского.</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В Вильне вдохновенным творцом, поднявшим значение и духовную силу Братского Св.-Духова монастыря, был Леонтий Карпович (†1620 г.). Он стянул под монастырское управление целых две типографии. Угнетенная латинянами Литва в ее уцелевших по городам и местечкам монастырях охотно потянулась под руководство Св. Духовской обители. Так и сложилась православная боевая крепость на всю Литву.</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lastRenderedPageBreak/>
        <w:t>На Волыни и в Галичине восстановителем и организатором монастырской жизни явился Иов Княгининский. Он вышел из Острожских школ и прошел монашескую жизнь на Афоне. До своей смерти в 1621 г. он организовал на началах общежития целых пять монастырей во Львовской епархии. Продолжателем начатого дела специально на Волыни прославился другой святой игумен, по имени тоже Иов (Железо), сначала игумен Дубенского монастыря, а затем и Почаевского (†1651 г.).</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Упадочную иерархию, ушедшую в унию, должна была сменить череда более героическая. Она и вышла в значительной степени из возродившихся монастырей. Напр., митрополит Исаия Копинский уже в бытность свою епископом Смоленским, сам копал пещеры для устройства монастыря. Таков же был епископ Луцкий Исаакий Борисович, долго живший на Афоне пред тем, как он был хиротонисован патр. Феофаном в 1620 г. в епископа Луцкого.</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Иерархи первого после Брестской унии поколения, выносившие “на своем горбу” бесправие православия, естественно, при случае воздыхали о той или иной защите их православной Москвой. В этом они следовали за частью народа, который просто бежал, особенно, из Киевщины, и переселялся в “Московщину.” Отражая эту народную тоску по религиозной свободе, и первые не признанные польским правительством митрополиты, Иов Борецкий (1619-1631 гг.) и Исаия Копинский (1631-1633 гг.), готовы были перейти под протекторат православной Москвы. В 1624-25 г. митр. Иов, солидаризируясь с этой православной тягой части казачества к Москве, сам писал в Москву и выражал готовность вместе с своим православным народом присоединиться к северному братскому государству. И даже позднее, преемник Иова с 1631 г. митр. Исаия Копинский писал в Москву, по занятии митрополичьего звания, жалуясь на угнетенное положение православия в Польше: “благочестивых князей нет, благородных вельмож оскуде, вси от восточного православия на Запад уклонишася. Едва кто от худых и неславных при благочестии и правой вере обретается.”</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130" w:name="_Toc536425701"/>
      <w:bookmarkStart w:id="131" w:name="_Toc531401504"/>
      <w:r w:rsidRPr="00F26954">
        <w:rPr>
          <w:rFonts w:ascii="Times New Roman" w:eastAsia="Times New Roman" w:hAnsi="Times New Roman" w:cs="Times New Roman"/>
          <w:b/>
          <w:bCs/>
          <w:sz w:val="16"/>
          <w:szCs w:val="16"/>
          <w:lang w:eastAsia="ru-RU"/>
        </w:rPr>
        <w:t>Восстановление православной иерархии патр. Феофаном.</w:t>
      </w:r>
      <w:bookmarkEnd w:id="130"/>
      <w:bookmarkEnd w:id="131"/>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Этот план, конечно тайно, подготовлялся издавна. Но вот настал благоприятный момент, когда КПльский патриарх послал своего помощника, патриарха Антиохийского Феофана, сначала с особой миссией в Москву. Православным в Польше, конечно, было известно, что патр. Феофан, проезжавший через Киевщину в Москву</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для сбора милостыни и участвовавший там в церемонии возведения на патриарший трон освобожденного из польского плена митр. Филарета (1619 г.), имеет большие полномочия от Вселенского патриарха также и на устройство православной церкви в Польше. Патр. Феофан получил от правительства разрешение посетить православные монастыри, церкви и братства в разных городах, как это было ни неприятно для униатской стороны. Вот иллюстрация ценности конституционных свобод в Польше. К 15 августа, к престольному празднику Успения Пр. Богородицы, в Киевской Лавре собрались по тайному сговору “послы,” т. е. делегаты православия от разных областей Польши, чтобы придать формальную крепость задуманному тайному восстановлению православной иерархии, как акту с польской точки зрения революционному. Рискованно было для патр. Феофана решиться на этот “политический бунт.” Но казачество, во главе с гетманом Конашевичем-Сагайдачным, государственно лояльным по отношению к польскому правительству, гарантировало патриарху его защиту и свободу. И вот ночью в нижней подвальной церкви, при скрытии освещения, под крепкой казачьей охраной, была совершена патр. Феофаном хиротония семи епископов, из них одного, как митрополита. Львовская кафедра оставлена за Иеремией Тиссаровским, как тайно православным. Так православная церковь нелегально восстановила свою иерархическую полноту.</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Митрополитом стал Иов Борецкий, игумен Киево-Михайловского монастыря, бывший ректор Львовской братской школы, а теперь ректор Киевской. Положение сложилось напряженное. Король Сигизмунд III объявил патриарха Феофана, уже вывезенного казаками заграницу, незаконным, самозванцем и турецким шпионом. Поставленных им православных иерархов — незаконными и подлежащими аресту и суду. Со своей стороны митрополит-униат И. Рутский анафематствовал новопоставленных православных иерархов, как лжеепископов. Униатские епископы, сидевшие на их кафедрах, объявили, что не пустят их</w:t>
      </w:r>
      <w:r w:rsidRPr="00F26954">
        <w:rPr>
          <w:rFonts w:ascii="Times New Roman" w:eastAsia="Times New Roman" w:hAnsi="Times New Roman" w:cs="Times New Roman"/>
          <w:b/>
          <w:color w:val="000000"/>
          <w:sz w:val="16"/>
          <w:szCs w:val="16"/>
          <w:lang w:eastAsia="ru-RU"/>
        </w:rPr>
        <w:t xml:space="preserve"> </w:t>
      </w:r>
      <w:r w:rsidRPr="00F26954">
        <w:rPr>
          <w:rFonts w:ascii="Times New Roman" w:eastAsia="Times New Roman" w:hAnsi="Times New Roman" w:cs="Times New Roman"/>
          <w:color w:val="000000"/>
          <w:sz w:val="16"/>
          <w:szCs w:val="16"/>
          <w:lang w:eastAsia="ru-RU"/>
        </w:rPr>
        <w:t>в свои города. Сам папа из Рима прислал королю указания, чтобы тот “подверг русских лжеепископов, возбуждающих мятежи, заслуженной каре.”</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При таком положении только один митр. Иов (1620-1631) мог жить в Киеве, в этом реально “казачьем царстве.” Другие епископы жили секретно в разных монастырях, преимущественно в той же киевщине, и управляли делами своих епархий издали, полусекретно. Киев под гарантией казачества устраивал церковные дела открыто... Митр. Иов в 1621 г. созывает даже прямо собор для выработки мер к укреплению жизненных сил православия. Собор издал свое определение под заглавием “Советование о благочестии.” Тут намечается усиленная проповедь против латинства и унии, печатание книг на защиту православия, усиление школ и братств, учащение соборов, живых сношений с Востоком, ближе всего с Афоном, прямая посылка туда русских монахов, как в школу православия.</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xml:space="preserve">Очередная борьба с унией требовала открытого литературного оправдания, не по-светски легального, а духовно благодетельного, акта возобновления православной иерархии. Темпераментный Мелетий Смотрицкий, бывший виленский учитель, а теперь новопоставленный епископ Полоцкий, охотно написал: “Оправдание невинности.” Параллельно с этим в том же году опубликована и “Палинодия” Захарии Копыстенского. В поддержку соборному акту 1621 г. казачество заявило, что оно не пойдет воевать с Турцией, если правительство не признает православной иерархии. Тут смягчила положение благодетельная польская конституционная свобода. Уже в 1623 г. на очередном генеральном сейме православные добились, чтобы прекращено было откровенное гонение на православие и отменены были формально все враждебные православию декреты, ссылки, имущественные захваты. Конечно, на деле до буквального исполнения такого постановления было далеко. Но декларированная свобода все же была облегчением. К сожалению, этого облегчения на деле не последовало. Свел все на нет трагический акт убийства униатского Полоцкого епископа Иосафата Кунцевича. Это была натура фанатическая. Иосафат оказался епископом в том же Полоцке, в который теперь был поставлен Мелетий Смотрицкий. Много Полоцких приходов заявили себя православными, признающими Мелетия. Иосафат взорвался и начал с кучкой своих неистовых приверженцев насильственные обходы с погромами православных дворов. Сам униатский митрополит Иосиф Рутский и королевский канцлер Лев Сапега, тоже родом русский, обратились с увещанием к фанатику. Сапега писал Иосафату, что его фанатизм искажает унию и делает ее политически опасной. Иосафат, при посещении Витебска осенью 1623 г., изгнав православных из всех церквей, разгромил даже те шалаши за городом, в которых православные начали совершать богослужения. На дикое насилие толпа ответила физическим сопротивлением. На лично предводившего погромом Иосафата толпа бросилась с палками и камнями, убила его и кинула труп в Двину. Печальны были последствия этого двустороннего насилия. Католики и уния получили нового мученика, а выловленное из Двины тело его стало мощами, окруженными чудесами. Папа Урбан VIII послал послание, призывая к отмщению и анафематствуя тех, кто теперь возражал бы против меча. Около 10-ти горожан Витебска были казнены, город лишен Магдебургского права. Запрещено повсюду не только строить вновь, но и починять православные церкви. Мелетий Смотрицкий убежал в Киев, а из Киева предпринял путешествие на греческий Восток, ибо исчезло спокойствие и в Киевщине. </w:t>
      </w:r>
      <w:r w:rsidRPr="00F26954">
        <w:rPr>
          <w:rFonts w:ascii="Times New Roman" w:eastAsia="Times New Roman" w:hAnsi="Times New Roman" w:cs="Times New Roman"/>
          <w:color w:val="000000"/>
          <w:sz w:val="16"/>
          <w:szCs w:val="16"/>
          <w:lang w:eastAsia="ru-RU"/>
        </w:rPr>
        <w:lastRenderedPageBreak/>
        <w:t>Год тому назад гетман Сагайдачный уже умер. Но казачье войско заявило, что оно не допустит объявленного закрытия всех православных церквей. Так провалились надежды Сейма 1623 г. на легализацию православия.</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xml:space="preserve">Вот в этой атмосфере безнадежности и возникла переписка митр. </w:t>
      </w:r>
      <w:r w:rsidRPr="00F26954">
        <w:rPr>
          <w:rFonts w:ascii="Times New Roman" w:eastAsia="Times New Roman" w:hAnsi="Times New Roman" w:cs="Times New Roman"/>
          <w:sz w:val="16"/>
          <w:szCs w:val="16"/>
          <w:lang w:val="en-US" w:eastAsia="ru-RU"/>
        </w:rPr>
        <w:t>Иова с Москвой в 1625 г. Конечно, не без полномочий со стороны широких кругов Киевского казачества, митр. Иов отправил в Москву предложение — принять Южную Русь в Московское подданство. Слабое после Смуты московское правительство царя Михаила Ф. Романова не решилось на этот шаг, явно грозящий новой войной с Польшей.</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В новое тяжелое десятилетие после убийства Иосафата К. (1623 г.) целый ряд православных богословов не выдержал этой атмосферы бесправия, гонимости и бездомности в своем же государстве. Пример успокоенности и гражданского равноправия униатского духовенства естественно соблазнял часть богословов из притесняемого православия перейти на спокойное униатское положение. Так, в эти годы сам ректор Киевской братской школы Кассиан Сакович, а за ним и Кирилл Транквиллион Ставровецкий, ушли в унию. Туда же повернул и темпераментный Мелетий Смотрицкий.</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После убийства И. Кунцевича и невозможности спокойно жить у себя в Полоцке, Мелетий, не поладивший и со своим местным и сильным Виленским братством, убежав в Киев, надумал поехать на греческий Восток и проверить позицию самих греков. В то время на богословских верхах у греков боролись две ориентации: латинская и протестантская. А Мелетий, как это видно было из его уже печатных трудов, искренно предпочитал латинские формулировки догматов всем другим, заостренно антилатинским. Сказалось его долгое в юности пребывание в латинской школе. Ведь тогда он прошел и Виленскую латинскую академию и побывал в западных протестантских факультетах. На фоне фантастических проектов митр. И. Рутского, как-то объединить униатство с латинством при сохранении для каждой стороны чистоты ее обряда под согласованным возглавлением и папы и Вселенского патриарха, Мелетий был соучастником этой фантазии. Теперь в своей разведочной поездке на греческий Восток Мелетий себя проверил и склонился к уходу в унию. Чем объяснить такой вывод у Мелетия?</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xml:space="preserve">Это третье десятилетие ХVII в. в Константинополе было временем соблазнительной борьбы между двумя греческими партиями за обладание Вселенским престолом. Турки, ради унижения греков, корыстно поддерживали эту борьбу. Одну греческую сторону поддерживали через свои посольства и подкупы Порты протестантские державы, другую </w:t>
      </w:r>
      <w:r w:rsidRPr="00F26954">
        <w:rPr>
          <w:rFonts w:ascii="Times New Roman" w:eastAsia="Times New Roman" w:hAnsi="Times New Roman" w:cs="Times New Roman"/>
          <w:b/>
          <w:color w:val="000000"/>
          <w:sz w:val="16"/>
          <w:szCs w:val="16"/>
          <w:lang w:eastAsia="ru-RU"/>
        </w:rPr>
        <w:t>—</w:t>
      </w:r>
      <w:r w:rsidRPr="00F26954">
        <w:rPr>
          <w:rFonts w:ascii="Times New Roman" w:eastAsia="Times New Roman" w:hAnsi="Times New Roman" w:cs="Times New Roman"/>
          <w:color w:val="000000"/>
          <w:sz w:val="16"/>
          <w:szCs w:val="16"/>
          <w:lang w:eastAsia="ru-RU"/>
        </w:rPr>
        <w:t xml:space="preserve"> католические. В такой обстановке патриарх Кирилл Лукарис, в период с 1612 г. по 1638 г., семь раз (!!) возводился на патриарший трон. Мелетий Смотрицкий был в Константинополе уже при третьем патриаршестве Кирилла Лукариса и через общебогословский латинский язык не мог не быть до тонкости посвящен в эту трагическую распрю. И даже использовал ее, получив в КПле, при смене церковных правлений, нужную ему бумажку из патриархии против братских претензий у себя на Виленщине.</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Но и православная сторона делала разведку о Мелетие.</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И православные встретили его (1626 г.) с недоверием. В Вильну ехать он не захотел, а поехал на жительство в Дерманский монастырь, патроном которого был князь Заславский, униат. Уже это было признаком ухода Мелетия в унию. Он еще таился и лицемерно сносился с митр. Иовом, как православный. Но писал свою “Апологию” — Ароlоgiа реrеgrinаrum dо Кrаjоw wsсhоdnусh (1628 г.) Как только она была опубликована, немедленно митр. Иов собрал собор в Киеве, осудил “Апологию,” предложил Мелетию отречься от нее и признать необходимость публичного ее сожжения. Сейчас же протопоп Андрей Мужиловский опубликовал “Антидот,” т. е. изобличение латинства “Апологии.” Мелетий покинул Киев, сбросил маску, отказался от своего покаяния и ответил о. Мужиловскому “Эктезисом.” Сверх этой полемической дани он опубликовал еще “Паренесис (=увещание) к русскому народу” о принятии унии. И до своей смерти в 1633 г. Мелетий остался униатом. Одаренная чуткая личность, характерная для своего места и времени, достойна внимательного изучения и художественного воспроизведения в историческом романе. Между прочим, Мелетию принадлежит первый удачный опыт учебной грамматики церковно-славянского языка, впервые напечатанной в 1619 г. и затем усвоенной в Москве и многократно переиздававшейся в течение всего ХVIII в., как учебник и в духовных и общих школах, на практике продержавшаяся в школах и до половины ХIХ в.</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132" w:name="_Toc531401505"/>
      <w:bookmarkStart w:id="133" w:name="_Toc536425702"/>
      <w:r w:rsidRPr="00F26954">
        <w:rPr>
          <w:rFonts w:ascii="Times New Roman" w:eastAsia="Times New Roman" w:hAnsi="Times New Roman" w:cs="Times New Roman"/>
          <w:b/>
          <w:bCs/>
          <w:sz w:val="16"/>
          <w:szCs w:val="16"/>
          <w:lang w:eastAsia="ru-RU"/>
        </w:rPr>
        <w:t>Легализация Православной Церкви по смерти Сигизмунда III (1633 г.).</w:t>
      </w:r>
      <w:bookmarkEnd w:id="132"/>
      <w:bookmarkEnd w:id="133"/>
    </w:p>
    <w:p w:rsidR="00F26954" w:rsidRPr="00F26954" w:rsidRDefault="00F26954" w:rsidP="00F26954">
      <w:pPr>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Умер создатель унии. Наступили выборы нового короля. Не было сомнения, что легитимным наследником его будет избран сын Владислав IV, бывший кандидатом на Московский престол. Владислав не был связан, как его отец, амбицией упразднения православия. Бывшие гонения и притеснения отжили свой век. Пора было применить и к православной церкви полностью конституционный принцип свободы вероисповедания наряду с другими вероисповеданиями. Православные не без основания готовились к избирательному сейму, чтобы под давлением своего вето сформулировать и получить признание своей свободы. Все корпорации: — и православное шляхетство, и духовенство, и братства, и цехи, и казаки — все формулировали свои требования о возвращении им отнятых прав, частично и имуществ, как предварительное условие их активного участия в избрании короля. Виленское братство заранее заготовило о нарушенных правах православия целую книгу “Синопсис,” т. е. обзор. Избирательный Сейм принял эти условия, несмотря на все ограничительные возражения со стороны депутатов от униатской и католической церквей. После 36-ти лет непризнания православия в Польше, наконец, оно было признано. Постановлено иметь православной церкви одного митрополита и четырех епископов: во Львове, в Перемышле, в Луцке и в Мстиславле (вместо Полоцка, чтобы не сталкиваться с памятью Иосафа Кунцевича). Требовалось дать православию ту же свободу веры, как и другим вероисповеданиям. Снять ограничения прав с деятельности братств, типографий и школ, и вернуть некоторые особо спорные монастыри и храмы. В принципе все это было принято, а православные голосовали за Владислава. Но между писанным правом и бытовым беззаконием, произволом и анархией в Польше издавна была пропасть. Правительство Владислава было бессильно унять эту бытовую гражданскую войну. Но против анархических излишеств поляков и униатов вспыхивали и разрастались казацкие восстания. Усмиряя их, польские власти пускали в ход жестокие казни и формулировали новые ограничения православной жизни. В виде наказаний опять отдельные церкви отнимались и обращались в костелы, или сдавались арендаторам евреям. Чуя анархическую безнаказанность, банды пьяных шляхтичей делали набеги на православные церкви, избивали духовенство, захватывали священные сосуды, сдирали оклады с икон и демонстративно пропивали их в еврейском шинке. В результате этих погромов, как пишет проф. Знаменский, “жидовки щеголяли в нагрудниках из церковных облачений.” Вот на таком возбуждающем фоне и оживился вторичный порыв православных казаков и монахов Киевщины переселяться в Московскую Россию. Назрел подсознательный большой государственный поворот надежд населения Киевской России на протекторат веры и национальности под властью Москвы.</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lastRenderedPageBreak/>
        <w:t> </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2"/>
        <w:rPr>
          <w:rFonts w:ascii="Times New Roman" w:eastAsia="Times New Roman" w:hAnsi="Times New Roman" w:cs="Times New Roman"/>
          <w:b/>
          <w:bCs/>
          <w:sz w:val="27"/>
          <w:szCs w:val="27"/>
          <w:lang w:eastAsia="ru-RU"/>
        </w:rPr>
      </w:pPr>
      <w:bookmarkStart w:id="134" w:name="_Toc531401506"/>
      <w:bookmarkStart w:id="135" w:name="_Toc536425703"/>
      <w:r w:rsidRPr="00F26954">
        <w:rPr>
          <w:rFonts w:ascii="Times New Roman" w:eastAsia="Times New Roman" w:hAnsi="Times New Roman" w:cs="Times New Roman"/>
          <w:b/>
          <w:bCs/>
          <w:sz w:val="16"/>
          <w:szCs w:val="16"/>
          <w:lang w:eastAsia="ru-RU"/>
        </w:rPr>
        <w:t>Митрополит Петр Могила (1632-1647 г.).</w:t>
      </w:r>
      <w:bookmarkEnd w:id="134"/>
      <w:bookmarkEnd w:id="135"/>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bCs/>
          <w:sz w:val="16"/>
          <w:szCs w:val="16"/>
          <w:lang w:eastAsia="ru-RU"/>
        </w:rPr>
        <w:t>Л</w:t>
      </w:r>
      <w:r w:rsidRPr="00F26954">
        <w:rPr>
          <w:rFonts w:ascii="Times New Roman" w:eastAsia="Times New Roman" w:hAnsi="Times New Roman" w:cs="Times New Roman"/>
          <w:sz w:val="16"/>
          <w:szCs w:val="16"/>
          <w:lang w:eastAsia="ru-RU"/>
        </w:rPr>
        <w:t>егализация православной церкви с польской точки зрения не могла не быть актом новым. Нужно было государственно демонстрировать, что прежнее революционно-захватное иерархическое возглавление православной церкви, ведущее свое начало от хиротоний патр. Феофана, есть акт nul</w:t>
      </w:r>
      <w:r w:rsidRPr="00F26954">
        <w:rPr>
          <w:rFonts w:ascii="Times New Roman" w:eastAsia="Times New Roman" w:hAnsi="Times New Roman" w:cs="Times New Roman"/>
          <w:b/>
          <w:sz w:val="16"/>
          <w:szCs w:val="16"/>
          <w:lang w:eastAsia="ru-RU"/>
        </w:rPr>
        <w:t xml:space="preserve"> </w:t>
      </w:r>
      <w:r w:rsidRPr="00F26954">
        <w:rPr>
          <w:rFonts w:ascii="Times New Roman" w:eastAsia="Times New Roman" w:hAnsi="Times New Roman" w:cs="Times New Roman"/>
          <w:sz w:val="16"/>
          <w:szCs w:val="16"/>
          <w:lang w:eastAsia="ru-RU"/>
        </w:rPr>
        <w:t>еt nоn аvеnu. Поэтому православные депутаты, не обращаясь к нормальной православной соборности, т. е. не осведомляя епархии и приходы на местах, тут же в лоне светского собрания, в составе членов конвокационного сейма, сознательно и безотлагательно избрали на открытые кандидатуры епархиальных епископов новых лиц, вполне приемлемых для правительства. Для возглавления новой иерархии избирается человек вполне угодный польской власти. Это был игумен Киевского Богоявленского монастыря Петр Могила. Фамилия его имела и другую форму: Мовила. Но род его предпочел закрепить за собой именно данную форму: Могила. По южно-русски это значит: “курган, холм,” а наша русская “могила” называется “домовына.” Петр, родившийся в 1597 г., был сыном молдавского выборного вое</w:t>
      </w:r>
      <w:r w:rsidRPr="00F26954">
        <w:rPr>
          <w:rFonts w:ascii="Times New Roman" w:eastAsia="Times New Roman" w:hAnsi="Times New Roman" w:cs="Times New Roman"/>
          <w:color w:val="000000"/>
          <w:sz w:val="16"/>
          <w:szCs w:val="16"/>
          <w:lang w:eastAsia="ru-RU"/>
        </w:rPr>
        <w:t>воды или князя Симона Могилы, который, отбыв срок своей выборной службы (1606-1607 гг.), потерпел служебный крах и переселился в соседнюю Польшу, во Львов. Здесь юноша Петр прошел православную школу Львовского Братства и затем польскую Академию в Замостье. По связям его семьи с польской аристократией, Петр продолжал свое образование и заграницей, в Голландии и в Париже. Школьную латынь он усвоил в совершенстве. По своему опыту Петр убедился, что латынь открывает доступ к богатой эрудиции и стал ревностным насадителем латыни в русской православной школе вместе и со всей тогдашней педагогической системой.</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Сам Петр отбыл военную службу в польской армии и даже был участником в битве Польши с Турцией под крепостью Хотин. Но, исполнив воинский долг, Петр не увлекся военной карьерой. Он религиозно-патриотически повернул на путь иерархического служения своему родовому православию. Несомненно, однако, — в новом латино-европейском стиле. Вступление Петра М. на иерархическую дорогу происходило в атмосфере поисков православной русской аристократии путей к ослаблению напряженности религиозной войны и к достижению легализации все еще не признаваемой православной иерархии. Фигура лояльного для Польши аристократа, и даже нерусского по крови, Петра Могилы, облегчала возможность компромиссной сделки православной шляхты с правительством. Искомое соглашение понималось разно. Некоторые доходили до предположения какой-то новой унии. Молодой 30-летний П. Могила тотчас по пострижении продвигается на пост архимандрита Киево-Печерского монастыря (1627 г.). Какие-то русско-шляхетские круги хлопочут о максимальном выдвижении архим. Петра. От патриарха КП Кирилла Лукаря в 1629 г. получается пожалование П. Могилы титулом экзарха. А вокруг П. Могилы происходит брожение и поиски компромиссов. По мнению униатских историков (Амман, с. 339), лишь давление казаков помешало состояться некоему “просиноду” в Киеве. Он мыслился, как подготовительная стадия к намеченному во Львове собору для примирения русских православных с их униатствующими собратьями. Но это движение среди какого-то инициативного меньшинства так и скрылось, не выйдя из подполья. По униатскому преданию, П. Могила, идя в русле естественной для него польской лояльности, мечтал о возвышении Киевского митрополичьего трона до титула патриаршества в противовес Москве, только что этого достигшей. Униатские историки дополняют эту мечту своей собственной. Будто бы с титулом патриарха П. Могила помышлял признать возглавление и римского первосвященника. Римо-католические историки объясняют быстрое назначение королем Сигизмундом III молодого П. Могилы в 1627 г. архимандритом Киево-Печ. лавры, тотчас же по смерти знаменитого Захарии Копыстенского тем, что якобы он обещал принять унию: “quiа hiс рrоmisеrаt uniоnеm.” Очевидно, это так сильно формулировано по поговорке: “желание есть отец мысли.” Аристократически культурное полонофильство П. Могилы так топорно грубо понималось упрощенной серединкой польского общества. Эта же барская светская широта П. Могилы порождала, с другой стороны, и в русской православной среде тоже тревожные слухи, что новый митрополит-чужак потянет к польщине и латинству. Какие-то в этом роде пугающие слухи побудили, например, некоторых южно-русских монахов организоваться и перебежать в Московский патриархат, где им было предоставлено удобство устроиться в Дудине, в особом монастыре.</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В атмосфере таких настроений и слухов происходит смерть политического творца унии, антирусского короля Сигизмунда ІII (1632 г.). На конвокационном сейме, выбирающем нового короля, для православной среды депутатов было делом самоочевидным — получить легализацию православной иерархии и церкви путем отказа от непризнаваемой вот уже 13 лет (с 1619 г.) иерархии Феофанова поставления. И для этого — начать с возведения на Киевскую митрополию “своего” для трона человека — архимандрита Петра Могилы. Быстро последовало утверждение кандидатуры и со стороны нового короля Владислава, и со стороны КПльского патр. Кирилла Лукариса. Предстояла чувствительная операция — заставить старого митрополита Исаию Копинского сдаться и уйти на покой. Исаия не хотел сдаваться добровольно и слагать с себя звание и должность митрополита. Но, как аскет и не политический борец, фактически покорился, удалившись в монастырский затвор до своей смерти в 1640 г. Ново назначенный митрополит П. Могила, избегая остроты конфликта, не мог поехать для торжества митрополичьей хиротонии в Киев. Для хиротонии был избран Львов, куда, по-видимому, приглашались для этого земляки П. Могилы, архиереи из Валахии. Спустя некоторое время новопоставленный митрополит прибыл в Киев, где и был торжественно встречен.</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Для ликвидации духа религиозной “войны” нужно было перевоспитать кадры православного духовенства. Петр М. уделил первостепенное внимание реформе создавшейся в Киеве православной богословской школы в Богоявленском Братском монастыре. В своих настроениях радикальной переделки школьной системы, поднятия ее до уровня школ латинских, Могила решил над средним этажом школы впервые построить верхние, т. е. высшие классы богословия. Для всего этого нужно было стянуть в Киев людей ученых. Таков был, напр., Иннокентий Гизель, работавший в Вильне, но по семье бывший кальвинист немецкого языка. Он еще в молодости убежал в Киев и здесь стал православным монахом. Собрались около П. Могилы и выдающиеся учителя разных братских школ. Таковы Исаия Трофимович Козловский и Сильвестр Коссов. Петр М. хотел построить новую школу на новом основании у себя в Киево-Печерском монастыре. Но традиционные киевские круги и духовенство во главе с митрополитом Исаией</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Копинским испугались латинизма П. Могилы и умоляли его перенести все улучшения в Братскую Школу и поднять ее. Но властный П. Могила все-таки школу в 1631 г. открыл в</w:t>
      </w:r>
      <w:r w:rsidRPr="00F26954">
        <w:rPr>
          <w:rFonts w:ascii="Times New Roman" w:eastAsia="Times New Roman" w:hAnsi="Times New Roman" w:cs="Times New Roman"/>
          <w:color w:val="000000"/>
          <w:sz w:val="16"/>
          <w:szCs w:val="16"/>
          <w:vertAlign w:val="subscript"/>
          <w:lang w:eastAsia="ru-RU"/>
        </w:rPr>
        <w:t xml:space="preserve"> </w:t>
      </w:r>
      <w:r w:rsidRPr="00F26954">
        <w:rPr>
          <w:rFonts w:ascii="Times New Roman" w:eastAsia="Times New Roman" w:hAnsi="Times New Roman" w:cs="Times New Roman"/>
          <w:color w:val="000000"/>
          <w:sz w:val="16"/>
          <w:szCs w:val="16"/>
          <w:lang w:eastAsia="ru-RU"/>
        </w:rPr>
        <w:t xml:space="preserve">Печерском монастыре. Старые киевские священники, обыватели и часть казачества заволновались. Запахло в воздухе погромом. И вот, записал позднее Сильвестр Коссов: “От неученых попов и казаков велие было негодование: на што латинское и польское училище заводите, чего дотуду не было, и спасались. Было хотели самого П. Могилу и учителей до смерти побити, едва их уговорили. Было время, как мы исповедавшись только и ждали, что вот начнут нами начинять желудки днепровских осетров, или же огнем и мечем отправлять на тот свет.” Говорят, что и иезуиты, боясь подъема школы, провокаторски поддерживали слухи об ее еретичестве. В 1634 г. вскрылось, что латиняне и униаты подозревали школу в протестантизме. Даже униатский митрополит Иосиф Рутский внушил это королю. Король писал Могиле, чтобы такая школа и в Киеве и в Виннице вместе с типографиями при них были закрыты. Но П. Могила доказал правительству, что все это злостная клевета. А Сильвестр Коссов, писавший эту защиту, издал ее в 1635 г. под заглавием: “Экзегисис.” В том же 1635 г. митр. И. Рутский все-таки, боясь развития православной школы, вырвал у молодого короля Владислава IV незаслуженно обидный указ: ut humаniоrа nоn ultrа diаlесtiсаm еt lоgiсаm dосеаnt. И этот закон </w:t>
      </w:r>
      <w:r w:rsidRPr="00F26954">
        <w:rPr>
          <w:rFonts w:ascii="Times New Roman" w:eastAsia="Times New Roman" w:hAnsi="Times New Roman" w:cs="Times New Roman"/>
          <w:color w:val="000000"/>
          <w:sz w:val="16"/>
          <w:szCs w:val="16"/>
          <w:lang w:eastAsia="ru-RU"/>
        </w:rPr>
        <w:lastRenderedPageBreak/>
        <w:t>продолжал тяготеть над Киевской школой, приобретшей вскоре имя Академии, до конца ХVII века. Запрещено было ей открыто преподавать богословие. Проходилось оно замаскировано: по тексту Св. Писания Ветхого и Нового Заветов и по творениям св. отцов.</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Во избежание излишних препятствий к развитию школы, П. Могила отложил в сторону свою амбицию и согласился новую школу, открытую им в 1631 г., соединить со старой и поместить ее на традиционном месте в Братском Богоявленском монастыре. Так с этого 1632 г. и начала свое непрерывное историческое существование будущая Киевская Духовная Академия. Пока она была открыта с именем “Коллегии.”</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Твердость и рост школы П. Могила считал нужным обеспечить и с материальной стороны. Он обратил на ее содержание некоторые лаврские земельные имущества. Собирал и специальные пожертвования. Положил начало библиотеке. Первым ректором коллегии он назначил Исаию Трофимовича Козловского и префектом Сильвестра Коссова. По иезуитскому образцу разделена была школа на три яруса: низший, средний и высший, с принятыми у иезуитов наименованиями учебных предметов: фара, инфима, грамматика, синтаксема, пиитика, риторика, философия и богословие. Нормальный курс рассчитан был на 4 года низшего отделения, на 3 года среднего (риторика и философия) и на 4 года высшего богословского, всего на 11 лет. Учебные руководства и авторитеты были западные: Аристотель, богословы — Петр Ломбард и Фома Аквинат. Греческий язык преподавался слабо. Все силы уходили на полное усвоение латинского. Еще за младшее отделение школы ученики должны были усвоить латынь, как свой разговорный язык не только на уроках, но и вне классов, в своей ежедневной жизни. Кто проговаривался и произносил не латинское, а русское слово, тому на шею на ночь вешался листок с этим словом в ящичке. На другой день записывалось, что этот ящичек реrnосtаvitарud dоminum NN. А dоminus на другой день расплачивался разными наказаниями. В моде были философские и богословские диспуты на латинском языке, домашние и публичные. В дисциплине помогали школьному начальству и ученики, большей частью старшие над младшими, со специальными поручениями и латинскими титулами: визитаторы, посещавшие учеников, живших за стенами школы в семьях и в городе; сеньоры и директоры в бурсе; цензоры в церкви; авдиторы, репетировавшие слабейших. Этот внешний стиль латинских школ крепко въелся во все перенесенные затем в московскую и петербургскую Россию уставы сословных духовных школ и, постепенно ослабевая, продержался до половины ХIХ века.</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136" w:name="_Toc536425704"/>
      <w:bookmarkStart w:id="137" w:name="_Toc531401507"/>
      <w:r w:rsidRPr="00F26954">
        <w:rPr>
          <w:rFonts w:ascii="Times New Roman" w:eastAsia="Times New Roman" w:hAnsi="Times New Roman" w:cs="Times New Roman"/>
          <w:b/>
          <w:bCs/>
          <w:sz w:val="16"/>
          <w:szCs w:val="16"/>
          <w:lang w:eastAsia="ru-RU"/>
        </w:rPr>
        <w:t>Учено-богословское творчество Киевской Могилинской школы.</w:t>
      </w:r>
      <w:bookmarkEnd w:id="136"/>
      <w:bookmarkEnd w:id="137"/>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Сам Петр Могила, по духу своего воспитания западник чистой воды, считавший латинскую богословскую науку последним достижением, без которого православие обречено на безнадежную отсталость, не мог не желать, путем хорошей школы, дойти до безболезненного, свободного примирения, а, может быть, и соединения церквей. Но, как лицо ответственное и официальное, он был очень осторожен и не желал повторять коренной ошибки — введения унии насилием. Та же школьная отсталость огорчала П. Могилу и на греческом Востоке. В глазах митрополита-западника нужно было не заглядываться на греков, а обогнать их на поприще школы и богословской науки. Самим же русским остается — спешить школьно копировать и догонять Запад. Характерна дружба Мелетия (Смотрицкого) с П. Могилой в бытность последнего Печерским архимандритом. Чувствительный Мелетий уже тогда болел сомнениями: — да правы ли греки и не оправдана ли уния? И решил единолично за свой страх успокоить свою совесть в унии. Соборное осуждение Мелетия не замедлило состояться (в 1628 г.) еще до избрания П. Могилы на митрополию (1632 г.). А. П. Могила явно был обеспокоен той атмосферой соблазна, которая повисла над греческим Востоком из-за вскрывшегося (в 1633 г.) факта искреннего приятия выдающимся по учености греческим богословом, пять раз занимавшим кафедру вселенского патриарха, Кириллом (Лукарисом) кальвинистической формулы “оправдания человека одной верой.” А П. Могила как раз по поставлении своем в 1632 г. был и утвержден в своем звании</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митрополита Кириллом Л. и еще украшен званием его экзарха. Да и сотрудники П. Могилы по созданию Киевской Коллегии, и Исаия Трофимович Козловский и Сильвестр Коссов, были питомцами римо-католической школы и толковали всю догматику, почти ничем не разнясь от латинства. В виду и греческой отсталости в науке, вся эта кипа новых киевских богословов с Петром М. во главе, решила создать катехизическое изложение православных догматов с тенденцией отмежевания от всякого протестантизма и с искренней, по их школьному закалу, римо-католической окраской во многих подробностях. Так родилась на свет вероисповедная книга “Православное Исповедание,” которое в ХVIII в., по подражанию Западу, стало называться впервые “символической книгой” (libеr sуmbоliсus). Главным составителем ее был первый ректор Киевской Коллегии — Исаия Т. Козловский в постоянном контакте с митрополитом П. Могилой. Последний и собрал в 1640 г. в Киеве собор для рассмотрения и приятия этого вероизложения. Было немало возражений против предложенных формулировок, усвоенных от латинских школ: учение о чистилище, креационная теория происхождения человеческих душ, момент преложения евхаристических даров. Латинскую точку зрения открыто и горячо защищал митр. Петр Могила. Через свое латино-римское формулирование и толкование церковных догматов, П. Могила стремился окончательно отбросить протестантское, кальвинское понимание догматов. А оно, в силу застарелого, острого оттолкновения греков от латинизма и породило тогда эту острую отраву кальвинизмом у Кирилла Лукариса. П. Могилу смущало, что именно этот патриарх Кирилл Л., обнародовавший свое соблазнительное “Исповедание веры” в 1633 г., и украсил его в 1627 г. званием экзарха и с готовностью благословил его на пост митрополита в 1632 г. П. Могила спешил отмежевать себя и свою школу от этого греческого “падения.” Петру Могиле было мало просто пойти за КПльским собором 1638 г., осудившим и Кирилла и его “Исповедание.” Петр Могила спешил провести на Киевском соборе 1640 г. свое русское, облеченное в наукообразную форму, православное веросознание и этим доказать русскую богословскую зрелость перед греками, а не только наше вечное ученичество. После защиты своего вероизложения у себя в Киеве в 1640 г., П. Могила представил его на просмотр и критику общевосточного совещания или собора 1642 г. в Яссах. Это совещание организовал друг П. Могилы, Валашский воевода Василий Лупулл. На совещании Киевское вероизложение подверглось строгой критике греческого богослова Мелетия Сирига, учившегося в Италии, в Падуе. Мелетий внес свои исправления, изложил заново все исповедание на греческом языке и прислал в Киев Могиле для напечатания в Киеве. Но Могила в этом виде печатать его не захотел. Уже после смерти П. Могилы, этот греческий текст Мелетия Сирига напечатан в Голландии в 1667 г. и позднее, в 1695 г., с латинским переводом, в Лейпциге.</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Пока тянулся долгий период принятия иерархическими верхами Восточной Церкви общеустановленного текста обширного вероизложения, школа и церковная жизнь требовали краткого катехизического текста православного вероучения. Для удовлетворения этой потребности Петр Могила написал и напечатал в Киеве в 1645 г. на разговорном южно-русском языке: “Собрание короткой науки об</w:t>
      </w:r>
      <w:r w:rsidRPr="00F26954">
        <w:rPr>
          <w:rFonts w:ascii="Times New Roman" w:eastAsia="Times New Roman" w:hAnsi="Times New Roman" w:cs="Times New Roman"/>
          <w:b/>
          <w:color w:val="000000"/>
          <w:sz w:val="16"/>
          <w:szCs w:val="16"/>
          <w:lang w:eastAsia="ru-RU"/>
        </w:rPr>
        <w:t xml:space="preserve"> </w:t>
      </w:r>
      <w:r w:rsidRPr="00F26954">
        <w:rPr>
          <w:rFonts w:ascii="Times New Roman" w:eastAsia="Times New Roman" w:hAnsi="Times New Roman" w:cs="Times New Roman"/>
          <w:color w:val="000000"/>
          <w:sz w:val="16"/>
          <w:szCs w:val="16"/>
          <w:lang w:eastAsia="ru-RU"/>
        </w:rPr>
        <w:t>артикулах веры.” Это руководство приобрело на практике имя “Малого Катехизиса” и напечатано в Москве в 1649 г., в пересказе на московский церковно-книжный язык. Этот “Малый Катехизис” П. Могила опять-таки составил по плану и в духе известного латинского катехизиса Петра Канизия. Исключены из него только два остро латинских пункта: примат папы и филиокве, и то лишь по букве. По этому поводу проф. Амманн (стр. 348-349) предполагает, что, опираясь на греческую ромофильскую антилукаристскую партию, П. Могила сам думал пройти на КПльскую кафедру и тогда попробовать воссоздать опыт общевосточной, а не только русской унии с Римом.</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lastRenderedPageBreak/>
        <w:t>В 1646 г. П. Могила закончил и напечатал свой знаменитый “Евхологион.” Это не просто обычная богослужебная книга для приходского употребления. Это — руководство к обновлению и дополнению принятых чинопоследований многими новыми чинами и молитвами, открыто взятыми из Rituаlе папы Павла V. Этот Rituаlе</w:t>
      </w:r>
      <w:r w:rsidRPr="00F26954">
        <w:rPr>
          <w:rFonts w:ascii="Times New Roman" w:eastAsia="Times New Roman" w:hAnsi="Times New Roman" w:cs="Times New Roman"/>
          <w:b/>
          <w:color w:val="000000"/>
          <w:sz w:val="16"/>
          <w:szCs w:val="16"/>
          <w:lang w:eastAsia="ru-RU"/>
        </w:rPr>
        <w:t xml:space="preserve"> </w:t>
      </w:r>
      <w:r w:rsidRPr="00F26954">
        <w:rPr>
          <w:rFonts w:ascii="Times New Roman" w:eastAsia="Times New Roman" w:hAnsi="Times New Roman" w:cs="Times New Roman"/>
          <w:color w:val="000000"/>
          <w:sz w:val="16"/>
          <w:szCs w:val="16"/>
          <w:lang w:eastAsia="ru-RU"/>
        </w:rPr>
        <w:t>только что в 1637 г. был издан в Риме в переводе на хорватский язык. Это характерно для идеологии П. Могилы, мечтавшего психологически сблизить и примирить православие с латинством. К каждому из семи таинств в этом Евхологие или Требнике приложено довольно пространное катехизическое толкование в латинском понимании. Момент преложения св. Даров, конечно, соединен с установительными словами Господа. Об епиклезе совсем умалчивается. В чин покаяния вносится личная латинская форма: “я прощаю и разрешаю.”</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Подлинное сближение и объединение церквей было близко сердцу аристократа П. Могилы, а тотальное изменничество, с перебежкой в чужой лагерь, и обругивание оттуда своего прошлого были ему отвратны. Один из первых избранников Петра М. для преподавания в киевской школе, мелочный Кассиан Сакович, перелетел в латинство и напечатал в Кракове в 1648 г. хулу на свое прошлое (“Эпанорфосис, альбо перспектива заблуждений дезунитской церкви”). На это П. Могила откликнулся тоже публицистически, издав в 1644 г. Λίθоς под псевдонимом “Евсевий Пимен” (благочестивый пастырь), защищая достоинство богословия восточной церкви, а не простонародные суеверия, каких достаточно во всех верах.</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3"/>
        <w:rPr>
          <w:rFonts w:ascii="Times New Roman" w:eastAsia="Times New Roman" w:hAnsi="Times New Roman" w:cs="Times New Roman"/>
          <w:b/>
          <w:bCs/>
          <w:sz w:val="24"/>
          <w:szCs w:val="24"/>
          <w:lang w:eastAsia="ru-RU"/>
        </w:rPr>
      </w:pPr>
      <w:bookmarkStart w:id="138" w:name="_Toc536425705"/>
      <w:bookmarkStart w:id="139" w:name="_Toc531401508"/>
      <w:r w:rsidRPr="00F26954">
        <w:rPr>
          <w:rFonts w:ascii="Times New Roman" w:eastAsia="Times New Roman" w:hAnsi="Times New Roman" w:cs="Times New Roman"/>
          <w:b/>
          <w:bCs/>
          <w:sz w:val="16"/>
          <w:szCs w:val="16"/>
          <w:lang w:eastAsia="ru-RU"/>
        </w:rPr>
        <w:t>Плоды православной школы и литературы.</w:t>
      </w:r>
      <w:bookmarkEnd w:id="138"/>
      <w:bookmarkEnd w:id="139"/>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Не случайно обрисовался на фоне истории тот факт, что уровень богословского творчества гонимой, утесняемой православной школы стал неизмеримо выше и плодовитее униатского. Инициаторы и вожди унии искали только панского благоденствия, а не подвига науки. Этот подвиг давно уже начался национально настроенными работниками братств и братских школ. Их преподаватели из белого и черного духовенства и из епископов стали — и по профессиональному учительскому долгу, и по полемическому самозащитному вдохновению — творцами часто обширных и наукообразных книг. Вот наиболее крупные имена.</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Сильвестр Коссов, первый ректор Могилинской Коллегии, скоро извлеченный из своего школьного кабинета на пост Мстиславльского епископа. По смерти самого П. Могилы, Сильвестр стал митрополитом Киевским (1647-†l657 г.) в волнительные времена перехода Западной Украины под власть Москвы. Его “Дидаскалия, альбо наука о седьми сакраментах” (1637 и 1653 г.) естественно пропитана латинским истолкованием таинств. Практически наиболее известным и живучим его сочинением оказался пересказ на южно-русское, сильно полонизованное наречие Киево-Печерского Патерика: “Патерикон альбо животы свентых ойцув печарских.” (Киев, 1635 г.).</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Сильвестр К. высоко ценил и выдвигал своего младшего коллегу по преподаванию в киевской школе, Иннокентия Гизеля. Иннокентий родился в семье пруссаков-протестантов, живших в южной России. Он с детства потянулся к православию, убежал в Киев и там стал монахом. П. Могила оценил его способности, послал его на некоторое время в заграничные школы и затем назначил учителем и проповедником в Коллегии. С 1648 г. Иннокентий Г. стал игуменом Киево-Братского монастыря и ректором Коллегии. Вскоре он был сделан архимандритом К.-Печ. Лавры и оставался им до своей смерти в 1683 г. Иннокентий с полным убеждением принял государственный протекторат Москвы над православной Южной Русью, ездил лично в Москву в делегации Хмельницкого и произвел на царя Алексея Михайловича наилучшее впечатление. Но, ища у Москвы защиты южно-русского православия, он откровенно заявлял и в Москве, что прилагать московскую централизаторскую систему власти и управления к киевской церкви, лишать ее привычных бытовых свобод самоуправления не следует, а лучше оставить под формальным возглавлением КП патриархата, который не трогал сложившегося здесь духа и порядка самоуправления.</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Иннокентий Гизель энергично содействовал напечатанию произведений других своих современников: проповедей архиеп. Лазаря Барановича (“Меч,” “Трубы словес”), Антония Радивиловского (“Огородок”). Под своей редакцией дважды перепечатал (в 1661 г. и 1678 г.) Печерский Патерик. Игумен Киево-Михайловского монастыря, Феодосий Сафонович, подражая польским историкам, написал канву русской истории от времен сынов патриарха Ноя. Тут русская история рассказывается только в пределах киевского центра и государства русско-литовского. История московской и новгородской Руси почти замалчивается. Упоминается только по связи с освобождением от татарского ига. В редакции Иннокентия Гизеля эта история напечатана под заглавием: “Синопсис, или краткое собрание от разных летописцев о начале славяно-российскаго народа и о первоначальных князьях богоспасаемого града Киева.” Этой нескладной и сырой по материалу книге, при отсутствии других исторических пособий, посчастливилось выдержать 25 изданий в течение ХVII-ХIХ вв. вплоть до последнего — в 1861 г. (!).</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Вслед за Иннокентием Гизелем, в роли руководителя Киевской Коллегии по заслугам встал другой яркий представитель латино-школьной выучки, архиеп. Черниговский Лазарь Баранович (†1694 г.). Можно только удивляться, как люди этой школы еще держались в границах православия. Не будь упорства в православности массы народа и казачества, эти латинизованные богословы беспрепятственно успокоились бы в униатском единомыслии с Римом. После Иннокентия Гизеля Лазарь Б. был (с 1650—58 г.) ректором Коллегии. Вслед за иезуитским богословием он открыто защищал учение о непорочном зачатии самой Девы Марии в его проповеднических сборниках: “Меч Духовный” (1667 г.) и “Трубы словес проповедных” (1674 г.). Перейдя на архиепископство в Чернигов, Лазарь широко развернул там типографское дело и издал до 50 книг: — творчество своих коллег по киевской школе. Сам он напечатал свою защиту православия: “Нова мяра старой вяры” (1676 г.).</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В моде было проповедническое красноречие дурного тона. Люди, века прожившие в бессловесном молчании, как бы обрадовались, что словесный аппарат вдруг стал им послушен, и забавлялись игрой слов. Ставший ректором киевской коллегии (1657-1665 г.) после И. Гизеля и Л. Барановича, Иоанникий Голятовский издал под заглавием “Ключ Разумения” — большой сборник своих проповедей и в дополнение к ним теорию Гомилетики: “Наука о сложении казаний” (1659 г.). Во славу Пр. Богородицы он издал собрание 445 рассказов о чудесах, связанных с ее именем: “Небо новое с новыми звездами сотворенное” (Львов, 1665 г.). Писал И. Голятовский полемически и против латинян, и против униатов и даже против иудеев. К концу жизни он приехал в Чернигов к своему старшему другу и покровителю, архиеп. Л. Барановичу, был им назначен настоятелем монастыря, где и скончался в 1688 г.</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xml:space="preserve">Той же школы, тех же латинизованных богословских воззрений держался и современник Лазаря и Иоанникия, киевский проповедник — Антоний Радивиловский (†1688 г.), оставивший два сборника вероучительных проповедей: один, посвященный </w:t>
      </w:r>
      <w:r w:rsidRPr="00F26954">
        <w:rPr>
          <w:rFonts w:ascii="Times New Roman" w:eastAsia="Times New Roman" w:hAnsi="Times New Roman" w:cs="Times New Roman"/>
          <w:color w:val="000000"/>
          <w:sz w:val="16"/>
          <w:szCs w:val="16"/>
          <w:lang w:eastAsia="ru-RU"/>
        </w:rPr>
        <w:lastRenderedPageBreak/>
        <w:t>прославлению Господа — “Венец Христов,” а другой — “Огородок Марии Богородицы,” с пафосом проповедующий латинский догмат непорочного зачатия.</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xml:space="preserve">Κ этой же серии киевских богословских писателей можно причислить одного эрудита православной науки, пришедшего к нам со стороны, немца Адама, по рождению и воспитанию лютеранина, пожелавшего назвать себя по второму духовному рождению в православии под отеческим гостеприимством архиепископа Лазаря Барановича “Черниговцем” </w:t>
      </w:r>
      <w:r w:rsidRPr="00F26954">
        <w:rPr>
          <w:rFonts w:ascii="Times New Roman" w:eastAsia="Times New Roman" w:hAnsi="Times New Roman" w:cs="Times New Roman"/>
          <w:b/>
          <w:color w:val="000000"/>
          <w:sz w:val="16"/>
          <w:szCs w:val="16"/>
          <w:lang w:eastAsia="ru-RU"/>
        </w:rPr>
        <w:t xml:space="preserve">— </w:t>
      </w:r>
      <w:r w:rsidRPr="00F26954">
        <w:rPr>
          <w:rFonts w:ascii="Times New Roman" w:eastAsia="Times New Roman" w:hAnsi="Times New Roman" w:cs="Times New Roman"/>
          <w:color w:val="000000"/>
          <w:sz w:val="16"/>
          <w:szCs w:val="16"/>
          <w:lang w:eastAsia="ru-RU"/>
        </w:rPr>
        <w:t>Zоеrniсаv.”</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Адам был из семьи золотых дел мастера в Кенигсберге. Свою целожизненную учебу начал в местном университете, называвшемся Академией. Уже здесь от лютеранских профессоров философии и богословия Адам усвоил историко-критический метод при изучении христианских догматов. Пробыв несколько лет в Иене и изучая св.-отеческую литературу по несовершенным еще старым патрологическим изданиям, он узнал о богатстве св.-отеческих текстов, и печатных и рукописных, находимых в Англии. Адам переселился в Оксфорд и там, расширяя свои патрологические поиски, убедился в отрыве латинского Запада от догматического наследия восточных, греческих отцов и их понимания троичного догмата. Собрав обширный материал в Англии, Адам пришел и Париж и итальянские библиотеки уже со сложившимся устремлением — самому принять православие. Греческая церковь в ту пору, в половине ХVII в., сама раздиралась догматическими спорами. Он устремился в близкую ему юго-западную Русь, помышлял и о Москве. В Чернигове Адам нашел отеческий приют у науколюбивого архиеп. Лазаря Барановича. Тот дал ему хлеб насущный для заканчивания его труда об исхождении Св. Духа. В Чернигове же Адам присоединен через миропомазание к православию в церкви Бориса и Глеба. После этого съездил на поклонение киевским святыням, был ласково встречен в Лавре и получил в дар св. мощи. В Чернигове Адама повидал гетман, оценил его разностороннюю ученость и пригласил на службу при его дворце в Батурине в качестве архитектора-художника. Адам здесь чувствовал себя очень хорошо. Среди технических и служебных дел Адам, отныне “Черниговец,” закончил свой труд об исхождении Св. Духа в объеме свыше 1.000 страниц печатного текста. Написал еще и другое полемическое против латинства сочинение, разбив книгу иезуита Т. Рутки. Свои сочинения в латинском тексте Адам вручил на хранение и напечатание в библиотеку киевских митрополитов. Предание говорит, будто к концу своей жизни Адам Зерникав удалился в Киево-Печерскую обитель и там принял пострижение. Его ученый труд удостоился напечатания через 90 лет после его смерти заботами киевского митрополита Самуила Миславского: — Тrасtаtus Тhеоlоgiсi оrthоdохi dе рrосеssiоnе Sрiritus Sаnсti а Sоlо Раtrе, еlаbоrаti аutоrе Аdаmо Zоеrniсаv. Ва</w:t>
      </w:r>
      <w:r w:rsidRPr="00F26954">
        <w:rPr>
          <w:rFonts w:ascii="Times New Roman" w:eastAsia="Times New Roman" w:hAnsi="Times New Roman" w:cs="Times New Roman"/>
          <w:color w:val="000000"/>
          <w:sz w:val="16"/>
          <w:szCs w:val="16"/>
          <w:lang w:val="en-US" w:eastAsia="ru-RU"/>
        </w:rPr>
        <w:t xml:space="preserve">turini in </w:t>
      </w:r>
      <w:r w:rsidRPr="00F26954">
        <w:rPr>
          <w:rFonts w:ascii="Times New Roman" w:eastAsia="Times New Roman" w:hAnsi="Times New Roman" w:cs="Times New Roman"/>
          <w:color w:val="000000"/>
          <w:sz w:val="16"/>
          <w:szCs w:val="16"/>
          <w:lang w:eastAsia="ru-RU"/>
        </w:rPr>
        <w:t>Ра</w:t>
      </w:r>
      <w:r w:rsidRPr="00F26954">
        <w:rPr>
          <w:rFonts w:ascii="Times New Roman" w:eastAsia="Times New Roman" w:hAnsi="Times New Roman" w:cs="Times New Roman"/>
          <w:color w:val="000000"/>
          <w:sz w:val="16"/>
          <w:szCs w:val="16"/>
          <w:lang w:val="en-US" w:eastAsia="ru-RU"/>
        </w:rPr>
        <w:t>rv</w:t>
      </w:r>
      <w:r w:rsidRPr="00F26954">
        <w:rPr>
          <w:rFonts w:ascii="Times New Roman" w:eastAsia="Times New Roman" w:hAnsi="Times New Roman" w:cs="Times New Roman"/>
          <w:color w:val="000000"/>
          <w:sz w:val="16"/>
          <w:szCs w:val="16"/>
          <w:lang w:eastAsia="ru-RU"/>
        </w:rPr>
        <w:t>а</w:t>
      </w:r>
      <w:r w:rsidRPr="00F26954">
        <w:rPr>
          <w:rFonts w:ascii="Times New Roman" w:eastAsia="Times New Roman" w:hAnsi="Times New Roman" w:cs="Times New Roman"/>
          <w:color w:val="000000"/>
          <w:sz w:val="16"/>
          <w:szCs w:val="16"/>
          <w:lang w:val="en-US" w:eastAsia="ru-RU"/>
        </w:rPr>
        <w:t xml:space="preserve"> Russi</w:t>
      </w:r>
      <w:r w:rsidRPr="00F26954">
        <w:rPr>
          <w:rFonts w:ascii="Times New Roman" w:eastAsia="Times New Roman" w:hAnsi="Times New Roman" w:cs="Times New Roman"/>
          <w:color w:val="000000"/>
          <w:sz w:val="16"/>
          <w:szCs w:val="16"/>
          <w:lang w:eastAsia="ru-RU"/>
        </w:rPr>
        <w:t>а</w:t>
      </w:r>
      <w:r w:rsidRPr="00F26954">
        <w:rPr>
          <w:rFonts w:ascii="Times New Roman" w:eastAsia="Times New Roman" w:hAnsi="Times New Roman" w:cs="Times New Roman"/>
          <w:color w:val="000000"/>
          <w:sz w:val="16"/>
          <w:szCs w:val="16"/>
          <w:lang w:val="en-US" w:eastAsia="ru-RU"/>
        </w:rPr>
        <w:t xml:space="preserve">. </w:t>
      </w:r>
      <w:r w:rsidRPr="00F26954">
        <w:rPr>
          <w:rFonts w:ascii="Times New Roman" w:eastAsia="Times New Roman" w:hAnsi="Times New Roman" w:cs="Times New Roman"/>
          <w:color w:val="000000"/>
          <w:sz w:val="16"/>
          <w:szCs w:val="16"/>
          <w:lang w:eastAsia="ru-RU"/>
        </w:rPr>
        <w:t>А</w:t>
      </w:r>
      <w:r w:rsidRPr="00F26954">
        <w:rPr>
          <w:rFonts w:ascii="Times New Roman" w:eastAsia="Times New Roman" w:hAnsi="Times New Roman" w:cs="Times New Roman"/>
          <w:color w:val="000000"/>
          <w:sz w:val="16"/>
          <w:szCs w:val="16"/>
          <w:lang w:val="en-US" w:eastAsia="ru-RU"/>
        </w:rPr>
        <w:t>nn</w:t>
      </w:r>
      <w:r w:rsidRPr="00F26954">
        <w:rPr>
          <w:rFonts w:ascii="Times New Roman" w:eastAsia="Times New Roman" w:hAnsi="Times New Roman" w:cs="Times New Roman"/>
          <w:color w:val="000000"/>
          <w:sz w:val="16"/>
          <w:szCs w:val="16"/>
          <w:lang w:eastAsia="ru-RU"/>
        </w:rPr>
        <w:t xml:space="preserve">о </w:t>
      </w:r>
      <w:r w:rsidRPr="00F26954">
        <w:rPr>
          <w:rFonts w:ascii="Times New Roman" w:eastAsia="Times New Roman" w:hAnsi="Times New Roman" w:cs="Times New Roman"/>
          <w:color w:val="000000"/>
          <w:sz w:val="16"/>
          <w:szCs w:val="16"/>
          <w:lang w:val="en-US" w:eastAsia="ru-RU"/>
        </w:rPr>
        <w:t>1682. R</w:t>
      </w:r>
      <w:r w:rsidRPr="00F26954">
        <w:rPr>
          <w:rFonts w:ascii="Times New Roman" w:eastAsia="Times New Roman" w:hAnsi="Times New Roman" w:cs="Times New Roman"/>
          <w:color w:val="000000"/>
          <w:sz w:val="16"/>
          <w:szCs w:val="16"/>
          <w:lang w:eastAsia="ru-RU"/>
        </w:rPr>
        <w:t>е</w:t>
      </w:r>
      <w:r w:rsidRPr="00F26954">
        <w:rPr>
          <w:rFonts w:ascii="Times New Roman" w:eastAsia="Times New Roman" w:hAnsi="Times New Roman" w:cs="Times New Roman"/>
          <w:color w:val="000000"/>
          <w:sz w:val="16"/>
          <w:szCs w:val="16"/>
          <w:lang w:val="en-US" w:eastAsia="ru-RU"/>
        </w:rPr>
        <w:t>gi</w:t>
      </w:r>
      <w:r w:rsidRPr="00F26954">
        <w:rPr>
          <w:rFonts w:ascii="Times New Roman" w:eastAsia="Times New Roman" w:hAnsi="Times New Roman" w:cs="Times New Roman"/>
          <w:color w:val="000000"/>
          <w:sz w:val="16"/>
          <w:szCs w:val="16"/>
          <w:lang w:eastAsia="ru-RU"/>
        </w:rPr>
        <w:t>о</w:t>
      </w:r>
      <w:r w:rsidRPr="00F26954">
        <w:rPr>
          <w:rFonts w:ascii="Times New Roman" w:eastAsia="Times New Roman" w:hAnsi="Times New Roman" w:cs="Times New Roman"/>
          <w:color w:val="000000"/>
          <w:sz w:val="16"/>
          <w:szCs w:val="16"/>
          <w:lang w:val="en-US" w:eastAsia="ru-RU"/>
        </w:rPr>
        <w:t xml:space="preserve"> m</w:t>
      </w:r>
      <w:r w:rsidRPr="00F26954">
        <w:rPr>
          <w:rFonts w:ascii="Times New Roman" w:eastAsia="Times New Roman" w:hAnsi="Times New Roman" w:cs="Times New Roman"/>
          <w:color w:val="000000"/>
          <w:sz w:val="16"/>
          <w:szCs w:val="16"/>
          <w:lang w:eastAsia="ru-RU"/>
        </w:rPr>
        <w:t>о</w:t>
      </w:r>
      <w:r w:rsidRPr="00F26954">
        <w:rPr>
          <w:rFonts w:ascii="Times New Roman" w:eastAsia="Times New Roman" w:hAnsi="Times New Roman" w:cs="Times New Roman"/>
          <w:color w:val="000000"/>
          <w:sz w:val="16"/>
          <w:szCs w:val="16"/>
          <w:lang w:val="en-US" w:eastAsia="ru-RU"/>
        </w:rPr>
        <w:t xml:space="preserve">nti. </w:t>
      </w:r>
      <w:r w:rsidRPr="00F26954">
        <w:rPr>
          <w:rFonts w:ascii="Times New Roman" w:eastAsia="Times New Roman" w:hAnsi="Times New Roman" w:cs="Times New Roman"/>
          <w:color w:val="000000"/>
          <w:sz w:val="16"/>
          <w:szCs w:val="16"/>
          <w:lang w:eastAsia="ru-RU"/>
        </w:rPr>
        <w:t xml:space="preserve">1774-76. Прочитав этот труд, пришел от него в восторг митрополит-грек Евгений Булгарис, служивший в русской церкви на кафедрах Бессарабской и Астраханской. Он перевел книгу на греческий язык и исхлопотал у Св. Синода средства для напечатания его в двух томах в Петербурге: </w:t>
      </w:r>
      <w:r w:rsidRPr="00F26954">
        <w:rPr>
          <w:rFonts w:ascii="Times New Roman" w:eastAsia="Times New Roman" w:hAnsi="Times New Roman" w:cs="Times New Roman"/>
          <w:sz w:val="16"/>
          <w:szCs w:val="16"/>
          <w:lang w:eastAsia="ru-RU"/>
        </w:rPr>
        <w:t>Аδάμ Ζоιρνιχ αβίоυ. Воρоύσσоυ περι της έχπоρεύσεως τоδ αγ. Пνεύματоς έχ μόνоυ τоδ πατρός. (СПБ. 1797 г.).</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Русский перевод этого труда стараниями преосвящен. Волынского Модеста сделан был комиссией под редакцией Б. Давидовича только в ХХ в. (!). В 1902 г. в Почаеве напечатан лишь 1-ый том.</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Об ученых трудах других работников церковной науки и литературы, уже переселившихся в Московские пределы, как Симеон Полоцкий, св. Димитрий Ростовский, сказано в своем месте.</w:t>
      </w:r>
    </w:p>
    <w:p w:rsidR="00F26954" w:rsidRPr="00F26954" w:rsidRDefault="00F26954" w:rsidP="00F2695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before="100" w:beforeAutospacing="1" w:after="0" w:line="240" w:lineRule="auto"/>
        <w:outlineLvl w:val="2"/>
        <w:rPr>
          <w:rFonts w:ascii="Times New Roman" w:eastAsia="Times New Roman" w:hAnsi="Times New Roman" w:cs="Times New Roman"/>
          <w:b/>
          <w:bCs/>
          <w:sz w:val="27"/>
          <w:szCs w:val="27"/>
          <w:lang w:eastAsia="ru-RU"/>
        </w:rPr>
      </w:pPr>
      <w:bookmarkStart w:id="140" w:name="_Toc536425706"/>
      <w:bookmarkStart w:id="141" w:name="_Toc531401509"/>
      <w:r w:rsidRPr="00F26954">
        <w:rPr>
          <w:rFonts w:ascii="Times New Roman" w:eastAsia="Times New Roman" w:hAnsi="Times New Roman" w:cs="Times New Roman"/>
          <w:b/>
          <w:bCs/>
          <w:sz w:val="16"/>
          <w:szCs w:val="16"/>
          <w:lang w:eastAsia="ru-RU"/>
        </w:rPr>
        <w:t>Присоединение Киевской Митрополии к Московской.</w:t>
      </w:r>
      <w:bookmarkEnd w:id="140"/>
      <w:bookmarkEnd w:id="141"/>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b/>
          <w:color w:val="000000"/>
          <w:sz w:val="16"/>
          <w:szCs w:val="16"/>
          <w:lang w:eastAsia="ru-RU"/>
        </w:rPr>
        <w:t>Т</w:t>
      </w:r>
      <w:r w:rsidRPr="00F26954">
        <w:rPr>
          <w:rFonts w:ascii="Times New Roman" w:eastAsia="Times New Roman" w:hAnsi="Times New Roman" w:cs="Times New Roman"/>
          <w:color w:val="000000"/>
          <w:sz w:val="16"/>
          <w:szCs w:val="16"/>
          <w:lang w:eastAsia="ru-RU"/>
        </w:rPr>
        <w:t>атарское завоевание, сокрушившее Киевскую Русь, остановило и ее экспансию на Запад до ее естественного предела, до берегов Балтики. Литва, сидевшая в Прибалтике, русела и по языку, и по православной вере, и по слиянию ее правящих фамилий с русскими княжескими потомками Рюриковичей. Когда прежние носители титула “великих князей” с половины ХII в. сами перенесли свои резиденции на северо-восток, во Владимиро-Суздальщину, то и Литовско-русские княжеские роды, сознававшие себя такими же “Рюриковичами,” продвинувшись на юг и, овладев к началу ХIV в. покинутым Киевом, стали сознавать себя равноправными с северо-восточными династиями претендентами и конкурентами на овладение при случае и всею Русью. Одна династическая генеалогия, один язык, одна религия — все это делало мечту об объединении достаточно обоснованной.</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Но объективное преимущество оказалось на стороне оккупированного русским племенем и русскими Рюриковичами северо-востока. Даже под татарщиной здесь именно русский народ сохранил полную свободу своего национального существования и развития, тогда как у русского юго-запада эту свободу постепенно, но настойчиво, заедала и отнимала латинская Польша. Особенно бесповоротно и открыто этот процесс оформился с момента объединения двух корон в браке 1386 г. Ядвиги с Ягайлом. Литовско-русское барство или панство фатально поддалось процессу полонизации, деруссификации, даже латинизации в сетях церковной унии.</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Смирявшая заносчивую латинскую Польшу в ХVI в. волна реформации дала русскому православию временную союзную опору в защитной борьбе за свое самосохранение против латинства.</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Отдав неизбежную дань силой введенной унии, русское православие в Польше на его исконных землях — Галицкой, Холмской, Волынской и Киевско-Переяславльской — устояло, перестроилось и утвердилось. Две силы помогли этому: 1) создание русской богословской школы со своей оригинальной богословской литературой, и 2) сосредоточение самоутверждающей свою русскость народной силы в вольнолюбивом казачестве. Киевская область, будучи формально частью Польского государства, так и не пустила к себе унию, осталась гонимой, лишенной легального епископства, но православной, народно-русской веры не уступила.</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xml:space="preserve">Казачеству в состязании за его вольности с польским правительством удалось в первые десятилетия ХVII в. на время приобрести даже полную независимость Киевской Руси от власти польской короны. В этот то момент “самостийности” и была восстановлена в 1619 г., под защитой казаков, православная иерархия проезжавшим иерусалимским патр. Феофаном. Но новое положение, создавшееся в 1632 г. при выборах нового короля Владислава, легализовало и новый подбор иерархов с Петром Могилой во главе. Эта легальная польская база существования русского православия так и утвердилась до самого раздела Польши в конце ХVIII в. Мечта Польши о тотальном поглощении всей русскости и православия через унию так и не удалась. Память об этом по существу </w:t>
      </w:r>
      <w:r w:rsidRPr="00F26954">
        <w:rPr>
          <w:rFonts w:ascii="Times New Roman" w:eastAsia="Times New Roman" w:hAnsi="Times New Roman" w:cs="Times New Roman"/>
          <w:color w:val="000000"/>
          <w:sz w:val="16"/>
          <w:szCs w:val="16"/>
          <w:lang w:eastAsia="ru-RU"/>
        </w:rPr>
        <w:lastRenderedPageBreak/>
        <w:t>неправедном плане раз навсегда утвердила в русском сознании враждебное оттолкновение, как от сети ловящей, от римских предложений “восточного обряда.”</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Все-таки одна формальная легализация православной церкви в латинской Польше не остановила процесса расхождения польщины и русскости в этом стыке психологических двух разных миров: латино-европейского и греко-евразийского. И очень характерно, что православная русская церковь в лице иерархии и монашества, по свойственному ей долготерпению, готова была жить и действовать в достигнутых рамках легальности и терпимости. Но пред казачеством, как возглавителем и вождем русской национальности, не закрыт был ни путь борьбы за независимость, ни путь федерации с родственной Москвой. В этом направлении и стали развиваться события.</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Настроение православных иерархов и школьных богословов, успокоенных конституционно обеспеченной свободой православия, и удобным по отдаленности, почти нереальным возглавлением КПльского патриарха, не соблазнялось юрисдикцией Москвы. Московский строй был централистским, почти обезличивающим. На такой почве развивается и реализуется воссоединение Киевщины с Москвой государственное, а за ним и церковное.</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Когда сошел со сцены митр. П. Могила (†1647 г.) и вскоре (1648 г.) занял гетманство Богдан Хмельницкий, началось неудержимое движение в сфере “русского вопроса.”</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Преемник Могилы на Киевской митрополии, Сильвестр (Коссов) (1648-1658 гг.), бывший префектом и профессором Братской школы (Академии), был убежденным сторонником создавшегося легального существования и Академии и всей</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Киевской православной церкви в Польской республике и даже был известен своей готовностью откликнуться на проект каких-то новых переговоров с латинской стороны об унии. Но он отказался от всякого активизма в этом направлении в виду противоположных планов Хмельницкого.</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Б. Хмельницкий собрал большие силы для того, чтобы вырвать у правительства Яна Казимира (1648-1668 гг.) те вольности казацких земель, какие граничили с независимостью, а в качестве ультимативной угрозы был переход Киевщины под Москву. Для давления на Польшу Хмельницкий сговорился с татарским ханством Крыма. Загремели пушки и пищали. Хмельницкому удалось разбить поляков под Зборовом. Король сдался и подписал 15/VІІІ 1649 г. договор под условием утверждения его на ближайшем сейме. Татары были гарантами исполнения данных королем обещаний. Казаки требовали упразднения на контролируемой ими территории Киевщины униатской церкви и всех ее земельных и иных владений. Требовали признания за православием в указанных границах всех его исконных до унии прав и свобод и введения в Сенат православного митрополита с двумя епископами. Латинскому епископату это казалось абсурдом. Сейм сорвал сговор. Король попытался смягчить положение, пользуясь своим суверенным правом декретного законодательства. Новая попытка казаков прибегнуть к оружию потерпела крах. Победный Зборовский договор заменен был новым, Белоцерковским (1651 г.). При этом даже сам митрополит Сильвестр принял сторону короля. Он считал поворот Хмельницкого в сторону Москвы угрожающим понижением уровня церковной школы и литературного творчества у них в Киевщине. Хмельницкий между тем укрепил свой план сговором не только с крымскими ханами, но и с воеводой венгерского Седмиградия, Георгом Ракоши. На письма, адресованные царем Алексеем Мих. митр. Сильвестру, последний отвечал уклончиво. Разумеется, в вопросах состязания сил это не могло помешать разразиться войне. Ультиматумы Хмельницкого и царя Московского сводились к восстановлению Зборовского договора 1649 г. и упразднению церковной унии. Поляки начисто отвергли такой ультиматум. Началась война. Польская армия, осажденная в Званце, сдалась под условием признания казацких вольностей Зборовского договора 1649 г. Но опыт подписания договоров и их неисполнение теперь уже не удовлетворял казаков-победителей. Они перешли на рельсы московской гегемонии.</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В январе 1654 г. Б. Хмельницкий подписал и декларировал договор с Москвой в Переяславле на Днепре о присоединении Киевской Украины к Московскому царству. Казачество принесло присягу на верность. Митр. Сильвестр лишь под угрозами покорился этой присяге. За политической покорностью последовало со стороны ц. Алексея и патр. Никона требование покорности и церковной, т. е. выхода киевской православной иерархии из исконной для русской церкви зависимости от КПльского патриархата и перехода в подчинение патриархату Московскому. Менялось положение шестисотлетней давности. Тут и греки поддерживали нежелание киевской иерархии. Митр. Сильвестр отправил в Москву ходатайствовать об оставлении КПльской юрисдикции свое особое посольство. Москва решила не прибегать ни к прямому насилию над митрополитом, ни к ссоре с греками. Как раз в тот момент и царь и патриарх поддерживали с греками солидарность в злободневных вопросах исправления церковных обрядов и текстов богослужебных книг по точному копированию греческого образца. Вопрос о КПльской юрисдикции в Киевской Руси (по греческой терминологии в “Малой России”) оставлен пока “на весу,” в переходном состоянии. Но успешное наступление московской армии, уже оторвавшей от Польши Смоленскую и Полоцкую земли, дало основание, по обычному праву, сразу подчинить эти две епархии Московскому патриархату без особых ходатайств пред КПлем. А патр. Никон начал титуловать себя патриархом “Великия и Малыя и Белыя России.” Да и фактическое положение оправдывало этот титул. Народная русская масса в большинстве легко переходила на сторону православных священников, и даже вместе со своими униатскими пастырями, еще не переработанными вскоре (после 1720 г.) усиленно облатиненной школой.</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 xml:space="preserve">Победное вторжение Москвы в пределы Польши вынудило короля Я. Казимира убежать в Силезию и оттуда предложить казачеству вновь примирение и даже активный союз самозащиты, с отказом короля от особой протекции унии. Но победившая Москва заключила в 1655 г. перемирие и в 1656 г. мир. Польша соглашалась даже на союз с Москвой против Швеции. Церковная зависимость Киевской митрополии от КПля оставлена по-прежнему. В 1657 г. скончались и митр. Сильвестр и Б. Хмельницкий. Вскоре занявшие их места митр. Дионисий Болобан и гетман Иван Выговский оба были польской ориентации. Лишь вынужденно дали присягу Москве. Но продолжали, не скрывая, вести переговоры с Польшей. Поляки, смирившиеся под ударами, пошли на большие, соблазнившие казаков, уступки. Отказались от защиты государством унии. Возвратили православной церкви отобранные у нее имущества. После этого казаки вложили свои силы в союз с Польшей, даже в войну против Москвы. Но такая чрезмерно авантюристическая политика не могла найти поддержки во всех слоях русской нации. Русское население политически раскололось. Даже православные епископы, сознательно боявшиеся подчинения неученой Москве и через это ослабления своей духовной силы, т. е. богословской науки, несклонны были легкомысленно колебать под собой твердую государственную почву. В таком духе был настроен авторитетный ученый, Черниговский епископ Лазарь (Баранович), временно управлявший митрополией по смерти Сильвестра (Коссова). Но все иерархи, и правые, и средние и левые, по вопросу покорности Москве, были едины в желании оставаться под удобным, не стеснявшим никакой свободы верховенством КПльского патриарха. Поставленный на место Сильвестра Дионисий (Болобан) был сверх того и приверженцем, в сговоре с гетманом Выговским, польской ориентации. В свою очередь это давало Москве, помимо ее централистской природы, и объективное основание поставить во главе “бунтующей” киевской церкви верного Москве иерарха рукой патриарха Московского. Устранившегося и тоже “бунтующего” патриарха Никона в это время сменил митрополит Крутицкий Питирим. Москва решила и митр. </w:t>
      </w:r>
      <w:r w:rsidRPr="00F26954">
        <w:rPr>
          <w:rFonts w:ascii="Times New Roman" w:eastAsia="Times New Roman" w:hAnsi="Times New Roman" w:cs="Times New Roman"/>
          <w:color w:val="000000"/>
          <w:sz w:val="16"/>
          <w:szCs w:val="16"/>
          <w:lang w:eastAsia="ru-RU"/>
        </w:rPr>
        <w:lastRenderedPageBreak/>
        <w:t>Питирим поставил (1661 г.) казавшегося Москве покорным и надежным Нежинского протопопа Максима Филимонова, постриженного с именем Мефодия. У московского правительства, боровшегося в этот момент с Никоном, не было желания усугублять конфликт с КПльским патриархом, и потому Мефодий получает титул епископа Мстиславльского, как символ лишь временного заведывания митрополией. Но ни греки не признавали этой “робкой” претензии Москвы — аннексировать всю Киевскую церковь, ни часть южных епископов. Не говорим уже о Дионисие (Болобане), перешедшем к полякам. КПльский патриарх даже объявил Мефодия запрещенным в священнослужении. Ходатайства Москвы пред КПлем не имели успеха. Смута разрасталась. Полонофильствующий митр. Дионисий в пику Москве на ту же Мстиславльскую епископию поставил своего епископа Иосифа (Нелюбовича-Тукальского). Церковь раскололась и не могла помочь своим единством расколовшейся Украине. Днепр разделил Украину на Левобережную (русскую) и Правобережную (польскую). Да на острове Хортице среди Днепра организовалась еще нейтральная самостийная зона, так наз. Запорожская Сечь или Сичь. Правобережный Киев со своим тесным округом остался в составе русской Украины. Сечевой гетман казачества Брюховецкий признавал церковное возглавление Москвы. Но все эти киевские русские течения не легко мирились с духом московского централизма.</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По смерти м. Дионисия (Болобана, 1663 г.), новый общий гетман Дорошенко, польской ориентации, связал себя с занявшим митрополию бывшим Мстиславльским еп. Иосифом (Нелюбович-Тукальским). Сечевой гетман Брюховецкий начал вызывать из Москвы, задержанного там тревожным собором 1666-1667 гг., епископа Мефодия (Филимонова). Брюховецкий практически требовал, чтобы Москва дала, наконец, митрополита. Но Москва, по указанным уже мотивам, не склонна была идти напрямик против воли КПльского патриарха, о чем и был вежливо уведомлен Брюховецкий. Москва даже охотно приняла со стороны КПльской патриархии, как жест некоего мира и благоволения, возведение Черниговской кафедры на степень архиепископии и облечения занимающего ее ученого еп. Лазара Барановича титулом архиепископа.</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Тем временем, после ряда русских побед над поляками, был заключен между воевавшими державами давший временное</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успокоение Андрусовский мир в январе 1667 г. На почве этого мира можно было определенно разграничивать церковные компетенции. Восточная каноника делает очень ш</w:t>
      </w:r>
      <w:r w:rsidRPr="00F26954">
        <w:rPr>
          <w:rFonts w:ascii="Times New Roman" w:eastAsia="Times New Roman" w:hAnsi="Times New Roman" w:cs="Times New Roman"/>
          <w:sz w:val="16"/>
          <w:szCs w:val="16"/>
          <w:lang w:eastAsia="ru-RU"/>
        </w:rPr>
        <w:t>и</w:t>
      </w:r>
      <w:r w:rsidRPr="00F26954">
        <w:rPr>
          <w:rFonts w:ascii="Times New Roman" w:eastAsia="Times New Roman" w:hAnsi="Times New Roman" w:cs="Times New Roman"/>
          <w:color w:val="000000"/>
          <w:sz w:val="16"/>
          <w:szCs w:val="16"/>
          <w:lang w:eastAsia="ru-RU"/>
        </w:rPr>
        <w:t>рокие уступки данным государственным размежеваниям, если границы их стали фактически устойчивыми и твердыми. Так оно на деле устроилось в конце концов и здесь. Но нельзя было этого добиться сразу, как бы под секирой великорусского богатыря-дровосека. Над тремя государственно разделенными теперь частями исконно русской территории установились три православных юрисдикции. Над восточной, оккупированной Московскими силами, Украиной остался возглавителем архиеп. Лазарь (Баранович). Он не пожелал ехать в Москву для получения титула митрополита, ибо не отказывался от традиционного возглавления КПльского патриарха. Но толерантно принимал фактическое возглавление здесь церковных дел Москвой. На самостийную маленькую территорию Запорожья оперся с званием экзарха КПльск. патриарха епископ Иосиф (Нелюбович-Тукальский). А над православными русскими в польских границах король Ян Казимир утвердил управляющим православного Перемышльского епископа Антония Винницкого, канонически подчиненного патриарху КПльскому. И все три части киевского православного епископата, ценя государственный протекторат Москвы для защиты православия, в то же время продолжали отстаивать свою каноническую независимость от Москвы. Временное трехчастное управление православными церквами продолжалось недолго. Еп. Иосиф (1676 г.) умер. Король еще при жизни его назначил в помощники ему Львовского епископа, тоже по имени Иосифа (Шумлянского). По смерти И. Тукальского (1676 г.), король сделал Иосифа Шумлянского главой православных, а Антония (Винницкого) переместил на старую его кафедру Перемышльскую, где тот тоже вскоре умер (1679). Осталось только две юрисдикции: одна польской и другая московской ориентации. Но московская вскоре выдохлась. Мефодий (Филимонов), по возвращении из Москвы, вскоре в родной украинской атмосфере перестроился и стал солидаризироваться с противниками Москвы. Он примкнул к Печерскому архимандриту Иннокентию Гизелю, и они героически заявили, что запрут ворота и Лавры и Братского монастыря, и пусть их оттуда вытаскивают даже за ноги, но они добровольно не подчинятся митрополиту, поставленному Москвой.</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То были два десятилетия (1676-1686 гг.) великого распада Киевщины, казаков и их Сечи, которые вспоминаются в песнях как годы “зруйнивання,” т. е. разрушения, распада казачества на бредущие во все стороны и интригующие фракции. Гетман Дорошенко поставил ставку на Турцию, соблазнил на это и Брюховецкого с Мефодием. Но Мефодий успел во время убежать в Москву, где он заслуженно попал в монастырское заключение. Брюховецкий же просто был убит увлекшимся единодержавием Дорошенкой. Последний диктаторски назначил главой церкви Иосифа (Тукальского). Но этого не признали благоразумные епископы русской Украины под водительством Лазаря (Барановича). Лазаря признавали законным возглавителем церкви православные и в правобережной и в левобережной Украине, что вскоре и было оформлено легально.</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Самостийные замыслы Дорошенки проваливались один за другим. Сначала провалилась ставка на крымских татар. Они подписали в 1681 г. в Бахчисарае мир с Россией. А вскоре в</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1686 г. был подписан и еще более решающий, так называемый “вечный мир” России с Польшей. Теперь навсегда уже была утверждена за Москвой вся восточная Малая Россия и вместе с ней и Киев на правом западном берегу Днепра. Поляки подписали обязательство дать свободу православию в своем государстве и возвратить православным их епархии — Могилевскую, Луцкую, Львовскую, Перемышльскую, разумеется, переведя униатских архиереев оттуда в другие города.</w:t>
      </w:r>
    </w:p>
    <w:p w:rsidR="00F26954" w:rsidRPr="00F26954" w:rsidRDefault="00F26954" w:rsidP="00F26954">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F26954">
        <w:rPr>
          <w:rFonts w:ascii="Times New Roman" w:eastAsia="Times New Roman" w:hAnsi="Times New Roman" w:cs="Times New Roman"/>
          <w:color w:val="000000"/>
          <w:sz w:val="16"/>
          <w:szCs w:val="16"/>
          <w:lang w:eastAsia="ru-RU"/>
        </w:rPr>
        <w:t>Уже в 1681 г., после Бахчисарайского мира, русский епископ, полонофил Иосиф (Шумлянский) подал в Варшаве в руки номинального латинского киевского епископа униатское исповедание веры. Этим он поставил на себе крест, исключил себя из</w:t>
      </w:r>
      <w:r w:rsidRPr="00F26954">
        <w:rPr>
          <w:rFonts w:ascii="Times New Roman" w:eastAsia="Times New Roman" w:hAnsi="Times New Roman" w:cs="Times New Roman"/>
          <w:b/>
          <w:color w:val="000000"/>
          <w:sz w:val="16"/>
          <w:szCs w:val="16"/>
          <w:lang w:eastAsia="ru-RU"/>
        </w:rPr>
        <w:t xml:space="preserve"> </w:t>
      </w:r>
      <w:r w:rsidRPr="00F26954">
        <w:rPr>
          <w:rFonts w:ascii="Times New Roman" w:eastAsia="Times New Roman" w:hAnsi="Times New Roman" w:cs="Times New Roman"/>
          <w:color w:val="000000"/>
          <w:sz w:val="16"/>
          <w:szCs w:val="16"/>
          <w:lang w:eastAsia="ru-RU"/>
        </w:rPr>
        <w:t>состава православных иерархов в границах и Польского и Московского государств. Луцкий православный епископ Гедеон, родом из русских князей Четвертинских, просто убежал от этой измены в русскую Киевскую Украину и явился для Москвы блестящим кандидатом на спокойно и легально предпринятую теперь задачу — возглавить Киевскую церковь митрополитом, но уже московской юрисдикции. Начались усиленные переговоры с КПльским патриархом о легализации этого положения. Не дожидаясь его согласия, Москва, по своей форме, по указу царя и собора при патр. Иоасафе II в 1685 г., поставила в митрополита Киевского Гедеона, князя Четвертинского. КПльский патриарх Дионисий, с согласия и других патриархов, в</w:t>
      </w:r>
      <w:r w:rsidRPr="00F26954">
        <w:rPr>
          <w:rFonts w:ascii="Times New Roman" w:eastAsia="Times New Roman" w:hAnsi="Times New Roman" w:cs="Times New Roman"/>
          <w:sz w:val="16"/>
          <w:szCs w:val="16"/>
          <w:lang w:eastAsia="ru-RU"/>
        </w:rPr>
        <w:t xml:space="preserve"> </w:t>
      </w:r>
      <w:r w:rsidRPr="00F26954">
        <w:rPr>
          <w:rFonts w:ascii="Times New Roman" w:eastAsia="Times New Roman" w:hAnsi="Times New Roman" w:cs="Times New Roman"/>
          <w:color w:val="000000"/>
          <w:sz w:val="16"/>
          <w:szCs w:val="16"/>
          <w:lang w:eastAsia="ru-RU"/>
        </w:rPr>
        <w:t>1687 г. прислал грамоту, утверждающую этот новый порядок. Так прекратилось свыше чем двухсотлетнее разделение единой русской церкви на две отдельные церкви в двух соседних государствах. После этого в границах Польши, до ее разделов в конце ХVIIІ в., осталась русская церковь в двух формах: униатской и православной. Обе формы пережили старую польскую государственность, имели свою драматическую историю и в рамках двух новых империй: русской и австро-венгерской и продолжают жить среди гонений и насилий потрясенной Европы ХХ столетия.</w:t>
      </w:r>
    </w:p>
    <w:p w:rsidR="00F26954" w:rsidRPr="00F26954" w:rsidRDefault="00F26954" w:rsidP="00F26954">
      <w:pPr>
        <w:spacing w:before="100" w:beforeAutospacing="1" w:after="100" w:afterAutospacing="1"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16"/>
          <w:szCs w:val="16"/>
          <w:lang w:eastAsia="ru-RU"/>
        </w:rPr>
        <w:t> </w:t>
      </w:r>
    </w:p>
    <w:p w:rsidR="00F26954" w:rsidRPr="00F26954" w:rsidRDefault="00F26954" w:rsidP="00F26954">
      <w:pPr>
        <w:spacing w:after="0"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24"/>
          <w:szCs w:val="24"/>
          <w:lang w:eastAsia="ru-RU"/>
        </w:rPr>
        <w:br w:type="textWrapping" w:clear="all"/>
      </w:r>
    </w:p>
    <w:p w:rsidR="00F26954" w:rsidRPr="00F26954" w:rsidRDefault="00F26954" w:rsidP="00F26954">
      <w:pPr>
        <w:spacing w:after="0" w:line="240" w:lineRule="auto"/>
        <w:rPr>
          <w:rFonts w:ascii="Times New Roman" w:eastAsia="Times New Roman" w:hAnsi="Times New Roman" w:cs="Times New Roman"/>
          <w:sz w:val="24"/>
          <w:szCs w:val="24"/>
          <w:lang w:eastAsia="ru-RU"/>
        </w:rPr>
      </w:pPr>
      <w:r w:rsidRPr="00F26954">
        <w:rPr>
          <w:rFonts w:ascii="Times New Roman" w:eastAsia="Times New Roman" w:hAnsi="Times New Roman" w:cs="Times New Roman"/>
          <w:sz w:val="24"/>
          <w:szCs w:val="24"/>
          <w:lang w:eastAsia="ru-RU"/>
        </w:rPr>
        <w:pict>
          <v:rect id="_x0000_i1025" style="width:154.35pt;height:.75pt" o:hrpct="330" o:hrstd="t" o:hr="t" fillcolor="gray" stroked="f"/>
        </w:pict>
      </w:r>
    </w:p>
    <w:p w:rsidR="000A3954" w:rsidRDefault="000A3954">
      <w:bookmarkStart w:id="142" w:name="_GoBack"/>
      <w:bookmarkEnd w:id="142"/>
    </w:p>
    <w:sectPr w:rsidR="000A395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3F6" w:rsidRDefault="002F13F6" w:rsidP="00F26954">
      <w:pPr>
        <w:spacing w:after="0" w:line="240" w:lineRule="auto"/>
      </w:pPr>
      <w:r>
        <w:separator/>
      </w:r>
    </w:p>
  </w:endnote>
  <w:endnote w:type="continuationSeparator" w:id="0">
    <w:p w:rsidR="002F13F6" w:rsidRDefault="002F13F6" w:rsidP="00F269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3F6" w:rsidRDefault="002F13F6" w:rsidP="00F26954">
      <w:pPr>
        <w:spacing w:after="0" w:line="240" w:lineRule="auto"/>
      </w:pPr>
      <w:r>
        <w:separator/>
      </w:r>
    </w:p>
  </w:footnote>
  <w:footnote w:type="continuationSeparator" w:id="0">
    <w:p w:rsidR="002F13F6" w:rsidRDefault="002F13F6" w:rsidP="00F26954">
      <w:pPr>
        <w:spacing w:after="0" w:line="240" w:lineRule="auto"/>
      </w:pPr>
      <w:r>
        <w:continuationSeparator/>
      </w:r>
    </w:p>
  </w:footnote>
  <w:footnote w:id="1">
    <w:p w:rsidR="00F26954" w:rsidRDefault="00F26954" w:rsidP="00F26954">
      <w:pPr>
        <w:pStyle w:val="a8"/>
      </w:pPr>
      <w:r>
        <w:rPr>
          <w:rStyle w:val="a5"/>
        </w:rPr>
        <w:t>*)</w:t>
      </w:r>
      <w:r>
        <w:t xml:space="preserve"> </w:t>
      </w:r>
      <w:r>
        <w:rPr>
          <w:noProof/>
        </w:rPr>
        <w:t>Это — место ссылки Иоанна Златоуста, в Закавказьи. Синоним “захолустья.”</w:t>
      </w:r>
    </w:p>
  </w:footnote>
  <w:footnote w:id="2">
    <w:p w:rsidR="00F26954" w:rsidRDefault="00F26954" w:rsidP="00F26954">
      <w:pPr>
        <w:pStyle w:val="a8"/>
      </w:pPr>
      <w:r>
        <w:rPr>
          <w:rStyle w:val="a5"/>
        </w:rPr>
        <w:t>*)</w:t>
      </w:r>
      <w:r>
        <w:t xml:space="preserve"> </w:t>
      </w:r>
      <w:r>
        <w:rPr>
          <w:lang w:val="de-DE"/>
        </w:rPr>
        <w:t xml:space="preserve">В </w:t>
      </w:r>
      <w:r>
        <w:rPr>
          <w:noProof/>
        </w:rPr>
        <w:t>ту пору в смысле “независимого, самостоятельного,” по контрасту с татарским игом. Здесь подчеркивается косвенно и независимость от греков.</w:t>
      </w:r>
    </w:p>
  </w:footnote>
  <w:footnote w:id="3">
    <w:p w:rsidR="00F26954" w:rsidRDefault="00F26954" w:rsidP="00F26954">
      <w:pPr>
        <w:pStyle w:val="a8"/>
      </w:pPr>
      <w:r>
        <w:rPr>
          <w:rStyle w:val="a5"/>
        </w:rPr>
        <w:t>*)</w:t>
      </w:r>
      <w:r>
        <w:t xml:space="preserve"> </w:t>
      </w:r>
      <w:r>
        <w:rPr>
          <w:noProof/>
        </w:rPr>
        <w:t>Значит не только в общей форме, но и по именам.</w:t>
      </w:r>
    </w:p>
  </w:footnote>
  <w:footnote w:id="4">
    <w:p w:rsidR="00F26954" w:rsidRDefault="00F26954" w:rsidP="00F26954">
      <w:pPr>
        <w:pStyle w:val="a8"/>
      </w:pPr>
      <w:r>
        <w:rPr>
          <w:rStyle w:val="a5"/>
        </w:rPr>
        <w:t>*)</w:t>
      </w:r>
      <w:r>
        <w:t xml:space="preserve"> </w:t>
      </w:r>
      <w:r>
        <w:rPr>
          <w:noProof/>
        </w:rPr>
        <w:t>Непричащение коронованных официально замалчивалось, скрывалось и для широких масс оставалось неизвестным. И патриарх Филарет выражает ходячее убеждение, только бы отягчить вину Игнатия.</w:t>
      </w:r>
    </w:p>
  </w:footnote>
  <w:footnote w:id="5">
    <w:p w:rsidR="00F26954" w:rsidRDefault="00F26954" w:rsidP="00F26954">
      <w:pPr>
        <w:pStyle w:val="a8"/>
      </w:pPr>
      <w:r>
        <w:rPr>
          <w:rStyle w:val="a5"/>
        </w:rPr>
        <w:t>*)</w:t>
      </w:r>
      <w:r>
        <w:t xml:space="preserve"> </w:t>
      </w:r>
      <w:r>
        <w:rPr>
          <w:noProof/>
        </w:rPr>
        <w:t xml:space="preserve">Тонкая ниточка знания греческого языка от прежних столетий дотянулась и до </w:t>
      </w:r>
      <w:r>
        <w:rPr>
          <w:lang w:val="en-US"/>
        </w:rPr>
        <w:t>XVI</w:t>
      </w:r>
      <w:r>
        <w:t xml:space="preserve"> </w:t>
      </w:r>
      <w:r>
        <w:rPr>
          <w:noProof/>
        </w:rPr>
        <w:t xml:space="preserve">в. разными случайными путями. Кроме некоторых кадров из чиновников посольской службы, учившихся </w:t>
      </w:r>
      <w:r>
        <w:t xml:space="preserve">по </w:t>
      </w:r>
      <w:r>
        <w:rPr>
          <w:noProof/>
        </w:rPr>
        <w:t xml:space="preserve">долгу службы и в самом Стамбуле при Оттоманском правительстве и отчасти в Крыму (при ханах и теперь при султане), более всего греческий изучался любительски, по любознательности богословской, на Афоне и вообще иноками, паломничавшими по святым местам Востока. </w:t>
      </w:r>
      <w:r>
        <w:rPr>
          <w:lang w:val="fr-FR"/>
        </w:rPr>
        <w:t xml:space="preserve">A </w:t>
      </w:r>
      <w:r>
        <w:rPr>
          <w:noProof/>
        </w:rPr>
        <w:t xml:space="preserve">в последнее время (конец </w:t>
      </w:r>
      <w:r>
        <w:rPr>
          <w:lang w:val="en-US"/>
        </w:rPr>
        <w:t>XVI</w:t>
      </w:r>
      <w:r>
        <w:t xml:space="preserve"> </w:t>
      </w:r>
      <w:r>
        <w:rPr>
          <w:noProof/>
        </w:rPr>
        <w:t>в.) пошла струя грековедения из Литовской Руси, где началось школьное взаимообучение языку и для самих греков и для русских.</w:t>
      </w:r>
    </w:p>
  </w:footnote>
  <w:footnote w:id="6">
    <w:p w:rsidR="00F26954" w:rsidRDefault="00F26954" w:rsidP="00F26954">
      <w:pPr>
        <w:pStyle w:val="a8"/>
      </w:pPr>
      <w:r>
        <w:rPr>
          <w:rStyle w:val="a5"/>
        </w:rPr>
        <w:t>*)</w:t>
      </w:r>
      <w:r>
        <w:t xml:space="preserve"> </w:t>
      </w:r>
      <w:r>
        <w:rPr>
          <w:noProof/>
        </w:rPr>
        <w:t>Греческое “зизанион” значит кукол, семя сорной травы; в славянской библии — плевелы. Вероятно, это имя школьного происхождения передает просто народную фамилию Лаврентия — Куколь подобно тому, как высокопарное латинское Транквиллион передает просто фамилию Тихий.</w:t>
      </w:r>
    </w:p>
  </w:footnote>
  <w:footnote w:id="7">
    <w:p w:rsidR="00F26954" w:rsidRDefault="00F26954" w:rsidP="00F26954">
      <w:pPr>
        <w:pStyle w:val="a8"/>
      </w:pPr>
      <w:r>
        <w:rPr>
          <w:rStyle w:val="a5"/>
        </w:rPr>
        <w:t>*)</w:t>
      </w:r>
      <w:r>
        <w:t xml:space="preserve"> </w:t>
      </w:r>
      <w:r>
        <w:rPr>
          <w:i/>
          <w:iCs/>
        </w:rPr>
        <w:t>(устар.)</w:t>
      </w:r>
      <w:r>
        <w:t xml:space="preserve"> заговор против кого-либо, чего-либо. Фр. </w:t>
      </w:r>
      <w:r>
        <w:rPr>
          <w:lang w:val="en-US"/>
        </w:rPr>
        <w:t>complot </w:t>
      </w:r>
      <w:r>
        <w:t>- заговор..</w:t>
      </w:r>
    </w:p>
  </w:footnote>
  <w:footnote w:id="8">
    <w:p w:rsidR="00F26954" w:rsidRDefault="00F26954" w:rsidP="00F26954">
      <w:pPr>
        <w:pStyle w:val="a8"/>
      </w:pPr>
      <w:r>
        <w:rPr>
          <w:rStyle w:val="a5"/>
        </w:rPr>
        <w:t>*)</w:t>
      </w:r>
      <w:r>
        <w:t xml:space="preserve"> Ферула — линейка, которой прежде били по ладоням ленивых школьников, в переносном смысле стеснительное покровительство.</w:t>
      </w:r>
      <w:r>
        <w:rPr>
          <w:lang w:val="en-US"/>
        </w:rPr>
        <w:t> </w:t>
      </w:r>
    </w:p>
  </w:footnote>
  <w:footnote w:id="9">
    <w:p w:rsidR="00F26954" w:rsidRDefault="00F26954" w:rsidP="00F26954">
      <w:pPr>
        <w:pStyle w:val="a8"/>
      </w:pPr>
      <w:r>
        <w:rPr>
          <w:rStyle w:val="a5"/>
        </w:rPr>
        <w:t>*)</w:t>
      </w:r>
      <w:r>
        <w:t xml:space="preserve"> Имеется в виду греческого типа митра, усвоенная с </w:t>
      </w:r>
      <w:r>
        <w:rPr>
          <w:lang w:val="en-US"/>
        </w:rPr>
        <w:t>XVII</w:t>
      </w:r>
      <w:r>
        <w:t xml:space="preserve"> в. и русской церковью, с расширяющимся верхом, родившаяся до падения КПля из подражания императорской короне-митре, в то время как древне-русская митра сохраняла еще свой старый вид сужающийся кверху, параллельный великокняжеским шапкам так называемой Мономаховой формы.</w:t>
      </w:r>
    </w:p>
  </w:footnote>
  <w:footnote w:id="10">
    <w:p w:rsidR="00F26954" w:rsidRDefault="00F26954" w:rsidP="00F26954">
      <w:pPr>
        <w:pStyle w:val="a8"/>
      </w:pPr>
      <w:r>
        <w:rPr>
          <w:rStyle w:val="a5"/>
        </w:rPr>
        <w:t>*)</w:t>
      </w:r>
      <w:r>
        <w:t xml:space="preserve"> </w:t>
      </w:r>
      <w:r>
        <w:rPr>
          <w:noProof/>
        </w:rPr>
        <w:t>Этот уродливый, мертвый церковно-славянский язык принадлежит автору текста Афонскому архимандриту Дионисию, который хотя и овладел русским языком, но безжалостно растягивал его ва колодке греческого синтаксиса.</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954"/>
    <w:rsid w:val="000A3954"/>
    <w:rsid w:val="002F13F6"/>
    <w:rsid w:val="003D2F37"/>
    <w:rsid w:val="00A1270E"/>
    <w:rsid w:val="00F26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2695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2695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F2695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F2695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F26954"/>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link w:val="60"/>
    <w:uiPriority w:val="9"/>
    <w:qFormat/>
    <w:rsid w:val="00F26954"/>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695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2695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26954"/>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F26954"/>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F26954"/>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F26954"/>
    <w:rPr>
      <w:rFonts w:ascii="Times New Roman" w:eastAsia="Times New Roman" w:hAnsi="Times New Roman" w:cs="Times New Roman"/>
      <w:b/>
      <w:bCs/>
      <w:sz w:val="15"/>
      <w:szCs w:val="15"/>
      <w:lang w:eastAsia="ru-RU"/>
    </w:rPr>
  </w:style>
  <w:style w:type="paragraph" w:styleId="11">
    <w:name w:val="toc 1"/>
    <w:basedOn w:val="a"/>
    <w:autoRedefine/>
    <w:uiPriority w:val="39"/>
    <w:semiHidden/>
    <w:unhideWhenUsed/>
    <w:rsid w:val="00F269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toc 2"/>
    <w:basedOn w:val="a"/>
    <w:autoRedefine/>
    <w:uiPriority w:val="39"/>
    <w:semiHidden/>
    <w:unhideWhenUsed/>
    <w:rsid w:val="00F269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F26954"/>
    <w:rPr>
      <w:color w:val="0000FF"/>
      <w:u w:val="single"/>
    </w:rPr>
  </w:style>
  <w:style w:type="character" w:styleId="a4">
    <w:name w:val="FollowedHyperlink"/>
    <w:basedOn w:val="a0"/>
    <w:uiPriority w:val="99"/>
    <w:semiHidden/>
    <w:unhideWhenUsed/>
    <w:rsid w:val="00F26954"/>
    <w:rPr>
      <w:color w:val="800080"/>
      <w:u w:val="single"/>
    </w:rPr>
  </w:style>
  <w:style w:type="paragraph" w:styleId="31">
    <w:name w:val="toc 3"/>
    <w:basedOn w:val="a"/>
    <w:autoRedefine/>
    <w:uiPriority w:val="39"/>
    <w:semiHidden/>
    <w:unhideWhenUsed/>
    <w:rsid w:val="00F269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41">
    <w:name w:val="toc 4"/>
    <w:basedOn w:val="a"/>
    <w:autoRedefine/>
    <w:uiPriority w:val="39"/>
    <w:semiHidden/>
    <w:unhideWhenUsed/>
    <w:rsid w:val="00F269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footnote reference"/>
    <w:basedOn w:val="a0"/>
    <w:uiPriority w:val="99"/>
    <w:semiHidden/>
    <w:unhideWhenUsed/>
    <w:rsid w:val="00F26954"/>
  </w:style>
  <w:style w:type="paragraph" w:styleId="a6">
    <w:name w:val="Body Text Indent"/>
    <w:basedOn w:val="a"/>
    <w:link w:val="a7"/>
    <w:uiPriority w:val="99"/>
    <w:semiHidden/>
    <w:unhideWhenUsed/>
    <w:rsid w:val="00F269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uiPriority w:val="99"/>
    <w:semiHidden/>
    <w:rsid w:val="00F26954"/>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F269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2"/>
    <w:uiPriority w:val="99"/>
    <w:semiHidden/>
    <w:rsid w:val="00F26954"/>
    <w:rPr>
      <w:rFonts w:ascii="Times New Roman" w:eastAsia="Times New Roman" w:hAnsi="Times New Roman" w:cs="Times New Roman"/>
      <w:sz w:val="24"/>
      <w:szCs w:val="24"/>
      <w:lang w:eastAsia="ru-RU"/>
    </w:rPr>
  </w:style>
  <w:style w:type="paragraph" w:styleId="a8">
    <w:name w:val="footnote text"/>
    <w:basedOn w:val="a"/>
    <w:link w:val="a9"/>
    <w:uiPriority w:val="99"/>
    <w:semiHidden/>
    <w:unhideWhenUsed/>
    <w:rsid w:val="00F269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Текст сноски Знак"/>
    <w:basedOn w:val="a0"/>
    <w:link w:val="a8"/>
    <w:uiPriority w:val="99"/>
    <w:semiHidden/>
    <w:rsid w:val="00F2695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2695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2695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F2695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F2695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F26954"/>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link w:val="60"/>
    <w:uiPriority w:val="9"/>
    <w:qFormat/>
    <w:rsid w:val="00F26954"/>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695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2695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26954"/>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F26954"/>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F26954"/>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F26954"/>
    <w:rPr>
      <w:rFonts w:ascii="Times New Roman" w:eastAsia="Times New Roman" w:hAnsi="Times New Roman" w:cs="Times New Roman"/>
      <w:b/>
      <w:bCs/>
      <w:sz w:val="15"/>
      <w:szCs w:val="15"/>
      <w:lang w:eastAsia="ru-RU"/>
    </w:rPr>
  </w:style>
  <w:style w:type="paragraph" w:styleId="11">
    <w:name w:val="toc 1"/>
    <w:basedOn w:val="a"/>
    <w:autoRedefine/>
    <w:uiPriority w:val="39"/>
    <w:semiHidden/>
    <w:unhideWhenUsed/>
    <w:rsid w:val="00F269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toc 2"/>
    <w:basedOn w:val="a"/>
    <w:autoRedefine/>
    <w:uiPriority w:val="39"/>
    <w:semiHidden/>
    <w:unhideWhenUsed/>
    <w:rsid w:val="00F269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F26954"/>
    <w:rPr>
      <w:color w:val="0000FF"/>
      <w:u w:val="single"/>
    </w:rPr>
  </w:style>
  <w:style w:type="character" w:styleId="a4">
    <w:name w:val="FollowedHyperlink"/>
    <w:basedOn w:val="a0"/>
    <w:uiPriority w:val="99"/>
    <w:semiHidden/>
    <w:unhideWhenUsed/>
    <w:rsid w:val="00F26954"/>
    <w:rPr>
      <w:color w:val="800080"/>
      <w:u w:val="single"/>
    </w:rPr>
  </w:style>
  <w:style w:type="paragraph" w:styleId="31">
    <w:name w:val="toc 3"/>
    <w:basedOn w:val="a"/>
    <w:autoRedefine/>
    <w:uiPriority w:val="39"/>
    <w:semiHidden/>
    <w:unhideWhenUsed/>
    <w:rsid w:val="00F269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41">
    <w:name w:val="toc 4"/>
    <w:basedOn w:val="a"/>
    <w:autoRedefine/>
    <w:uiPriority w:val="39"/>
    <w:semiHidden/>
    <w:unhideWhenUsed/>
    <w:rsid w:val="00F269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footnote reference"/>
    <w:basedOn w:val="a0"/>
    <w:uiPriority w:val="99"/>
    <w:semiHidden/>
    <w:unhideWhenUsed/>
    <w:rsid w:val="00F26954"/>
  </w:style>
  <w:style w:type="paragraph" w:styleId="a6">
    <w:name w:val="Body Text Indent"/>
    <w:basedOn w:val="a"/>
    <w:link w:val="a7"/>
    <w:uiPriority w:val="99"/>
    <w:semiHidden/>
    <w:unhideWhenUsed/>
    <w:rsid w:val="00F269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uiPriority w:val="99"/>
    <w:semiHidden/>
    <w:rsid w:val="00F26954"/>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F269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2"/>
    <w:uiPriority w:val="99"/>
    <w:semiHidden/>
    <w:rsid w:val="00F26954"/>
    <w:rPr>
      <w:rFonts w:ascii="Times New Roman" w:eastAsia="Times New Roman" w:hAnsi="Times New Roman" w:cs="Times New Roman"/>
      <w:sz w:val="24"/>
      <w:szCs w:val="24"/>
      <w:lang w:eastAsia="ru-RU"/>
    </w:rPr>
  </w:style>
  <w:style w:type="paragraph" w:styleId="a8">
    <w:name w:val="footnote text"/>
    <w:basedOn w:val="a"/>
    <w:link w:val="a9"/>
    <w:uiPriority w:val="99"/>
    <w:semiHidden/>
    <w:unhideWhenUsed/>
    <w:rsid w:val="00F269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Текст сноски Знак"/>
    <w:basedOn w:val="a0"/>
    <w:link w:val="a8"/>
    <w:uiPriority w:val="99"/>
    <w:semiHidden/>
    <w:rsid w:val="00F2695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44714">
      <w:bodyDiv w:val="1"/>
      <w:marLeft w:val="0"/>
      <w:marRight w:val="0"/>
      <w:marTop w:val="0"/>
      <w:marBottom w:val="0"/>
      <w:divBdr>
        <w:top w:val="none" w:sz="0" w:space="0" w:color="auto"/>
        <w:left w:val="none" w:sz="0" w:space="0" w:color="auto"/>
        <w:bottom w:val="none" w:sz="0" w:space="0" w:color="auto"/>
        <w:right w:val="none" w:sz="0" w:space="0" w:color="auto"/>
      </w:divBdr>
      <w:divsChild>
        <w:div w:id="1232692556">
          <w:marLeft w:val="0"/>
          <w:marRight w:val="0"/>
          <w:marTop w:val="0"/>
          <w:marBottom w:val="0"/>
          <w:divBdr>
            <w:top w:val="none" w:sz="0" w:space="0" w:color="auto"/>
            <w:left w:val="none" w:sz="0" w:space="0" w:color="auto"/>
            <w:bottom w:val="none" w:sz="0" w:space="0" w:color="auto"/>
            <w:right w:val="none" w:sz="0" w:space="0" w:color="auto"/>
          </w:divBdr>
        </w:div>
        <w:div w:id="887760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F:\Lib\%D0%98%D1%81%D1%82%20%D0%A0%D0%9F%D0%A6\%D0%BF%D0%B0%D1%82%D1%80%D0%B8%D0%B0%D1%80%D1%88%D0%B5%D1%81%D1%82%D0%B2%D0%BE.htm" TargetMode="External"/><Relationship Id="rId117" Type="http://schemas.openxmlformats.org/officeDocument/2006/relationships/hyperlink" Target="file:///F:\Lib\%D0%98%D1%81%D1%82%20%D0%A0%D0%9F%D0%A6\%D0%BF%D0%B0%D1%82%D1%80%D0%B8%D0%B0%D1%80%D1%88%D0%B5%D1%81%D1%82%D0%B2%D0%BE.htm" TargetMode="External"/><Relationship Id="rId21" Type="http://schemas.openxmlformats.org/officeDocument/2006/relationships/hyperlink" Target="file:///F:\Lib\%D0%98%D1%81%D1%82%20%D0%A0%D0%9F%D0%A6\%D0%BF%D0%B0%D1%82%D1%80%D0%B8%D0%B0%D1%80%D1%88%D0%B5%D1%81%D1%82%D0%B2%D0%BE.htm" TargetMode="External"/><Relationship Id="rId42" Type="http://schemas.openxmlformats.org/officeDocument/2006/relationships/hyperlink" Target="file:///F:\Lib\%D0%98%D1%81%D1%82%20%D0%A0%D0%9F%D0%A6\%D0%BF%D0%B0%D1%82%D1%80%D0%B8%D0%B0%D1%80%D1%88%D0%B5%D1%81%D1%82%D0%B2%D0%BE.htm" TargetMode="External"/><Relationship Id="rId47" Type="http://schemas.openxmlformats.org/officeDocument/2006/relationships/hyperlink" Target="file:///F:\Lib\%D0%98%D1%81%D1%82%20%D0%A0%D0%9F%D0%A6\%D0%BF%D0%B0%D1%82%D1%80%D0%B8%D0%B0%D1%80%D1%88%D0%B5%D1%81%D1%82%D0%B2%D0%BE.htm" TargetMode="External"/><Relationship Id="rId63" Type="http://schemas.openxmlformats.org/officeDocument/2006/relationships/hyperlink" Target="file:///F:\Lib\%D0%98%D1%81%D1%82%20%D0%A0%D0%9F%D0%A6\%D0%BF%D0%B0%D1%82%D1%80%D0%B8%D0%B0%D1%80%D1%88%D0%B5%D1%81%D1%82%D0%B2%D0%BE.htm" TargetMode="External"/><Relationship Id="rId68" Type="http://schemas.openxmlformats.org/officeDocument/2006/relationships/hyperlink" Target="file:///F:\Lib\%D0%98%D1%81%D1%82%20%D0%A0%D0%9F%D0%A6\%D0%BF%D0%B0%D1%82%D1%80%D0%B8%D0%B0%D1%80%D1%88%D0%B5%D1%81%D1%82%D0%B2%D0%BE.htm" TargetMode="External"/><Relationship Id="rId84" Type="http://schemas.openxmlformats.org/officeDocument/2006/relationships/hyperlink" Target="file:///F:\Lib\%D0%98%D1%81%D1%82%20%D0%A0%D0%9F%D0%A6\%D0%BF%D0%B0%D1%82%D1%80%D0%B8%D0%B0%D1%80%D1%88%D0%B5%D1%81%D1%82%D0%B2%D0%BE.htm" TargetMode="External"/><Relationship Id="rId89" Type="http://schemas.openxmlformats.org/officeDocument/2006/relationships/hyperlink" Target="file:///F:\Lib\%D0%98%D1%81%D1%82%20%D0%A0%D0%9F%D0%A6\%D0%BF%D0%B0%D1%82%D1%80%D0%B8%D0%B0%D1%80%D1%88%D0%B5%D1%81%D1%82%D0%B2%D0%BE.htm" TargetMode="External"/><Relationship Id="rId112" Type="http://schemas.openxmlformats.org/officeDocument/2006/relationships/hyperlink" Target="file:///F:\Lib\%D0%98%D1%81%D1%82%20%D0%A0%D0%9F%D0%A6\%D0%BF%D0%B0%D1%82%D1%80%D0%B8%D0%B0%D1%80%D1%88%D0%B5%D1%81%D1%82%D0%B2%D0%BE.htm" TargetMode="External"/><Relationship Id="rId16" Type="http://schemas.openxmlformats.org/officeDocument/2006/relationships/hyperlink" Target="file:///F:\Lib\%D0%98%D1%81%D1%82%20%D0%A0%D0%9F%D0%A6\%D0%BF%D0%B0%D1%82%D1%80%D0%B8%D0%B0%D1%80%D1%88%D0%B5%D1%81%D1%82%D0%B2%D0%BE.htm" TargetMode="External"/><Relationship Id="rId107" Type="http://schemas.openxmlformats.org/officeDocument/2006/relationships/hyperlink" Target="file:///F:\Lib\%D0%98%D1%81%D1%82%20%D0%A0%D0%9F%D0%A6\%D0%BF%D0%B0%D1%82%D1%80%D0%B8%D0%B0%D1%80%D1%88%D0%B5%D1%81%D1%82%D0%B2%D0%BE.htm" TargetMode="External"/><Relationship Id="rId11" Type="http://schemas.openxmlformats.org/officeDocument/2006/relationships/hyperlink" Target="file:///F:\Lib\%D0%98%D1%81%D1%82%20%D0%A0%D0%9F%D0%A6\%D0%BF%D0%B0%D1%82%D1%80%D0%B8%D0%B0%D1%80%D1%88%D0%B5%D1%81%D1%82%D0%B2%D0%BE.htm" TargetMode="External"/><Relationship Id="rId32" Type="http://schemas.openxmlformats.org/officeDocument/2006/relationships/hyperlink" Target="file:///F:\Lib\%D0%98%D1%81%D1%82%20%D0%A0%D0%9F%D0%A6\%D0%BF%D0%B0%D1%82%D1%80%D0%B8%D0%B0%D1%80%D1%88%D0%B5%D1%81%D1%82%D0%B2%D0%BE.htm" TargetMode="External"/><Relationship Id="rId37" Type="http://schemas.openxmlformats.org/officeDocument/2006/relationships/hyperlink" Target="file:///F:\Lib\%D0%98%D1%81%D1%82%20%D0%A0%D0%9F%D0%A6\%D0%BF%D0%B0%D1%82%D1%80%D0%B8%D0%B0%D1%80%D1%88%D0%B5%D1%81%D1%82%D0%B2%D0%BE.htm" TargetMode="External"/><Relationship Id="rId53" Type="http://schemas.openxmlformats.org/officeDocument/2006/relationships/hyperlink" Target="file:///F:\Lib\%D0%98%D1%81%D1%82%20%D0%A0%D0%9F%D0%A6\%D0%BF%D0%B0%D1%82%D1%80%D0%B8%D0%B0%D1%80%D1%88%D0%B5%D1%81%D1%82%D0%B2%D0%BE.htm" TargetMode="External"/><Relationship Id="rId58" Type="http://schemas.openxmlformats.org/officeDocument/2006/relationships/hyperlink" Target="file:///F:\Lib\%D0%98%D1%81%D1%82%20%D0%A0%D0%9F%D0%A6\%D0%BF%D0%B0%D1%82%D1%80%D0%B8%D0%B0%D1%80%D1%88%D0%B5%D1%81%D1%82%D0%B2%D0%BE.htm" TargetMode="External"/><Relationship Id="rId74" Type="http://schemas.openxmlformats.org/officeDocument/2006/relationships/hyperlink" Target="file:///F:\Lib\%D0%98%D1%81%D1%82%20%D0%A0%D0%9F%D0%A6\%D0%BF%D0%B0%D1%82%D1%80%D0%B8%D0%B0%D1%80%D1%88%D0%B5%D1%81%D1%82%D0%B2%D0%BE.htm" TargetMode="External"/><Relationship Id="rId79" Type="http://schemas.openxmlformats.org/officeDocument/2006/relationships/hyperlink" Target="file:///F:\Lib\%D0%98%D1%81%D1%82%20%D0%A0%D0%9F%D0%A6\%D0%BF%D0%B0%D1%82%D1%80%D0%B8%D0%B0%D1%80%D1%88%D0%B5%D1%81%D1%82%D0%B2%D0%BE.htm" TargetMode="External"/><Relationship Id="rId102" Type="http://schemas.openxmlformats.org/officeDocument/2006/relationships/hyperlink" Target="file:///F:\Lib\%D0%98%D1%81%D1%82%20%D0%A0%D0%9F%D0%A6\%D0%BF%D0%B0%D1%82%D1%80%D0%B8%D0%B0%D1%80%D1%88%D0%B5%D1%81%D1%82%D0%B2%D0%BE.htm" TargetMode="External"/><Relationship Id="rId5" Type="http://schemas.openxmlformats.org/officeDocument/2006/relationships/footnotes" Target="footnotes.xml"/><Relationship Id="rId90" Type="http://schemas.openxmlformats.org/officeDocument/2006/relationships/hyperlink" Target="file:///F:\Lib\%D0%98%D1%81%D1%82%20%D0%A0%D0%9F%D0%A6\%D0%BF%D0%B0%D1%82%D1%80%D0%B8%D0%B0%D1%80%D1%88%D0%B5%D1%81%D1%82%D0%B2%D0%BE.htm" TargetMode="External"/><Relationship Id="rId95" Type="http://schemas.openxmlformats.org/officeDocument/2006/relationships/hyperlink" Target="file:///F:\Lib\%D0%98%D1%81%D1%82%20%D0%A0%D0%9F%D0%A6\%D0%BF%D0%B0%D1%82%D1%80%D0%B8%D0%B0%D1%80%D1%88%D0%B5%D1%81%D1%82%D0%B2%D0%BE.htm" TargetMode="External"/><Relationship Id="rId22" Type="http://schemas.openxmlformats.org/officeDocument/2006/relationships/hyperlink" Target="file:///F:\Lib\%D0%98%D1%81%D1%82%20%D0%A0%D0%9F%D0%A6\%D0%BF%D0%B0%D1%82%D1%80%D0%B8%D0%B0%D1%80%D1%88%D0%B5%D1%81%D1%82%D0%B2%D0%BE.htm" TargetMode="External"/><Relationship Id="rId27" Type="http://schemas.openxmlformats.org/officeDocument/2006/relationships/hyperlink" Target="file:///F:\Lib\%D0%98%D1%81%D1%82%20%D0%A0%D0%9F%D0%A6\%D0%BF%D0%B0%D1%82%D1%80%D0%B8%D0%B0%D1%80%D1%88%D0%B5%D1%81%D1%82%D0%B2%D0%BE.htm" TargetMode="External"/><Relationship Id="rId43" Type="http://schemas.openxmlformats.org/officeDocument/2006/relationships/hyperlink" Target="file:///F:\Lib\%D0%98%D1%81%D1%82%20%D0%A0%D0%9F%D0%A6\%D0%BF%D0%B0%D1%82%D1%80%D0%B8%D0%B0%D1%80%D1%88%D0%B5%D1%81%D1%82%D0%B2%D0%BE.htm" TargetMode="External"/><Relationship Id="rId48" Type="http://schemas.openxmlformats.org/officeDocument/2006/relationships/hyperlink" Target="file:///F:\Lib\%D0%98%D1%81%D1%82%20%D0%A0%D0%9F%D0%A6\%D0%BF%D0%B0%D1%82%D1%80%D0%B8%D0%B0%D1%80%D1%88%D0%B5%D1%81%D1%82%D0%B2%D0%BE.htm" TargetMode="External"/><Relationship Id="rId64" Type="http://schemas.openxmlformats.org/officeDocument/2006/relationships/hyperlink" Target="file:///F:\Lib\%D0%98%D1%81%D1%82%20%D0%A0%D0%9F%D0%A6\%D0%BF%D0%B0%D1%82%D1%80%D0%B8%D0%B0%D1%80%D1%88%D0%B5%D1%81%D1%82%D0%B2%D0%BE.htm" TargetMode="External"/><Relationship Id="rId69" Type="http://schemas.openxmlformats.org/officeDocument/2006/relationships/hyperlink" Target="file:///F:\Lib\%D0%98%D1%81%D1%82%20%D0%A0%D0%9F%D0%A6\%D0%BF%D0%B0%D1%82%D1%80%D0%B8%D0%B0%D1%80%D1%88%D0%B5%D1%81%D1%82%D0%B2%D0%BE.htm" TargetMode="External"/><Relationship Id="rId113" Type="http://schemas.openxmlformats.org/officeDocument/2006/relationships/hyperlink" Target="file:///F:\Lib\%D0%98%D1%81%D1%82%20%D0%A0%D0%9F%D0%A6\%D0%BF%D0%B0%D1%82%D1%80%D0%B8%D0%B0%D1%80%D1%88%D0%B5%D1%81%D1%82%D0%B2%D0%BE.htm" TargetMode="External"/><Relationship Id="rId118" Type="http://schemas.openxmlformats.org/officeDocument/2006/relationships/hyperlink" Target="file:///F:\Lib\%D0%98%D1%81%D1%82%20%D0%A0%D0%9F%D0%A6\%D0%BF%D0%B0%D1%82%D1%80%D0%B8%D0%B0%D1%80%D1%88%D0%B5%D1%81%D1%82%D0%B2%D0%BE.htm" TargetMode="External"/><Relationship Id="rId80" Type="http://schemas.openxmlformats.org/officeDocument/2006/relationships/hyperlink" Target="file:///F:\Lib\%D0%98%D1%81%D1%82%20%D0%A0%D0%9F%D0%A6\%D0%BF%D0%B0%D1%82%D1%80%D0%B8%D0%B0%D1%80%D1%88%D0%B5%D1%81%D1%82%D0%B2%D0%BE.htm" TargetMode="External"/><Relationship Id="rId85" Type="http://schemas.openxmlformats.org/officeDocument/2006/relationships/hyperlink" Target="file:///F:\Lib\%D0%98%D1%81%D1%82%20%D0%A0%D0%9F%D0%A6\%D0%BF%D0%B0%D1%82%D1%80%D0%B8%D0%B0%D1%80%D1%88%D0%B5%D1%81%D1%82%D0%B2%D0%BE.htm" TargetMode="External"/><Relationship Id="rId12" Type="http://schemas.openxmlformats.org/officeDocument/2006/relationships/hyperlink" Target="file:///F:\Lib\%D0%98%D1%81%D1%82%20%D0%A0%D0%9F%D0%A6\%D0%BF%D0%B0%D1%82%D1%80%D0%B8%D0%B0%D1%80%D1%88%D0%B5%D1%81%D1%82%D0%B2%D0%BE.htm" TargetMode="External"/><Relationship Id="rId17" Type="http://schemas.openxmlformats.org/officeDocument/2006/relationships/hyperlink" Target="file:///F:\Lib\%D0%98%D1%81%D1%82%20%D0%A0%D0%9F%D0%A6\%D0%BF%D0%B0%D1%82%D1%80%D0%B8%D0%B0%D1%80%D1%88%D0%B5%D1%81%D1%82%D0%B2%D0%BE.htm" TargetMode="External"/><Relationship Id="rId33" Type="http://schemas.openxmlformats.org/officeDocument/2006/relationships/hyperlink" Target="file:///F:\Lib\%D0%98%D1%81%D1%82%20%D0%A0%D0%9F%D0%A6\%D0%BF%D0%B0%D1%82%D1%80%D0%B8%D0%B0%D1%80%D1%88%D0%B5%D1%81%D1%82%D0%B2%D0%BE.htm" TargetMode="External"/><Relationship Id="rId38" Type="http://schemas.openxmlformats.org/officeDocument/2006/relationships/hyperlink" Target="file:///F:\Lib\%D0%98%D1%81%D1%82%20%D0%A0%D0%9F%D0%A6\%D0%BF%D0%B0%D1%82%D1%80%D0%B8%D0%B0%D1%80%D1%88%D0%B5%D1%81%D1%82%D0%B2%D0%BE.htm" TargetMode="External"/><Relationship Id="rId59" Type="http://schemas.openxmlformats.org/officeDocument/2006/relationships/hyperlink" Target="file:///F:\Lib\%D0%98%D1%81%D1%82%20%D0%A0%D0%9F%D0%A6\%D0%BF%D0%B0%D1%82%D1%80%D0%B8%D0%B0%D1%80%D1%88%D0%B5%D1%81%D1%82%D0%B2%D0%BE.htm" TargetMode="External"/><Relationship Id="rId103" Type="http://schemas.openxmlformats.org/officeDocument/2006/relationships/hyperlink" Target="file:///F:\Lib\%D0%98%D1%81%D1%82%20%D0%A0%D0%9F%D0%A6\%D0%BF%D0%B0%D1%82%D1%80%D0%B8%D0%B0%D1%80%D1%88%D0%B5%D1%81%D1%82%D0%B2%D0%BE.htm" TargetMode="External"/><Relationship Id="rId108" Type="http://schemas.openxmlformats.org/officeDocument/2006/relationships/hyperlink" Target="file:///F:\Lib\%D0%98%D1%81%D1%82%20%D0%A0%D0%9F%D0%A6\%D0%BF%D0%B0%D1%82%D1%80%D0%B8%D0%B0%D1%80%D1%88%D0%B5%D1%81%D1%82%D0%B2%D0%BE.htm" TargetMode="External"/><Relationship Id="rId54" Type="http://schemas.openxmlformats.org/officeDocument/2006/relationships/hyperlink" Target="file:///F:\Lib\%D0%98%D1%81%D1%82%20%D0%A0%D0%9F%D0%A6\%D0%BF%D0%B0%D1%82%D1%80%D0%B8%D0%B0%D1%80%D1%88%D0%B5%D1%81%D1%82%D0%B2%D0%BE.htm" TargetMode="External"/><Relationship Id="rId70" Type="http://schemas.openxmlformats.org/officeDocument/2006/relationships/hyperlink" Target="file:///F:\Lib\%D0%98%D1%81%D1%82%20%D0%A0%D0%9F%D0%A6\%D0%BF%D0%B0%D1%82%D1%80%D0%B8%D0%B0%D1%80%D1%88%D0%B5%D1%81%D1%82%D0%B2%D0%BE.htm" TargetMode="External"/><Relationship Id="rId75" Type="http://schemas.openxmlformats.org/officeDocument/2006/relationships/hyperlink" Target="file:///F:\Lib\%D0%98%D1%81%D1%82%20%D0%A0%D0%9F%D0%A6\%D0%BF%D0%B0%D1%82%D1%80%D0%B8%D0%B0%D1%80%D1%88%D0%B5%D1%81%D1%82%D0%B2%D0%BE.htm" TargetMode="External"/><Relationship Id="rId91" Type="http://schemas.openxmlformats.org/officeDocument/2006/relationships/hyperlink" Target="file:///F:\Lib\%D0%98%D1%81%D1%82%20%D0%A0%D0%9F%D0%A6\%D0%BF%D0%B0%D1%82%D1%80%D0%B8%D0%B0%D1%80%D1%88%D0%B5%D1%81%D1%82%D0%B2%D0%BE.htm" TargetMode="External"/><Relationship Id="rId96" Type="http://schemas.openxmlformats.org/officeDocument/2006/relationships/hyperlink" Target="file:///F:\Lib\%D0%98%D1%81%D1%82%20%D0%A0%D0%9F%D0%A6\%D0%BF%D0%B0%D1%82%D1%80%D0%B8%D0%B0%D1%80%D1%88%D0%B5%D1%81%D1%82%D0%B2%D0%BE.htm" TargetMode="External"/><Relationship Id="rId1" Type="http://schemas.openxmlformats.org/officeDocument/2006/relationships/styles" Target="styles.xml"/><Relationship Id="rId6" Type="http://schemas.openxmlformats.org/officeDocument/2006/relationships/endnotes" Target="endnotes.xml"/><Relationship Id="rId23" Type="http://schemas.openxmlformats.org/officeDocument/2006/relationships/hyperlink" Target="file:///F:\Lib\%D0%98%D1%81%D1%82%20%D0%A0%D0%9F%D0%A6\%D0%BF%D0%B0%D1%82%D1%80%D0%B8%D0%B0%D1%80%D1%88%D0%B5%D1%81%D1%82%D0%B2%D0%BE.htm" TargetMode="External"/><Relationship Id="rId28" Type="http://schemas.openxmlformats.org/officeDocument/2006/relationships/hyperlink" Target="file:///F:\Lib\%D0%98%D1%81%D1%82%20%D0%A0%D0%9F%D0%A6\%D0%BF%D0%B0%D1%82%D1%80%D0%B8%D0%B0%D1%80%D1%88%D0%B5%D1%81%D1%82%D0%B2%D0%BE.htm" TargetMode="External"/><Relationship Id="rId49" Type="http://schemas.openxmlformats.org/officeDocument/2006/relationships/hyperlink" Target="file:///F:\Lib\%D0%98%D1%81%D1%82%20%D0%A0%D0%9F%D0%A6\%D0%BF%D0%B0%D1%82%D1%80%D0%B8%D0%B0%D1%80%D1%88%D0%B5%D1%81%D1%82%D0%B2%D0%BE.htm" TargetMode="External"/><Relationship Id="rId114" Type="http://schemas.openxmlformats.org/officeDocument/2006/relationships/hyperlink" Target="file:///F:\Lib\%D0%98%D1%81%D1%82%20%D0%A0%D0%9F%D0%A6\%D0%BF%D0%B0%D1%82%D1%80%D0%B8%D0%B0%D1%80%D1%88%D0%B5%D1%81%D1%82%D0%B2%D0%BE.htm" TargetMode="External"/><Relationship Id="rId119" Type="http://schemas.openxmlformats.org/officeDocument/2006/relationships/hyperlink" Target="file:///F:\Lib\%D0%98%D1%81%D1%82%20%D0%A0%D0%9F%D0%A6\%D0%BF%D0%B0%D1%82%D1%80%D0%B8%D0%B0%D1%80%D1%88%D0%B5%D1%81%D1%82%D0%B2%D0%BE.htm" TargetMode="External"/><Relationship Id="rId44" Type="http://schemas.openxmlformats.org/officeDocument/2006/relationships/hyperlink" Target="file:///F:\Lib\%D0%98%D1%81%D1%82%20%D0%A0%D0%9F%D0%A6\%D0%BF%D0%B0%D1%82%D1%80%D0%B8%D0%B0%D1%80%D1%88%D0%B5%D1%81%D1%82%D0%B2%D0%BE.htm" TargetMode="External"/><Relationship Id="rId60" Type="http://schemas.openxmlformats.org/officeDocument/2006/relationships/hyperlink" Target="file:///F:\Lib\%D0%98%D1%81%D1%82%20%D0%A0%D0%9F%D0%A6\%D0%BF%D0%B0%D1%82%D1%80%D0%B8%D0%B0%D1%80%D1%88%D0%B5%D1%81%D1%82%D0%B2%D0%BE.htm" TargetMode="External"/><Relationship Id="rId65" Type="http://schemas.openxmlformats.org/officeDocument/2006/relationships/hyperlink" Target="file:///F:\Lib\%D0%98%D1%81%D1%82%20%D0%A0%D0%9F%D0%A6\%D0%BF%D0%B0%D1%82%D1%80%D0%B8%D0%B0%D1%80%D1%88%D0%B5%D1%81%D1%82%D0%B2%D0%BE.htm" TargetMode="External"/><Relationship Id="rId81" Type="http://schemas.openxmlformats.org/officeDocument/2006/relationships/hyperlink" Target="file:///F:\Lib\%D0%98%D1%81%D1%82%20%D0%A0%D0%9F%D0%A6\%D0%BF%D0%B0%D1%82%D1%80%D0%B8%D0%B0%D1%80%D1%88%D0%B5%D1%81%D1%82%D0%B2%D0%BE.htm" TargetMode="External"/><Relationship Id="rId86" Type="http://schemas.openxmlformats.org/officeDocument/2006/relationships/hyperlink" Target="file:///F:\Lib\%D0%98%D1%81%D1%82%20%D0%A0%D0%9F%D0%A6\%D0%BF%D0%B0%D1%82%D1%80%D0%B8%D0%B0%D1%80%D1%88%D0%B5%D1%81%D1%82%D0%B2%D0%BE.htm" TargetMode="External"/><Relationship Id="rId4" Type="http://schemas.openxmlformats.org/officeDocument/2006/relationships/webSettings" Target="webSettings.xml"/><Relationship Id="rId9" Type="http://schemas.openxmlformats.org/officeDocument/2006/relationships/hyperlink" Target="file:///F:\Lib\%D0%98%D1%81%D1%82%20%D0%A0%D0%9F%D0%A6\%D0%BF%D0%B0%D1%82%D1%80%D0%B8%D0%B0%D1%80%D1%88%D0%B5%D1%81%D1%82%D0%B2%D0%BE.htm" TargetMode="External"/><Relationship Id="rId13" Type="http://schemas.openxmlformats.org/officeDocument/2006/relationships/hyperlink" Target="file:///F:\Lib\%D0%98%D1%81%D1%82%20%D0%A0%D0%9F%D0%A6\%D0%BF%D0%B0%D1%82%D1%80%D0%B8%D0%B0%D1%80%D1%88%D0%B5%D1%81%D1%82%D0%B2%D0%BE.htm" TargetMode="External"/><Relationship Id="rId18" Type="http://schemas.openxmlformats.org/officeDocument/2006/relationships/hyperlink" Target="file:///F:\Lib\%D0%98%D1%81%D1%82%20%D0%A0%D0%9F%D0%A6\%D0%BF%D0%B0%D1%82%D1%80%D0%B8%D0%B0%D1%80%D1%88%D0%B5%D1%81%D1%82%D0%B2%D0%BE.htm" TargetMode="External"/><Relationship Id="rId39" Type="http://schemas.openxmlformats.org/officeDocument/2006/relationships/hyperlink" Target="file:///F:\Lib\%D0%98%D1%81%D1%82%20%D0%A0%D0%9F%D0%A6\%D0%BF%D0%B0%D1%82%D1%80%D0%B8%D0%B0%D1%80%D1%88%D0%B5%D1%81%D1%82%D0%B2%D0%BE.htm" TargetMode="External"/><Relationship Id="rId109" Type="http://schemas.openxmlformats.org/officeDocument/2006/relationships/hyperlink" Target="file:///F:\Lib\%D0%98%D1%81%D1%82%20%D0%A0%D0%9F%D0%A6\%D0%BF%D0%B0%D1%82%D1%80%D0%B8%D0%B0%D1%80%D1%88%D0%B5%D1%81%D1%82%D0%B2%D0%BE.htm" TargetMode="External"/><Relationship Id="rId34" Type="http://schemas.openxmlformats.org/officeDocument/2006/relationships/hyperlink" Target="file:///F:\Lib\%D0%98%D1%81%D1%82%20%D0%A0%D0%9F%D0%A6\%D0%BF%D0%B0%D1%82%D1%80%D0%B8%D0%B0%D1%80%D1%88%D0%B5%D1%81%D1%82%D0%B2%D0%BE.htm" TargetMode="External"/><Relationship Id="rId50" Type="http://schemas.openxmlformats.org/officeDocument/2006/relationships/hyperlink" Target="file:///F:\Lib\%D0%98%D1%81%D1%82%20%D0%A0%D0%9F%D0%A6\%D0%BF%D0%B0%D1%82%D1%80%D0%B8%D0%B0%D1%80%D1%88%D0%B5%D1%81%D1%82%D0%B2%D0%BE.htm" TargetMode="External"/><Relationship Id="rId55" Type="http://schemas.openxmlformats.org/officeDocument/2006/relationships/hyperlink" Target="file:///F:\Lib\%D0%98%D1%81%D1%82%20%D0%A0%D0%9F%D0%A6\%D0%BF%D0%B0%D1%82%D1%80%D0%B8%D0%B0%D1%80%D1%88%D0%B5%D1%81%D1%82%D0%B2%D0%BE.htm" TargetMode="External"/><Relationship Id="rId76" Type="http://schemas.openxmlformats.org/officeDocument/2006/relationships/hyperlink" Target="file:///F:\Lib\%D0%98%D1%81%D1%82%20%D0%A0%D0%9F%D0%A6\%D0%BF%D0%B0%D1%82%D1%80%D0%B8%D0%B0%D1%80%D1%88%D0%B5%D1%81%D1%82%D0%B2%D0%BE.htm" TargetMode="External"/><Relationship Id="rId97" Type="http://schemas.openxmlformats.org/officeDocument/2006/relationships/hyperlink" Target="file:///F:\Lib\%D0%98%D1%81%D1%82%20%D0%A0%D0%9F%D0%A6\%D0%BF%D0%B0%D1%82%D1%80%D0%B8%D0%B0%D1%80%D1%88%D0%B5%D1%81%D1%82%D0%B2%D0%BE.htm" TargetMode="External"/><Relationship Id="rId104" Type="http://schemas.openxmlformats.org/officeDocument/2006/relationships/hyperlink" Target="file:///F:\Lib\%D0%98%D1%81%D1%82%20%D0%A0%D0%9F%D0%A6\%D0%BF%D0%B0%D1%82%D1%80%D0%B8%D0%B0%D1%80%D1%88%D0%B5%D1%81%D1%82%D0%B2%D0%BE.htm" TargetMode="External"/><Relationship Id="rId120" Type="http://schemas.openxmlformats.org/officeDocument/2006/relationships/hyperlink" Target="file:///F:\Lib\%D0%98%D1%81%D1%82%20%D0%A0%D0%9F%D0%A6\%D0%BF%D0%B0%D1%82%D1%80%D0%B8%D0%B0%D1%80%D1%88%D0%B5%D1%81%D1%82%D0%B2%D0%BE.htm" TargetMode="External"/><Relationship Id="rId7" Type="http://schemas.openxmlformats.org/officeDocument/2006/relationships/hyperlink" Target="file:///F:\Lib\%D0%98%D1%81%D1%82%20%D0%A0%D0%9F%D0%A6\%D0%BF%D0%B0%D1%82%D1%80%D0%B8%D0%B0%D1%80%D1%88%D0%B5%D1%81%D1%82%D0%B2%D0%BE.htm" TargetMode="External"/><Relationship Id="rId71" Type="http://schemas.openxmlformats.org/officeDocument/2006/relationships/hyperlink" Target="file:///F:\Lib\%D0%98%D1%81%D1%82%20%D0%A0%D0%9F%D0%A6\%D0%BF%D0%B0%D1%82%D1%80%D0%B8%D0%B0%D1%80%D1%88%D0%B5%D1%81%D1%82%D0%B2%D0%BE.htm" TargetMode="External"/><Relationship Id="rId92" Type="http://schemas.openxmlformats.org/officeDocument/2006/relationships/hyperlink" Target="file:///F:\Lib\%D0%98%D1%81%D1%82%20%D0%A0%D0%9F%D0%A6\%D0%BF%D0%B0%D1%82%D1%80%D0%B8%D0%B0%D1%80%D1%88%D0%B5%D1%81%D1%82%D0%B2%D0%BE.htm" TargetMode="External"/><Relationship Id="rId2" Type="http://schemas.microsoft.com/office/2007/relationships/stylesWithEffects" Target="stylesWithEffects.xml"/><Relationship Id="rId29" Type="http://schemas.openxmlformats.org/officeDocument/2006/relationships/hyperlink" Target="file:///F:\Lib\%D0%98%D1%81%D1%82%20%D0%A0%D0%9F%D0%A6\%D0%BF%D0%B0%D1%82%D1%80%D0%B8%D0%B0%D1%80%D1%88%D0%B5%D1%81%D1%82%D0%B2%D0%BE.htm" TargetMode="External"/><Relationship Id="rId24" Type="http://schemas.openxmlformats.org/officeDocument/2006/relationships/hyperlink" Target="file:///F:\Lib\%D0%98%D1%81%D1%82%20%D0%A0%D0%9F%D0%A6\%D0%BF%D0%B0%D1%82%D1%80%D0%B8%D0%B0%D1%80%D1%88%D0%B5%D1%81%D1%82%D0%B2%D0%BE.htm" TargetMode="External"/><Relationship Id="rId40" Type="http://schemas.openxmlformats.org/officeDocument/2006/relationships/hyperlink" Target="file:///F:\Lib\%D0%98%D1%81%D1%82%20%D0%A0%D0%9F%D0%A6\%D0%BF%D0%B0%D1%82%D1%80%D0%B8%D0%B0%D1%80%D1%88%D0%B5%D1%81%D1%82%D0%B2%D0%BE.htm" TargetMode="External"/><Relationship Id="rId45" Type="http://schemas.openxmlformats.org/officeDocument/2006/relationships/hyperlink" Target="file:///F:\Lib\%D0%98%D1%81%D1%82%20%D0%A0%D0%9F%D0%A6\%D0%BF%D0%B0%D1%82%D1%80%D0%B8%D0%B0%D1%80%D1%88%D0%B5%D1%81%D1%82%D0%B2%D0%BE.htm" TargetMode="External"/><Relationship Id="rId66" Type="http://schemas.openxmlformats.org/officeDocument/2006/relationships/hyperlink" Target="file:///F:\Lib\%D0%98%D1%81%D1%82%20%D0%A0%D0%9F%D0%A6\%D0%BF%D0%B0%D1%82%D1%80%D0%B8%D0%B0%D1%80%D1%88%D0%B5%D1%81%D1%82%D0%B2%D0%BE.htm" TargetMode="External"/><Relationship Id="rId87" Type="http://schemas.openxmlformats.org/officeDocument/2006/relationships/hyperlink" Target="file:///F:\Lib\%D0%98%D1%81%D1%82%20%D0%A0%D0%9F%D0%A6\%D0%BF%D0%B0%D1%82%D1%80%D0%B8%D0%B0%D1%80%D1%88%D0%B5%D1%81%D1%82%D0%B2%D0%BE.htm" TargetMode="External"/><Relationship Id="rId110" Type="http://schemas.openxmlformats.org/officeDocument/2006/relationships/hyperlink" Target="file:///F:\Lib\%D0%98%D1%81%D1%82%20%D0%A0%D0%9F%D0%A6\%D0%BF%D0%B0%D1%82%D1%80%D0%B8%D0%B0%D1%80%D1%88%D0%B5%D1%81%D1%82%D0%B2%D0%BE.htm" TargetMode="External"/><Relationship Id="rId115" Type="http://schemas.openxmlformats.org/officeDocument/2006/relationships/hyperlink" Target="file:///F:\Lib\%D0%98%D1%81%D1%82%20%D0%A0%D0%9F%D0%A6\%D0%BF%D0%B0%D1%82%D1%80%D0%B8%D0%B0%D1%80%D1%88%D0%B5%D1%81%D1%82%D0%B2%D0%BE.htm" TargetMode="External"/><Relationship Id="rId61" Type="http://schemas.openxmlformats.org/officeDocument/2006/relationships/hyperlink" Target="file:///F:\Lib\%D0%98%D1%81%D1%82%20%D0%A0%D0%9F%D0%A6\%D0%BF%D0%B0%D1%82%D1%80%D0%B8%D0%B0%D1%80%D1%88%D0%B5%D1%81%D1%82%D0%B2%D0%BE.htm" TargetMode="External"/><Relationship Id="rId82" Type="http://schemas.openxmlformats.org/officeDocument/2006/relationships/hyperlink" Target="file:///F:\Lib\%D0%98%D1%81%D1%82%20%D0%A0%D0%9F%D0%A6\%D0%BF%D0%B0%D1%82%D1%80%D0%B8%D0%B0%D1%80%D1%88%D0%B5%D1%81%D1%82%D0%B2%D0%BE.htm" TargetMode="External"/><Relationship Id="rId19" Type="http://schemas.openxmlformats.org/officeDocument/2006/relationships/hyperlink" Target="file:///F:\Lib\%D0%98%D1%81%D1%82%20%D0%A0%D0%9F%D0%A6\%D0%BF%D0%B0%D1%82%D1%80%D0%B8%D0%B0%D1%80%D1%88%D0%B5%D1%81%D1%82%D0%B2%D0%BE.htm" TargetMode="External"/><Relationship Id="rId14" Type="http://schemas.openxmlformats.org/officeDocument/2006/relationships/hyperlink" Target="file:///F:\Lib\%D0%98%D1%81%D1%82%20%D0%A0%D0%9F%D0%A6\%D0%BF%D0%B0%D1%82%D1%80%D0%B8%D0%B0%D1%80%D1%88%D0%B5%D1%81%D1%82%D0%B2%D0%BE.htm" TargetMode="External"/><Relationship Id="rId30" Type="http://schemas.openxmlformats.org/officeDocument/2006/relationships/hyperlink" Target="file:///F:\Lib\%D0%98%D1%81%D1%82%20%D0%A0%D0%9F%D0%A6\%D0%BF%D0%B0%D1%82%D1%80%D0%B8%D0%B0%D1%80%D1%88%D0%B5%D1%81%D1%82%D0%B2%D0%BE.htm" TargetMode="External"/><Relationship Id="rId35" Type="http://schemas.openxmlformats.org/officeDocument/2006/relationships/hyperlink" Target="file:///F:\Lib\%D0%98%D1%81%D1%82%20%D0%A0%D0%9F%D0%A6\%D0%BF%D0%B0%D1%82%D1%80%D0%B8%D0%B0%D1%80%D1%88%D0%B5%D1%81%D1%82%D0%B2%D0%BE.htm" TargetMode="External"/><Relationship Id="rId56" Type="http://schemas.openxmlformats.org/officeDocument/2006/relationships/hyperlink" Target="file:///F:\Lib\%D0%98%D1%81%D1%82%20%D0%A0%D0%9F%D0%A6\%D0%BF%D0%B0%D1%82%D1%80%D0%B8%D0%B0%D1%80%D1%88%D0%B5%D1%81%D1%82%D0%B2%D0%BE.htm" TargetMode="External"/><Relationship Id="rId77" Type="http://schemas.openxmlformats.org/officeDocument/2006/relationships/hyperlink" Target="file:///F:\Lib\%D0%98%D1%81%D1%82%20%D0%A0%D0%9F%D0%A6\%D0%BF%D0%B0%D1%82%D1%80%D0%B8%D0%B0%D1%80%D1%88%D0%B5%D1%81%D1%82%D0%B2%D0%BE.htm" TargetMode="External"/><Relationship Id="rId100" Type="http://schemas.openxmlformats.org/officeDocument/2006/relationships/hyperlink" Target="file:///F:\Lib\%D0%98%D1%81%D1%82%20%D0%A0%D0%9F%D0%A6\%D0%BF%D0%B0%D1%82%D1%80%D0%B8%D0%B0%D1%80%D1%88%D0%B5%D1%81%D1%82%D0%B2%D0%BE.htm" TargetMode="External"/><Relationship Id="rId105" Type="http://schemas.openxmlformats.org/officeDocument/2006/relationships/hyperlink" Target="file:///F:\Lib\%D0%98%D1%81%D1%82%20%D0%A0%D0%9F%D0%A6\%D0%BF%D0%B0%D1%82%D1%80%D0%B8%D0%B0%D1%80%D1%88%D0%B5%D1%81%D1%82%D0%B2%D0%BE.htm" TargetMode="External"/><Relationship Id="rId8" Type="http://schemas.openxmlformats.org/officeDocument/2006/relationships/hyperlink" Target="file:///F:\Lib\%D0%98%D1%81%D1%82%20%D0%A0%D0%9F%D0%A6\%D0%BF%D0%B0%D1%82%D1%80%D0%B8%D0%B0%D1%80%D1%88%D0%B5%D1%81%D1%82%D0%B2%D0%BE.htm" TargetMode="External"/><Relationship Id="rId51" Type="http://schemas.openxmlformats.org/officeDocument/2006/relationships/hyperlink" Target="file:///F:\Lib\%D0%98%D1%81%D1%82%20%D0%A0%D0%9F%D0%A6\%D0%BF%D0%B0%D1%82%D1%80%D0%B8%D0%B0%D1%80%D1%88%D0%B5%D1%81%D1%82%D0%B2%D0%BE.htm" TargetMode="External"/><Relationship Id="rId72" Type="http://schemas.openxmlformats.org/officeDocument/2006/relationships/hyperlink" Target="file:///F:\Lib\%D0%98%D1%81%D1%82%20%D0%A0%D0%9F%D0%A6\%D0%BF%D0%B0%D1%82%D1%80%D0%B8%D0%B0%D1%80%D1%88%D0%B5%D1%81%D1%82%D0%B2%D0%BE.htm" TargetMode="External"/><Relationship Id="rId93" Type="http://schemas.openxmlformats.org/officeDocument/2006/relationships/hyperlink" Target="file:///F:\Lib\%D0%98%D1%81%D1%82%20%D0%A0%D0%9F%D0%A6\%D0%BF%D0%B0%D1%82%D1%80%D0%B8%D0%B0%D1%80%D1%88%D0%B5%D1%81%D1%82%D0%B2%D0%BE.htm" TargetMode="External"/><Relationship Id="rId98" Type="http://schemas.openxmlformats.org/officeDocument/2006/relationships/hyperlink" Target="file:///F:\Lib\%D0%98%D1%81%D1%82%20%D0%A0%D0%9F%D0%A6\%D0%BF%D0%B0%D1%82%D1%80%D0%B8%D0%B0%D1%80%D1%88%D0%B5%D1%81%D1%82%D0%B2%D0%BE.htm" TargetMode="External"/><Relationship Id="rId121"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file:///F:\Lib\%D0%98%D1%81%D1%82%20%D0%A0%D0%9F%D0%A6\%D0%BF%D0%B0%D1%82%D1%80%D0%B8%D0%B0%D1%80%D1%88%D0%B5%D1%81%D1%82%D0%B2%D0%BE.htm" TargetMode="External"/><Relationship Id="rId46" Type="http://schemas.openxmlformats.org/officeDocument/2006/relationships/hyperlink" Target="file:///F:\Lib\%D0%98%D1%81%D1%82%20%D0%A0%D0%9F%D0%A6\%D0%BF%D0%B0%D1%82%D1%80%D0%B8%D0%B0%D1%80%D1%88%D0%B5%D1%81%D1%82%D0%B2%D0%BE.htm" TargetMode="External"/><Relationship Id="rId67" Type="http://schemas.openxmlformats.org/officeDocument/2006/relationships/hyperlink" Target="file:///F:\Lib\%D0%98%D1%81%D1%82%20%D0%A0%D0%9F%D0%A6\%D0%BF%D0%B0%D1%82%D1%80%D0%B8%D0%B0%D1%80%D1%88%D0%B5%D1%81%D1%82%D0%B2%D0%BE.htm" TargetMode="External"/><Relationship Id="rId116" Type="http://schemas.openxmlformats.org/officeDocument/2006/relationships/hyperlink" Target="file:///F:\Lib\%D0%98%D1%81%D1%82%20%D0%A0%D0%9F%D0%A6\%D0%BF%D0%B0%D1%82%D1%80%D0%B8%D0%B0%D1%80%D1%88%D0%B5%D1%81%D1%82%D0%B2%D0%BE.htm" TargetMode="External"/><Relationship Id="rId20" Type="http://schemas.openxmlformats.org/officeDocument/2006/relationships/hyperlink" Target="file:///F:\Lib\%D0%98%D1%81%D1%82%20%D0%A0%D0%9F%D0%A6\%D0%BF%D0%B0%D1%82%D1%80%D0%B8%D0%B0%D1%80%D1%88%D0%B5%D1%81%D1%82%D0%B2%D0%BE.htm" TargetMode="External"/><Relationship Id="rId41" Type="http://schemas.openxmlformats.org/officeDocument/2006/relationships/hyperlink" Target="file:///F:\Lib\%D0%98%D1%81%D1%82%20%D0%A0%D0%9F%D0%A6\%D0%BF%D0%B0%D1%82%D1%80%D0%B8%D0%B0%D1%80%D1%88%D0%B5%D1%81%D1%82%D0%B2%D0%BE.htm" TargetMode="External"/><Relationship Id="rId62" Type="http://schemas.openxmlformats.org/officeDocument/2006/relationships/hyperlink" Target="file:///F:\Lib\%D0%98%D1%81%D1%82%20%D0%A0%D0%9F%D0%A6\%D0%BF%D0%B0%D1%82%D1%80%D0%B8%D0%B0%D1%80%D1%88%D0%B5%D1%81%D1%82%D0%B2%D0%BE.htm" TargetMode="External"/><Relationship Id="rId83" Type="http://schemas.openxmlformats.org/officeDocument/2006/relationships/hyperlink" Target="file:///F:\Lib\%D0%98%D1%81%D1%82%20%D0%A0%D0%9F%D0%A6\%D0%BF%D0%B0%D1%82%D1%80%D0%B8%D0%B0%D1%80%D1%88%D0%B5%D1%81%D1%82%D0%B2%D0%BE.htm" TargetMode="External"/><Relationship Id="rId88" Type="http://schemas.openxmlformats.org/officeDocument/2006/relationships/hyperlink" Target="file:///F:\Lib\%D0%98%D1%81%D1%82%20%D0%A0%D0%9F%D0%A6\%D0%BF%D0%B0%D1%82%D1%80%D0%B8%D0%B0%D1%80%D1%88%D0%B5%D1%81%D1%82%D0%B2%D0%BE.htm" TargetMode="External"/><Relationship Id="rId111" Type="http://schemas.openxmlformats.org/officeDocument/2006/relationships/hyperlink" Target="file:///F:\Lib\%D0%98%D1%81%D1%82%20%D0%A0%D0%9F%D0%A6\%D0%BF%D0%B0%D1%82%D1%80%D0%B8%D0%B0%D1%80%D1%88%D0%B5%D1%81%D1%82%D0%B2%D0%BE.htm" TargetMode="External"/><Relationship Id="rId15" Type="http://schemas.openxmlformats.org/officeDocument/2006/relationships/hyperlink" Target="file:///F:\Lib\%D0%98%D1%81%D1%82%20%D0%A0%D0%9F%D0%A6\%D0%BF%D0%B0%D1%82%D1%80%D0%B8%D0%B0%D1%80%D1%88%D0%B5%D1%81%D1%82%D0%B2%D0%BE.htm" TargetMode="External"/><Relationship Id="rId36" Type="http://schemas.openxmlformats.org/officeDocument/2006/relationships/hyperlink" Target="file:///F:\Lib\%D0%98%D1%81%D1%82%20%D0%A0%D0%9F%D0%A6\%D0%BF%D0%B0%D1%82%D1%80%D0%B8%D0%B0%D1%80%D1%88%D0%B5%D1%81%D1%82%D0%B2%D0%BE.htm" TargetMode="External"/><Relationship Id="rId57" Type="http://schemas.openxmlformats.org/officeDocument/2006/relationships/hyperlink" Target="file:///F:\Lib\%D0%98%D1%81%D1%82%20%D0%A0%D0%9F%D0%A6\%D0%BF%D0%B0%D1%82%D1%80%D0%B8%D0%B0%D1%80%D1%88%D0%B5%D1%81%D1%82%D0%B2%D0%BE.htm" TargetMode="External"/><Relationship Id="rId106" Type="http://schemas.openxmlformats.org/officeDocument/2006/relationships/hyperlink" Target="file:///F:\Lib\%D0%98%D1%81%D1%82%20%D0%A0%D0%9F%D0%A6\%D0%BF%D0%B0%D1%82%D1%80%D0%B8%D0%B0%D1%80%D1%88%D0%B5%D1%81%D1%82%D0%B2%D0%BE.htm" TargetMode="External"/><Relationship Id="rId10" Type="http://schemas.openxmlformats.org/officeDocument/2006/relationships/hyperlink" Target="file:///F:\Lib\%D0%98%D1%81%D1%82%20%D0%A0%D0%9F%D0%A6\%D0%BF%D0%B0%D1%82%D1%80%D0%B8%D0%B0%D1%80%D1%88%D0%B5%D1%81%D1%82%D0%B2%D0%BE.htm" TargetMode="External"/><Relationship Id="rId31" Type="http://schemas.openxmlformats.org/officeDocument/2006/relationships/hyperlink" Target="file:///F:\Lib\%D0%98%D1%81%D1%82%20%D0%A0%D0%9F%D0%A6\%D0%BF%D0%B0%D1%82%D1%80%D0%B8%D0%B0%D1%80%D1%88%D0%B5%D1%81%D1%82%D0%B2%D0%BE.htm" TargetMode="External"/><Relationship Id="rId52" Type="http://schemas.openxmlformats.org/officeDocument/2006/relationships/hyperlink" Target="file:///F:\Lib\%D0%98%D1%81%D1%82%20%D0%A0%D0%9F%D0%A6\%D0%BF%D0%B0%D1%82%D1%80%D0%B8%D0%B0%D1%80%D1%88%D0%B5%D1%81%D1%82%D0%B2%D0%BE.htm" TargetMode="External"/><Relationship Id="rId73" Type="http://schemas.openxmlformats.org/officeDocument/2006/relationships/hyperlink" Target="file:///F:\Lib\%D0%98%D1%81%D1%82%20%D0%A0%D0%9F%D0%A6\%D0%BF%D0%B0%D1%82%D1%80%D0%B8%D0%B0%D1%80%D1%88%D0%B5%D1%81%D1%82%D0%B2%D0%BE.htm" TargetMode="External"/><Relationship Id="rId78" Type="http://schemas.openxmlformats.org/officeDocument/2006/relationships/hyperlink" Target="file:///F:\Lib\%D0%98%D1%81%D1%82%20%D0%A0%D0%9F%D0%A6\%D0%BF%D0%B0%D1%82%D1%80%D0%B8%D0%B0%D1%80%D1%88%D0%B5%D1%81%D1%82%D0%B2%D0%BE.htm" TargetMode="External"/><Relationship Id="rId94" Type="http://schemas.openxmlformats.org/officeDocument/2006/relationships/hyperlink" Target="file:///F:\Lib\%D0%98%D1%81%D1%82%20%D0%A0%D0%9F%D0%A6\%D0%BF%D0%B0%D1%82%D1%80%D0%B8%D0%B0%D1%80%D1%88%D0%B5%D1%81%D1%82%D0%B2%D0%BE.htm" TargetMode="External"/><Relationship Id="rId99" Type="http://schemas.openxmlformats.org/officeDocument/2006/relationships/hyperlink" Target="file:///F:\Lib\%D0%98%D1%81%D1%82%20%D0%A0%D0%9F%D0%A6\%D0%BF%D0%B0%D1%82%D1%80%D0%B8%D0%B0%D1%80%D1%88%D0%B5%D1%81%D1%82%D0%B2%D0%BE.htm" TargetMode="External"/><Relationship Id="rId101" Type="http://schemas.openxmlformats.org/officeDocument/2006/relationships/hyperlink" Target="file:///F:\Lib\%D0%98%D1%81%D1%82%20%D0%A0%D0%9F%D0%A6\%D0%BF%D0%B0%D1%82%D1%80%D0%B8%D0%B0%D1%80%D1%88%D0%B5%D1%81%D1%82%D0%B2%D0%BE.htm" TargetMode="External"/><Relationship Id="rId1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109</Pages>
  <Words>120934</Words>
  <Characters>689325</Characters>
  <Application>Microsoft Office Word</Application>
  <DocSecurity>0</DocSecurity>
  <Lines>5744</Lines>
  <Paragraphs>1617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О.Марк</dc:creator>
  <cp:lastModifiedBy>О.Марк</cp:lastModifiedBy>
  <cp:revision>1</cp:revision>
  <dcterms:created xsi:type="dcterms:W3CDTF">2014-01-25T06:58:00Z</dcterms:created>
  <dcterms:modified xsi:type="dcterms:W3CDTF">2014-01-25T07:00:00Z</dcterms:modified>
</cp:coreProperties>
</file>